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D59" w:rsidRDefault="00975D59" w:rsidP="00554CE0"/>
    <w:tbl>
      <w:tblPr>
        <w:tblpPr w:leftFromText="180" w:rightFromText="180" w:vertAnchor="text" w:horzAnchor="page" w:tblpX="1015" w:tblpY="85"/>
        <w:tblW w:w="10481" w:type="dxa"/>
        <w:tblBorders>
          <w:top w:val="double" w:sz="4" w:space="0" w:color="00B0F0"/>
          <w:bottom w:val="double" w:sz="4" w:space="0" w:color="00B0F0"/>
        </w:tblBorders>
        <w:shd w:val="clear" w:color="auto" w:fill="C6D9F1"/>
        <w:tblLook w:val="01E0" w:firstRow="1" w:lastRow="1" w:firstColumn="1" w:lastColumn="1" w:noHBand="0" w:noVBand="0"/>
      </w:tblPr>
      <w:tblGrid>
        <w:gridCol w:w="10481"/>
      </w:tblGrid>
      <w:tr w:rsidR="00554CE0" w:rsidRPr="00D205F1" w:rsidTr="00FC266E">
        <w:trPr>
          <w:trHeight w:val="2396"/>
        </w:trPr>
        <w:tc>
          <w:tcPr>
            <w:tcW w:w="10481" w:type="dxa"/>
            <w:shd w:val="clear" w:color="auto" w:fill="auto"/>
            <w:vAlign w:val="center"/>
          </w:tcPr>
          <w:p w:rsidR="00554CE0" w:rsidRPr="00D205F1" w:rsidRDefault="00554CE0" w:rsidP="00D205F1">
            <w:pPr>
              <w:jc w:val="both"/>
              <w:rPr>
                <w:rFonts w:cs="Arial"/>
                <w:b/>
                <w:sz w:val="24"/>
              </w:rPr>
            </w:pPr>
            <w:bookmarkStart w:id="0" w:name="_Toc193612037"/>
            <w:bookmarkStart w:id="1" w:name="_Toc193712755"/>
            <w:bookmarkStart w:id="2" w:name="_Toc193612038"/>
            <w:bookmarkStart w:id="3" w:name="_Toc193712756"/>
            <w:bookmarkStart w:id="4" w:name="_Toc196206249"/>
            <w:bookmarkStart w:id="5" w:name="_Toc196206294"/>
          </w:p>
          <w:p w:rsidR="00554CE0" w:rsidRPr="00FE46E6" w:rsidRDefault="00554CE0" w:rsidP="00FE46E6">
            <w:pPr>
              <w:jc w:val="center"/>
              <w:rPr>
                <w:rFonts w:cs="Arial"/>
                <w:b/>
                <w:color w:val="FF0000"/>
                <w:sz w:val="32"/>
                <w:szCs w:val="32"/>
                <w:u w:val="single"/>
              </w:rPr>
            </w:pPr>
            <w:bookmarkStart w:id="6" w:name="_Toc196206248"/>
            <w:bookmarkStart w:id="7" w:name="_Toc196206293"/>
            <w:bookmarkEnd w:id="0"/>
            <w:bookmarkEnd w:id="1"/>
            <w:bookmarkEnd w:id="2"/>
            <w:bookmarkEnd w:id="3"/>
            <w:bookmarkEnd w:id="4"/>
            <w:bookmarkEnd w:id="5"/>
            <w:r w:rsidRPr="00FE46E6">
              <w:rPr>
                <w:rFonts w:cs="Arial"/>
                <w:b/>
                <w:color w:val="FF0000"/>
                <w:sz w:val="32"/>
                <w:szCs w:val="32"/>
                <w:u w:val="single"/>
              </w:rPr>
              <w:t xml:space="preserve">Rapport </w:t>
            </w:r>
            <w:bookmarkEnd w:id="6"/>
            <w:bookmarkEnd w:id="7"/>
            <w:r w:rsidR="00990306" w:rsidRPr="00FE46E6">
              <w:rPr>
                <w:rFonts w:cs="Arial"/>
                <w:b/>
                <w:color w:val="FF0000"/>
                <w:sz w:val="32"/>
                <w:szCs w:val="32"/>
                <w:u w:val="single"/>
              </w:rPr>
              <w:t>d’</w:t>
            </w:r>
            <w:r w:rsidR="00780389" w:rsidRPr="00FE46E6">
              <w:rPr>
                <w:rFonts w:cs="Arial"/>
                <w:b/>
                <w:color w:val="FF0000"/>
                <w:sz w:val="32"/>
                <w:szCs w:val="32"/>
                <w:u w:val="single"/>
              </w:rPr>
              <w:t>Evaluation d</w:t>
            </w:r>
            <w:r w:rsidR="00D97D2D" w:rsidRPr="00FE46E6">
              <w:rPr>
                <w:rFonts w:cs="Arial"/>
                <w:b/>
                <w:color w:val="FF0000"/>
                <w:sz w:val="32"/>
                <w:szCs w:val="32"/>
                <w:u w:val="single"/>
              </w:rPr>
              <w:t>ans la zone de santé de BIRAMBIZO</w:t>
            </w:r>
          </w:p>
          <w:p w:rsidR="00454D6A" w:rsidRPr="00D205F1" w:rsidRDefault="00454D6A" w:rsidP="00D205F1">
            <w:pPr>
              <w:spacing w:after="200" w:line="276" w:lineRule="auto"/>
              <w:jc w:val="both"/>
              <w:rPr>
                <w:sz w:val="24"/>
              </w:rPr>
            </w:pPr>
          </w:p>
          <w:p w:rsidR="00454D6A" w:rsidRPr="00D205F1" w:rsidRDefault="00454D6A" w:rsidP="00D205F1">
            <w:pPr>
              <w:spacing w:after="200" w:line="276" w:lineRule="auto"/>
              <w:jc w:val="both"/>
              <w:rPr>
                <w:b/>
                <w:sz w:val="24"/>
              </w:rPr>
            </w:pPr>
            <w:r w:rsidRPr="00D205F1">
              <w:rPr>
                <w:b/>
                <w:sz w:val="24"/>
              </w:rPr>
              <w:t xml:space="preserve">PROVINCE DU NORD-KIVU, TERRITOIRE DE RUTSHURU, CHEFFERIE DE BWITO, GROUPEMENT </w:t>
            </w:r>
            <w:r w:rsidR="00D97D2D">
              <w:rPr>
                <w:b/>
                <w:sz w:val="24"/>
              </w:rPr>
              <w:t>BUKOMBO</w:t>
            </w:r>
            <w:r w:rsidRPr="00D205F1">
              <w:rPr>
                <w:b/>
                <w:sz w:val="24"/>
              </w:rPr>
              <w:t xml:space="preserve">, AXE </w:t>
            </w:r>
            <w:r w:rsidR="00D97D2D">
              <w:rPr>
                <w:b/>
                <w:sz w:val="24"/>
              </w:rPr>
              <w:t>BUKOMBO-KATSIRU</w:t>
            </w:r>
          </w:p>
          <w:p w:rsidR="00554CE0" w:rsidRPr="00D205F1" w:rsidRDefault="00554CE0" w:rsidP="00D205F1">
            <w:pPr>
              <w:jc w:val="both"/>
              <w:rPr>
                <w:rFonts w:cs="Arial"/>
                <w:b/>
                <w:sz w:val="24"/>
              </w:rPr>
            </w:pPr>
          </w:p>
          <w:p w:rsidR="00554CE0" w:rsidRPr="00D205F1" w:rsidRDefault="00554CE0" w:rsidP="00D205F1">
            <w:pPr>
              <w:jc w:val="both"/>
              <w:rPr>
                <w:rFonts w:cs="Arial"/>
                <w:b/>
                <w:sz w:val="24"/>
              </w:rPr>
            </w:pPr>
            <w:r w:rsidRPr="00FE46E6">
              <w:rPr>
                <w:rFonts w:cs="Arial"/>
                <w:b/>
                <w:color w:val="FF0000"/>
                <w:sz w:val="24"/>
              </w:rPr>
              <w:t>Date de l’évaluation </w:t>
            </w:r>
            <w:r w:rsidRPr="00D205F1">
              <w:rPr>
                <w:rFonts w:cs="Arial"/>
                <w:b/>
                <w:sz w:val="24"/>
              </w:rPr>
              <w:t xml:space="preserve">: </w:t>
            </w:r>
            <w:r w:rsidR="00D97D2D">
              <w:rPr>
                <w:rFonts w:cs="Arial"/>
                <w:b/>
                <w:sz w:val="24"/>
              </w:rPr>
              <w:t>20- au 21/08</w:t>
            </w:r>
            <w:r w:rsidR="00454D6A" w:rsidRPr="00D205F1">
              <w:rPr>
                <w:rFonts w:cs="Arial"/>
                <w:b/>
                <w:sz w:val="24"/>
              </w:rPr>
              <w:t>/</w:t>
            </w:r>
            <w:r w:rsidRPr="00D205F1">
              <w:rPr>
                <w:rFonts w:cs="Arial"/>
                <w:b/>
                <w:sz w:val="24"/>
              </w:rPr>
              <w:t xml:space="preserve"> 2019</w:t>
            </w:r>
          </w:p>
          <w:p w:rsidR="00554CE0" w:rsidRPr="00D205F1" w:rsidRDefault="00366C67" w:rsidP="00D205F1">
            <w:pPr>
              <w:jc w:val="both"/>
              <w:rPr>
                <w:rFonts w:cs="Arial"/>
                <w:b/>
                <w:sz w:val="24"/>
              </w:rPr>
            </w:pPr>
            <w:r w:rsidRPr="00FE46E6">
              <w:rPr>
                <w:rFonts w:cs="Arial"/>
                <w:b/>
                <w:color w:val="FF0000"/>
                <w:sz w:val="24"/>
              </w:rPr>
              <w:t>Date du rapport </w:t>
            </w:r>
            <w:r w:rsidRPr="00D205F1">
              <w:rPr>
                <w:rFonts w:cs="Arial"/>
                <w:b/>
                <w:sz w:val="24"/>
              </w:rPr>
              <w:t>: 2</w:t>
            </w:r>
            <w:r w:rsidR="004C592E">
              <w:rPr>
                <w:rFonts w:cs="Arial"/>
                <w:b/>
                <w:sz w:val="24"/>
              </w:rPr>
              <w:t>3/08 au 24</w:t>
            </w:r>
            <w:r w:rsidR="00D97D2D">
              <w:rPr>
                <w:rFonts w:cs="Arial"/>
                <w:b/>
                <w:sz w:val="24"/>
              </w:rPr>
              <w:t>/08</w:t>
            </w:r>
            <w:r w:rsidRPr="00D205F1">
              <w:rPr>
                <w:rFonts w:cs="Arial"/>
                <w:b/>
                <w:sz w:val="24"/>
              </w:rPr>
              <w:t>/</w:t>
            </w:r>
            <w:r w:rsidR="00554CE0" w:rsidRPr="00D205F1">
              <w:rPr>
                <w:rFonts w:cs="Arial"/>
                <w:b/>
                <w:sz w:val="24"/>
              </w:rPr>
              <w:t xml:space="preserve"> 2019</w:t>
            </w:r>
          </w:p>
          <w:p w:rsidR="00554CE0" w:rsidRPr="00D205F1" w:rsidRDefault="00554CE0" w:rsidP="00D205F1">
            <w:pPr>
              <w:jc w:val="both"/>
              <w:rPr>
                <w:rFonts w:cs="Arial"/>
                <w:b/>
                <w:sz w:val="24"/>
              </w:rPr>
            </w:pPr>
            <w:bookmarkStart w:id="8" w:name="_GoBack"/>
            <w:bookmarkEnd w:id="8"/>
          </w:p>
          <w:p w:rsidR="00554CE0" w:rsidRPr="00D205F1" w:rsidRDefault="00554CE0" w:rsidP="00D205F1">
            <w:pPr>
              <w:jc w:val="both"/>
              <w:rPr>
                <w:rFonts w:cs="Arial"/>
                <w:b/>
                <w:sz w:val="24"/>
              </w:rPr>
            </w:pPr>
            <w:r w:rsidRPr="00D205F1">
              <w:rPr>
                <w:rFonts w:cs="Arial"/>
                <w:b/>
                <w:sz w:val="24"/>
              </w:rPr>
              <w:t>Pour plus d’information, Contactez :</w:t>
            </w:r>
          </w:p>
          <w:p w:rsidR="00554CE0" w:rsidRPr="00D205F1" w:rsidRDefault="00554CE0" w:rsidP="00D205F1">
            <w:pPr>
              <w:jc w:val="both"/>
              <w:rPr>
                <w:sz w:val="24"/>
              </w:rPr>
            </w:pPr>
          </w:p>
          <w:p w:rsidR="00B5443A" w:rsidRPr="00D205F1" w:rsidRDefault="00B5443A" w:rsidP="006C20C5">
            <w:pPr>
              <w:spacing w:after="200" w:line="276" w:lineRule="auto"/>
              <w:jc w:val="both"/>
              <w:rPr>
                <w:sz w:val="24"/>
              </w:rPr>
            </w:pPr>
            <w:r w:rsidRPr="00D205F1">
              <w:rPr>
                <w:sz w:val="24"/>
              </w:rPr>
              <w:t>BAHIZIRE BISIMWA Justin de</w:t>
            </w:r>
            <w:r w:rsidRPr="00D205F1">
              <w:rPr>
                <w:b/>
                <w:sz w:val="24"/>
              </w:rPr>
              <w:t xml:space="preserve"> HYFRO</w:t>
            </w:r>
            <w:r w:rsidRPr="00D205F1">
              <w:rPr>
                <w:sz w:val="24"/>
              </w:rPr>
              <w:t xml:space="preserve">, </w:t>
            </w:r>
            <w:hyperlink r:id="rId5" w:history="1">
              <w:r w:rsidRPr="00D205F1">
                <w:rPr>
                  <w:rStyle w:val="Hyperlink"/>
                  <w:rFonts w:ascii="Arial" w:eastAsia="Times New Roman" w:hAnsi="Arial"/>
                  <w:sz w:val="24"/>
                </w:rPr>
                <w:t>justbisimwa@gmail.com</w:t>
              </w:r>
            </w:hyperlink>
            <w:r w:rsidRPr="00D205F1">
              <w:rPr>
                <w:sz w:val="24"/>
              </w:rPr>
              <w:t xml:space="preserve"> ,</w:t>
            </w:r>
            <w:r w:rsidR="00E3206E" w:rsidRPr="00D205F1">
              <w:rPr>
                <w:sz w:val="24"/>
              </w:rPr>
              <w:t xml:space="preserve"> , </w:t>
            </w:r>
            <w:r w:rsidR="008243B7" w:rsidRPr="00D205F1">
              <w:rPr>
                <w:sz w:val="24"/>
              </w:rPr>
              <w:t xml:space="preserve">SHADRACK MUTUKALO de HYFRO, </w:t>
            </w:r>
            <w:hyperlink r:id="rId6" w:history="1">
              <w:r w:rsidR="008243B7" w:rsidRPr="00D205F1">
                <w:rPr>
                  <w:rStyle w:val="Hyperlink"/>
                  <w:rFonts w:ascii="Arial" w:eastAsia="Times New Roman" w:hAnsi="Arial"/>
                  <w:sz w:val="24"/>
                </w:rPr>
                <w:t>shadrackmutukalo@gmail.com</w:t>
              </w:r>
            </w:hyperlink>
            <w:r w:rsidR="008243B7" w:rsidRPr="00D205F1">
              <w:rPr>
                <w:sz w:val="24"/>
              </w:rPr>
              <w:t xml:space="preserve">,  ,  </w:t>
            </w:r>
            <w:r w:rsidR="00E3206E" w:rsidRPr="00D205F1">
              <w:rPr>
                <w:sz w:val="24"/>
              </w:rPr>
              <w:t>, Juvénal DUNIA  de</w:t>
            </w:r>
            <w:r w:rsidR="00E3206E" w:rsidRPr="00D205F1">
              <w:rPr>
                <w:b/>
                <w:sz w:val="24"/>
              </w:rPr>
              <w:t xml:space="preserve"> ALDI</w:t>
            </w:r>
            <w:r w:rsidR="00E3206E" w:rsidRPr="00D205F1">
              <w:rPr>
                <w:sz w:val="24"/>
              </w:rPr>
              <w:t xml:space="preserve">, </w:t>
            </w:r>
            <w:hyperlink r:id="rId7" w:history="1">
              <w:r w:rsidR="00E3206E" w:rsidRPr="00D205F1">
                <w:rPr>
                  <w:rStyle w:val="Hyperlink"/>
                  <w:rFonts w:ascii="Arial" w:eastAsia="Times New Roman" w:hAnsi="Arial"/>
                  <w:sz w:val="24"/>
                </w:rPr>
                <w:t>bdjuvenal@gmail.com</w:t>
              </w:r>
            </w:hyperlink>
            <w:r w:rsidR="00E3206E" w:rsidRPr="00D205F1">
              <w:rPr>
                <w:sz w:val="24"/>
              </w:rPr>
              <w:t xml:space="preserve"> , </w:t>
            </w:r>
            <w:r w:rsidR="00D97D2D">
              <w:rPr>
                <w:sz w:val="24"/>
              </w:rPr>
              <w:t>Emmanuel SHUKURU de ALDI</w:t>
            </w:r>
            <w:r w:rsidR="00E3206E" w:rsidRPr="00D205F1">
              <w:rPr>
                <w:sz w:val="24"/>
              </w:rPr>
              <w:t>,</w:t>
            </w:r>
            <w:r w:rsidR="00D97D2D">
              <w:rPr>
                <w:sz w:val="24"/>
              </w:rPr>
              <w:t xml:space="preserve">emmashuk25@gmail.com,Banywesize Bashengezi Roland de WOAI </w:t>
            </w:r>
            <w:hyperlink r:id="rId8" w:history="1">
              <w:r w:rsidR="006C20C5" w:rsidRPr="00965C74">
                <w:rPr>
                  <w:rStyle w:val="Hyperlink"/>
                  <w:rFonts w:ascii="Arial" w:eastAsia="Times New Roman" w:hAnsi="Arial"/>
                  <w:sz w:val="24"/>
                </w:rPr>
                <w:t xml:space="preserve">rolandbash@gmail.com, </w:t>
              </w:r>
            </w:hyperlink>
            <w:r w:rsidR="006C20C5">
              <w:rPr>
                <w:sz w:val="24"/>
              </w:rPr>
              <w:t xml:space="preserve"> Anaclet Mvano de WOAI anacletmvano@gmail.com</w:t>
            </w:r>
            <w:r w:rsidR="00E3206E" w:rsidRPr="00D205F1">
              <w:rPr>
                <w:sz w:val="24"/>
              </w:rPr>
              <w:t xml:space="preserve">  Célestin CHIBALONZA , de HOPE IN ACTION, </w:t>
            </w:r>
            <w:hyperlink r:id="rId9" w:history="1">
              <w:r w:rsidR="00E3206E" w:rsidRPr="00D205F1">
                <w:rPr>
                  <w:rStyle w:val="Hyperlink"/>
                  <w:rFonts w:ascii="Arial" w:eastAsia="Times New Roman" w:hAnsi="Arial"/>
                  <w:sz w:val="24"/>
                </w:rPr>
                <w:t>cbcelestin91@gmail.com</w:t>
              </w:r>
            </w:hyperlink>
            <w:r w:rsidR="00F07788" w:rsidRPr="00D205F1">
              <w:rPr>
                <w:sz w:val="24"/>
              </w:rPr>
              <w:t xml:space="preserve">, </w:t>
            </w:r>
            <w:r w:rsidR="008243B7" w:rsidRPr="00D205F1">
              <w:rPr>
                <w:sz w:val="24"/>
              </w:rPr>
              <w:t>Justin BEMERIKI de HOPE IN ACTION</w:t>
            </w:r>
            <w:r w:rsidR="00D205F1">
              <w:rPr>
                <w:sz w:val="24"/>
              </w:rPr>
              <w:t xml:space="preserve">, </w:t>
            </w:r>
            <w:hyperlink r:id="rId10" w:history="1">
              <w:r w:rsidR="00E30002" w:rsidRPr="00CD2504">
                <w:rPr>
                  <w:rStyle w:val="Hyperlink"/>
                  <w:rFonts w:ascii="Arial" w:eastAsia="Times New Roman" w:hAnsi="Arial"/>
                  <w:sz w:val="24"/>
                </w:rPr>
                <w:t>justinbemeriki44@gmail.com</w:t>
              </w:r>
            </w:hyperlink>
          </w:p>
        </w:tc>
      </w:tr>
    </w:tbl>
    <w:p w:rsidR="00554CE0" w:rsidRPr="00D205F1" w:rsidRDefault="00554CE0" w:rsidP="00D205F1">
      <w:pPr>
        <w:pStyle w:val="Heading1"/>
        <w:jc w:val="both"/>
        <w:rPr>
          <w:rFonts w:cs="Arial"/>
          <w:szCs w:val="24"/>
        </w:rPr>
      </w:pPr>
      <w:bookmarkStart w:id="9" w:name="_Toc485248559"/>
      <w:bookmarkStart w:id="10" w:name="_Toc485248629"/>
      <w:r w:rsidRPr="00D205F1">
        <w:rPr>
          <w:rFonts w:cs="Arial"/>
          <w:szCs w:val="24"/>
        </w:rPr>
        <w:t>Aperçu de la situation</w:t>
      </w:r>
      <w:bookmarkEnd w:id="9"/>
      <w:bookmarkEnd w:id="10"/>
    </w:p>
    <w:p w:rsidR="00554CE0" w:rsidRPr="00D205F1" w:rsidRDefault="00554CE0" w:rsidP="00D205F1">
      <w:pPr>
        <w:pStyle w:val="Heading2"/>
        <w:jc w:val="both"/>
        <w:rPr>
          <w:rFonts w:cs="Arial"/>
          <w:sz w:val="24"/>
        </w:rPr>
      </w:pPr>
      <w:bookmarkStart w:id="11" w:name="_Toc485248560"/>
      <w:bookmarkStart w:id="12" w:name="_Toc485248630"/>
      <w:r w:rsidRPr="00D205F1">
        <w:rPr>
          <w:rFonts w:cs="Arial"/>
          <w:sz w:val="24"/>
        </w:rPr>
        <w:t>Description de la crise</w:t>
      </w:r>
      <w:bookmarkEnd w:id="11"/>
      <w:bookmarkEnd w:id="12"/>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4768"/>
        <w:gridCol w:w="89"/>
        <w:gridCol w:w="3647"/>
      </w:tblGrid>
      <w:tr w:rsidR="00554CE0" w:rsidRPr="00D205F1" w:rsidTr="001C004F">
        <w:trPr>
          <w:trHeight w:val="800"/>
        </w:trPr>
        <w:tc>
          <w:tcPr>
            <w:tcW w:w="2519" w:type="dxa"/>
            <w:shd w:val="clear" w:color="auto" w:fill="5B9BD5"/>
          </w:tcPr>
          <w:p w:rsidR="00554CE0" w:rsidRPr="00D205F1" w:rsidRDefault="00554CE0" w:rsidP="00D205F1">
            <w:pPr>
              <w:spacing w:before="60" w:after="60"/>
              <w:jc w:val="both"/>
              <w:rPr>
                <w:rFonts w:cs="Arial"/>
                <w:bCs/>
                <w:color w:val="000000"/>
                <w:sz w:val="24"/>
              </w:rPr>
            </w:pPr>
            <w:r w:rsidRPr="00D205F1">
              <w:rPr>
                <w:rFonts w:cs="Arial"/>
                <w:bCs/>
                <w:color w:val="000000"/>
                <w:sz w:val="24"/>
              </w:rPr>
              <w:t>Nature de la crise :</w:t>
            </w:r>
          </w:p>
          <w:p w:rsidR="00554CE0" w:rsidRPr="00D205F1" w:rsidRDefault="00554CE0" w:rsidP="00D205F1">
            <w:pPr>
              <w:spacing w:before="60" w:after="60"/>
              <w:jc w:val="both"/>
              <w:rPr>
                <w:rFonts w:cs="Arial"/>
                <w:bCs/>
                <w:color w:val="000000"/>
                <w:sz w:val="24"/>
              </w:rPr>
            </w:pPr>
          </w:p>
        </w:tc>
        <w:tc>
          <w:tcPr>
            <w:tcW w:w="4857" w:type="dxa"/>
            <w:gridSpan w:val="2"/>
            <w:shd w:val="clear" w:color="auto" w:fill="BDD6EE"/>
          </w:tcPr>
          <w:p w:rsidR="00554CE0" w:rsidRPr="00D205F1" w:rsidRDefault="00554CE0" w:rsidP="00D205F1">
            <w:pPr>
              <w:spacing w:before="60" w:after="60"/>
              <w:jc w:val="both"/>
              <w:rPr>
                <w:rFonts w:cs="Arial"/>
                <w:color w:val="000000"/>
                <w:sz w:val="24"/>
              </w:rPr>
            </w:pPr>
          </w:p>
          <w:p w:rsidR="00554CE0" w:rsidRPr="00D205F1" w:rsidRDefault="00554CE0" w:rsidP="00D205F1">
            <w:pPr>
              <w:numPr>
                <w:ilvl w:val="0"/>
                <w:numId w:val="11"/>
              </w:numPr>
              <w:spacing w:before="60" w:after="60"/>
              <w:jc w:val="both"/>
              <w:rPr>
                <w:rFonts w:cs="Arial"/>
                <w:color w:val="000000"/>
                <w:sz w:val="24"/>
              </w:rPr>
            </w:pPr>
            <w:r w:rsidRPr="00D205F1">
              <w:rPr>
                <w:rFonts w:cs="Arial"/>
                <w:color w:val="000000"/>
                <w:sz w:val="24"/>
              </w:rPr>
              <w:t>Mouvements de population</w:t>
            </w:r>
          </w:p>
          <w:p w:rsidR="00554CE0" w:rsidRPr="00D205F1" w:rsidRDefault="00554CE0" w:rsidP="00D205F1">
            <w:pPr>
              <w:spacing w:before="60" w:after="60"/>
              <w:ind w:left="720"/>
              <w:jc w:val="both"/>
              <w:rPr>
                <w:rFonts w:cs="Arial"/>
                <w:color w:val="000000"/>
                <w:sz w:val="24"/>
              </w:rPr>
            </w:pPr>
          </w:p>
        </w:tc>
        <w:tc>
          <w:tcPr>
            <w:tcW w:w="3647" w:type="dxa"/>
            <w:shd w:val="clear" w:color="auto" w:fill="BDD6EE"/>
          </w:tcPr>
          <w:p w:rsidR="00554CE0" w:rsidRPr="00D205F1" w:rsidRDefault="00554CE0" w:rsidP="00D205F1">
            <w:pPr>
              <w:numPr>
                <w:ilvl w:val="0"/>
                <w:numId w:val="1"/>
              </w:numPr>
              <w:spacing w:before="60" w:after="60"/>
              <w:jc w:val="both"/>
              <w:rPr>
                <w:rFonts w:cs="Arial"/>
                <w:color w:val="000000"/>
                <w:sz w:val="24"/>
              </w:rPr>
            </w:pPr>
          </w:p>
        </w:tc>
      </w:tr>
      <w:tr w:rsidR="00554CE0" w:rsidRPr="00D205F1" w:rsidTr="001C004F">
        <w:trPr>
          <w:trHeight w:val="188"/>
        </w:trPr>
        <w:tc>
          <w:tcPr>
            <w:tcW w:w="2519" w:type="dxa"/>
            <w:shd w:val="clear" w:color="auto" w:fill="5B9BD5"/>
          </w:tcPr>
          <w:p w:rsidR="00554CE0" w:rsidRPr="00D205F1" w:rsidRDefault="00554CE0" w:rsidP="00D205F1">
            <w:pPr>
              <w:spacing w:before="60" w:after="60"/>
              <w:jc w:val="both"/>
              <w:rPr>
                <w:rFonts w:cs="Arial"/>
                <w:bCs/>
                <w:color w:val="000000"/>
                <w:sz w:val="24"/>
              </w:rPr>
            </w:pPr>
            <w:r w:rsidRPr="00D205F1">
              <w:rPr>
                <w:rFonts w:cs="Arial"/>
                <w:bCs/>
                <w:color w:val="000000"/>
                <w:sz w:val="24"/>
              </w:rPr>
              <w:t>Date du début de la crise :</w:t>
            </w:r>
          </w:p>
        </w:tc>
        <w:tc>
          <w:tcPr>
            <w:tcW w:w="8504" w:type="dxa"/>
            <w:gridSpan w:val="3"/>
            <w:shd w:val="clear" w:color="auto" w:fill="auto"/>
          </w:tcPr>
          <w:p w:rsidR="00554CE0" w:rsidRPr="00D205F1" w:rsidRDefault="008243B7" w:rsidP="00D205F1">
            <w:pPr>
              <w:spacing w:before="60" w:after="60"/>
              <w:jc w:val="both"/>
              <w:rPr>
                <w:rFonts w:cs="Arial"/>
                <w:color w:val="000000"/>
                <w:sz w:val="24"/>
              </w:rPr>
            </w:pPr>
            <w:r w:rsidRPr="00D205F1">
              <w:rPr>
                <w:rFonts w:cs="Arial"/>
                <w:color w:val="000000"/>
                <w:sz w:val="24"/>
              </w:rPr>
              <w:t xml:space="preserve">A partir  </w:t>
            </w:r>
            <w:r w:rsidR="006C20C5">
              <w:rPr>
                <w:rFonts w:cs="Arial"/>
                <w:color w:val="000000"/>
                <w:sz w:val="24"/>
              </w:rPr>
              <w:t>26/07</w:t>
            </w:r>
            <w:r w:rsidR="00554CE0" w:rsidRPr="00D205F1">
              <w:rPr>
                <w:rFonts w:cs="Arial"/>
                <w:color w:val="000000"/>
                <w:sz w:val="24"/>
              </w:rPr>
              <w:t>/2019</w:t>
            </w:r>
          </w:p>
        </w:tc>
      </w:tr>
      <w:tr w:rsidR="00554CE0" w:rsidRPr="00D205F1" w:rsidTr="001C004F">
        <w:trPr>
          <w:trHeight w:val="385"/>
        </w:trPr>
        <w:tc>
          <w:tcPr>
            <w:tcW w:w="2519" w:type="dxa"/>
            <w:shd w:val="clear" w:color="auto" w:fill="5B9BD5"/>
          </w:tcPr>
          <w:p w:rsidR="00554CE0" w:rsidRPr="00D205F1" w:rsidRDefault="00554CE0" w:rsidP="00D205F1">
            <w:pPr>
              <w:spacing w:before="60" w:after="60"/>
              <w:jc w:val="both"/>
              <w:rPr>
                <w:rFonts w:cs="Arial"/>
                <w:bCs/>
                <w:color w:val="000000"/>
                <w:sz w:val="24"/>
              </w:rPr>
            </w:pPr>
            <w:r w:rsidRPr="00D205F1">
              <w:rPr>
                <w:rFonts w:cs="Arial"/>
                <w:bCs/>
                <w:color w:val="000000"/>
                <w:sz w:val="24"/>
              </w:rPr>
              <w:t>Code EH-</w:t>
            </w:r>
            <w:r w:rsidR="00E30002" w:rsidRPr="00D205F1">
              <w:rPr>
                <w:rFonts w:cs="Arial"/>
                <w:bCs/>
                <w:color w:val="000000"/>
                <w:sz w:val="24"/>
              </w:rPr>
              <w:t>Tools</w:t>
            </w:r>
          </w:p>
        </w:tc>
        <w:tc>
          <w:tcPr>
            <w:tcW w:w="8504" w:type="dxa"/>
            <w:gridSpan w:val="3"/>
            <w:shd w:val="clear" w:color="auto" w:fill="auto"/>
          </w:tcPr>
          <w:p w:rsidR="00554CE0" w:rsidRPr="00D205F1" w:rsidRDefault="00AA52EC" w:rsidP="006C20C5">
            <w:pPr>
              <w:jc w:val="both"/>
              <w:rPr>
                <w:rFonts w:cs="Arial"/>
                <w:sz w:val="24"/>
              </w:rPr>
            </w:pPr>
            <w:r>
              <w:rPr>
                <w:rFonts w:cs="Arial"/>
                <w:sz w:val="24"/>
              </w:rPr>
              <w:t xml:space="preserve">BUKOMBO : </w:t>
            </w:r>
            <w:r w:rsidRPr="00AA52EC">
              <w:rPr>
                <w:rFonts w:cs="Arial"/>
                <w:b/>
                <w:color w:val="FF0000"/>
                <w:sz w:val="24"/>
              </w:rPr>
              <w:t>2822</w:t>
            </w:r>
            <w:r>
              <w:rPr>
                <w:rFonts w:cs="Arial"/>
                <w:sz w:val="24"/>
              </w:rPr>
              <w:t xml:space="preserve">, </w:t>
            </w:r>
            <w:r w:rsidR="006C20C5">
              <w:rPr>
                <w:rFonts w:cs="Arial"/>
                <w:sz w:val="24"/>
              </w:rPr>
              <w:t>BIRAMBIZO</w:t>
            </w:r>
            <w:r w:rsidR="00554CE0" w:rsidRPr="00D205F1">
              <w:rPr>
                <w:rFonts w:cs="Arial"/>
                <w:sz w:val="24"/>
              </w:rPr>
              <w:t xml:space="preserve"> : </w:t>
            </w:r>
            <w:r w:rsidR="006C20C5">
              <w:rPr>
                <w:rFonts w:cs="Arial"/>
                <w:b/>
                <w:color w:val="FF0000"/>
                <w:sz w:val="24"/>
              </w:rPr>
              <w:t>3019</w:t>
            </w:r>
            <w:r w:rsidR="005951DE" w:rsidRPr="00D205F1">
              <w:rPr>
                <w:rFonts w:cs="Arial"/>
                <w:sz w:val="24"/>
              </w:rPr>
              <w:t xml:space="preserve">, </w:t>
            </w:r>
            <w:r w:rsidR="006C20C5">
              <w:rPr>
                <w:rFonts w:cs="Arial"/>
                <w:sz w:val="24"/>
              </w:rPr>
              <w:t>KATSIRU</w:t>
            </w:r>
            <w:r w:rsidR="00554CE0" w:rsidRPr="00D205F1">
              <w:rPr>
                <w:rFonts w:cs="Arial"/>
                <w:sz w:val="24"/>
              </w:rPr>
              <w:t xml:space="preserve"> : </w:t>
            </w:r>
            <w:r w:rsidR="006C20C5">
              <w:rPr>
                <w:rFonts w:cs="Arial"/>
                <w:b/>
                <w:color w:val="FF0000"/>
                <w:sz w:val="24"/>
              </w:rPr>
              <w:t>2941</w:t>
            </w:r>
          </w:p>
        </w:tc>
      </w:tr>
      <w:tr w:rsidR="00554CE0" w:rsidRPr="00D205F1" w:rsidTr="001C004F">
        <w:trPr>
          <w:trHeight w:val="89"/>
        </w:trPr>
        <w:tc>
          <w:tcPr>
            <w:tcW w:w="11023" w:type="dxa"/>
            <w:gridSpan w:val="4"/>
            <w:shd w:val="clear" w:color="auto" w:fill="5B9BD5"/>
          </w:tcPr>
          <w:p w:rsidR="00554CE0" w:rsidRPr="00D205F1" w:rsidRDefault="00554CE0" w:rsidP="00D205F1">
            <w:pPr>
              <w:spacing w:before="60" w:after="60"/>
              <w:jc w:val="both"/>
              <w:rPr>
                <w:rFonts w:cs="Arial"/>
                <w:color w:val="000000"/>
                <w:sz w:val="24"/>
              </w:rPr>
            </w:pPr>
            <w:r w:rsidRPr="00D205F1">
              <w:rPr>
                <w:rFonts w:cs="Arial"/>
                <w:color w:val="000000"/>
                <w:sz w:val="24"/>
              </w:rPr>
              <w:t>Si conflit :</w:t>
            </w:r>
          </w:p>
        </w:tc>
      </w:tr>
      <w:tr w:rsidR="00554CE0" w:rsidRPr="00D205F1" w:rsidTr="001C004F">
        <w:trPr>
          <w:trHeight w:val="2449"/>
        </w:trPr>
        <w:tc>
          <w:tcPr>
            <w:tcW w:w="2519"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t>Description du conflit</w:t>
            </w:r>
          </w:p>
        </w:tc>
        <w:tc>
          <w:tcPr>
            <w:tcW w:w="8504" w:type="dxa"/>
            <w:gridSpan w:val="3"/>
            <w:shd w:val="clear" w:color="auto" w:fill="FFFFFF"/>
          </w:tcPr>
          <w:p w:rsidR="00A835FC" w:rsidRDefault="00BB698D" w:rsidP="006A05CC">
            <w:pPr>
              <w:spacing w:before="60" w:after="60"/>
              <w:jc w:val="both"/>
              <w:rPr>
                <w:rFonts w:cs="Arial"/>
                <w:i/>
                <w:color w:val="000000"/>
                <w:sz w:val="24"/>
              </w:rPr>
            </w:pPr>
            <w:r>
              <w:rPr>
                <w:rFonts w:cs="Arial"/>
                <w:i/>
                <w:color w:val="000000"/>
                <w:sz w:val="24"/>
              </w:rPr>
              <w:t>Il ya plus d’une décennie que l’Est de la RDC est victime des conflits armés du à l’émergence des groupes armés, dont le territoire de Rutshuru plus précisément dans la chefferie Bwito reste</w:t>
            </w:r>
            <w:r w:rsidR="00162C7F">
              <w:rPr>
                <w:rFonts w:cs="Arial"/>
                <w:i/>
                <w:color w:val="000000"/>
                <w:sz w:val="24"/>
              </w:rPr>
              <w:t xml:space="preserve"> la</w:t>
            </w:r>
            <w:r>
              <w:rPr>
                <w:rFonts w:cs="Arial"/>
                <w:i/>
                <w:color w:val="000000"/>
                <w:sz w:val="24"/>
              </w:rPr>
              <w:t xml:space="preserve"> zone  théâtrale de ces derniers .</w:t>
            </w:r>
            <w:r w:rsidR="00554CE0" w:rsidRPr="00D205F1">
              <w:rPr>
                <w:rFonts w:cs="Arial"/>
                <w:i/>
                <w:color w:val="000000"/>
                <w:sz w:val="24"/>
              </w:rPr>
              <w:t>L</w:t>
            </w:r>
            <w:r w:rsidR="009066ED" w:rsidRPr="00D205F1">
              <w:rPr>
                <w:rFonts w:cs="Arial"/>
                <w:i/>
                <w:color w:val="000000"/>
                <w:sz w:val="24"/>
              </w:rPr>
              <w:t xml:space="preserve">es </w:t>
            </w:r>
            <w:r w:rsidR="00554CE0" w:rsidRPr="00D205F1">
              <w:rPr>
                <w:rFonts w:cs="Arial"/>
                <w:i/>
                <w:color w:val="000000"/>
                <w:sz w:val="24"/>
              </w:rPr>
              <w:t>affrontements entre</w:t>
            </w:r>
            <w:r w:rsidR="009066ED" w:rsidRPr="00D205F1">
              <w:rPr>
                <w:rFonts w:cs="Arial"/>
                <w:i/>
                <w:color w:val="000000"/>
                <w:sz w:val="24"/>
              </w:rPr>
              <w:t xml:space="preserve"> les</w:t>
            </w:r>
            <w:r w:rsidR="00554CE0" w:rsidRPr="00D205F1">
              <w:rPr>
                <w:rFonts w:cs="Arial"/>
                <w:i/>
                <w:color w:val="000000"/>
                <w:sz w:val="24"/>
              </w:rPr>
              <w:t xml:space="preserve"> groupes arm</w:t>
            </w:r>
            <w:r w:rsidR="009066ED" w:rsidRPr="00D205F1">
              <w:rPr>
                <w:rFonts w:cs="Arial"/>
                <w:i/>
                <w:color w:val="000000"/>
                <w:sz w:val="24"/>
              </w:rPr>
              <w:t>és, mil</w:t>
            </w:r>
            <w:r w:rsidR="005F0319">
              <w:rPr>
                <w:rFonts w:cs="Arial"/>
                <w:i/>
                <w:color w:val="000000"/>
                <w:sz w:val="24"/>
              </w:rPr>
              <w:t xml:space="preserve">ice et FARDC  dans les villages </w:t>
            </w:r>
            <w:r w:rsidR="009066ED" w:rsidRPr="00D205F1">
              <w:rPr>
                <w:rFonts w:cs="Arial"/>
                <w:i/>
                <w:color w:val="000000"/>
                <w:sz w:val="24"/>
              </w:rPr>
              <w:t>de</w:t>
            </w:r>
            <w:r w:rsidR="006C20C5">
              <w:rPr>
                <w:rFonts w:cs="Arial"/>
                <w:i/>
                <w:color w:val="000000"/>
                <w:sz w:val="24"/>
              </w:rPr>
              <w:t xml:space="preserve"> Mashango,Kanyangohe,Makomalehe,Mumba,Kabugu,Rwindi,Katovu,Kivumu,Chumba,Chahemba</w:t>
            </w:r>
            <w:r w:rsidR="007C6B0F">
              <w:rPr>
                <w:rFonts w:cs="Arial"/>
                <w:i/>
                <w:color w:val="000000"/>
                <w:sz w:val="24"/>
              </w:rPr>
              <w:t xml:space="preserve"> dans le groupement BUKOMBO et les villages : </w:t>
            </w:r>
            <w:proofErr w:type="spellStart"/>
            <w:r w:rsidR="007C6B0F">
              <w:rPr>
                <w:rFonts w:cs="Arial"/>
                <w:i/>
                <w:color w:val="000000"/>
                <w:sz w:val="24"/>
              </w:rPr>
              <w:t>Muhanga,Mubirubiru,Kiy</w:t>
            </w:r>
            <w:r w:rsidR="005F0319">
              <w:rPr>
                <w:rFonts w:cs="Arial"/>
                <w:i/>
                <w:color w:val="000000"/>
                <w:sz w:val="24"/>
              </w:rPr>
              <w:t>eye</w:t>
            </w:r>
            <w:proofErr w:type="spellEnd"/>
            <w:r w:rsidR="005F0319">
              <w:rPr>
                <w:rFonts w:cs="Arial"/>
                <w:i/>
                <w:color w:val="000000"/>
                <w:sz w:val="24"/>
              </w:rPr>
              <w:t xml:space="preserve"> dans le groupement KIHONDO</w:t>
            </w:r>
            <w:r w:rsidR="009066ED" w:rsidRPr="00D205F1">
              <w:rPr>
                <w:rFonts w:cs="Arial"/>
                <w:i/>
                <w:color w:val="000000"/>
                <w:sz w:val="24"/>
              </w:rPr>
              <w:t xml:space="preserve"> </w:t>
            </w:r>
            <w:r w:rsidR="007505E3" w:rsidRPr="00D205F1">
              <w:rPr>
                <w:rFonts w:cs="Arial"/>
                <w:i/>
                <w:color w:val="000000"/>
                <w:sz w:val="24"/>
              </w:rPr>
              <w:t>sont à la base des différents mouvements de la population dans le territoire de Rutshuru</w:t>
            </w:r>
            <w:r w:rsidR="00554CE0" w:rsidRPr="00D205F1">
              <w:rPr>
                <w:rFonts w:cs="Arial"/>
                <w:i/>
                <w:color w:val="000000"/>
                <w:sz w:val="24"/>
              </w:rPr>
              <w:t>.</w:t>
            </w:r>
            <w:r w:rsidR="00CE69A3" w:rsidRPr="00D205F1">
              <w:rPr>
                <w:rFonts w:cs="Arial"/>
                <w:i/>
                <w:color w:val="000000"/>
                <w:sz w:val="24"/>
              </w:rPr>
              <w:t xml:space="preserve"> A cela s’ajoutent les mouvements des populations retournées venues des entités suivantes</w:t>
            </w:r>
            <w:r w:rsidR="005F0319">
              <w:rPr>
                <w:rFonts w:cs="Arial"/>
                <w:i/>
                <w:color w:val="000000"/>
                <w:sz w:val="24"/>
              </w:rPr>
              <w:t xml:space="preserve"> </w:t>
            </w:r>
            <w:proofErr w:type="spellStart"/>
            <w:proofErr w:type="gramStart"/>
            <w:r w:rsidR="005F0319">
              <w:rPr>
                <w:rFonts w:cs="Arial"/>
                <w:i/>
                <w:color w:val="000000"/>
                <w:sz w:val="24"/>
              </w:rPr>
              <w:t>Kitshanga,Masisi</w:t>
            </w:r>
            <w:proofErr w:type="spellEnd"/>
            <w:proofErr w:type="gramEnd"/>
            <w:r w:rsidR="005F0319">
              <w:rPr>
                <w:rFonts w:cs="Arial"/>
                <w:i/>
                <w:color w:val="000000"/>
                <w:sz w:val="24"/>
              </w:rPr>
              <w:t xml:space="preserve"> territoire et Goma.</w:t>
            </w:r>
            <w:r w:rsidR="00CE69A3" w:rsidRPr="00D205F1">
              <w:rPr>
                <w:rFonts w:cs="Arial"/>
                <w:i/>
                <w:color w:val="000000"/>
                <w:sz w:val="24"/>
              </w:rPr>
              <w:t xml:space="preserve"> </w:t>
            </w:r>
          </w:p>
          <w:p w:rsidR="00A835FC" w:rsidRDefault="00A835FC" w:rsidP="006A05CC">
            <w:pPr>
              <w:spacing w:before="60" w:after="60"/>
              <w:jc w:val="both"/>
              <w:rPr>
                <w:rFonts w:cs="Arial"/>
                <w:i/>
                <w:color w:val="000000"/>
                <w:sz w:val="24"/>
              </w:rPr>
            </w:pPr>
            <w:r>
              <w:rPr>
                <w:rFonts w:cs="Arial"/>
                <w:i/>
                <w:color w:val="000000"/>
                <w:sz w:val="24"/>
              </w:rPr>
              <w:t xml:space="preserve"> </w:t>
            </w:r>
            <w:r w:rsidR="00E80A8D" w:rsidRPr="00D205F1">
              <w:rPr>
                <w:rFonts w:cs="Arial"/>
                <w:i/>
                <w:color w:val="000000"/>
                <w:sz w:val="24"/>
              </w:rPr>
              <w:t>Toutes les populations déplacées fuyaient</w:t>
            </w:r>
            <w:r w:rsidR="00554CE0" w:rsidRPr="00D205F1">
              <w:rPr>
                <w:rFonts w:cs="Arial"/>
                <w:i/>
                <w:color w:val="000000"/>
                <w:sz w:val="24"/>
              </w:rPr>
              <w:t xml:space="preserve"> les </w:t>
            </w:r>
            <w:r w:rsidR="006A05CC">
              <w:rPr>
                <w:rFonts w:cs="Arial"/>
                <w:i/>
                <w:color w:val="000000"/>
                <w:sz w:val="24"/>
              </w:rPr>
              <w:t>opérations des forces loyaliste</w:t>
            </w:r>
            <w:r>
              <w:rPr>
                <w:rFonts w:cs="Arial"/>
                <w:i/>
                <w:color w:val="000000"/>
                <w:sz w:val="24"/>
              </w:rPr>
              <w:t>s</w:t>
            </w:r>
            <w:r w:rsidR="006A05CC">
              <w:rPr>
                <w:rFonts w:cs="Arial"/>
                <w:i/>
                <w:color w:val="000000"/>
                <w:sz w:val="24"/>
              </w:rPr>
              <w:t xml:space="preserve"> contre les groupes armés</w:t>
            </w:r>
            <w:r>
              <w:rPr>
                <w:rFonts w:cs="Arial"/>
                <w:i/>
                <w:color w:val="000000"/>
                <w:sz w:val="24"/>
              </w:rPr>
              <w:t xml:space="preserve"> d’une part, et les affrontements entre groupes  armés d’une autre part.</w:t>
            </w:r>
          </w:p>
          <w:p w:rsidR="00A835FC" w:rsidRDefault="00A835FC" w:rsidP="006A05CC">
            <w:pPr>
              <w:spacing w:before="60" w:after="60"/>
              <w:jc w:val="both"/>
              <w:rPr>
                <w:rFonts w:cs="Arial"/>
                <w:i/>
                <w:color w:val="000000"/>
                <w:sz w:val="24"/>
              </w:rPr>
            </w:pPr>
          </w:p>
          <w:p w:rsidR="00554CE0" w:rsidRPr="00D205F1" w:rsidRDefault="00BE578A" w:rsidP="00932012">
            <w:pPr>
              <w:spacing w:before="60" w:after="60"/>
              <w:jc w:val="both"/>
              <w:rPr>
                <w:rFonts w:cs="Arial"/>
                <w:b/>
                <w:color w:val="000000"/>
                <w:sz w:val="24"/>
              </w:rPr>
            </w:pPr>
            <w:r>
              <w:rPr>
                <w:rFonts w:cs="Arial"/>
                <w:i/>
                <w:color w:val="000000"/>
                <w:sz w:val="24"/>
              </w:rPr>
              <w:t xml:space="preserve"> </w:t>
            </w:r>
            <w:r w:rsidR="00554CE0" w:rsidRPr="00D205F1">
              <w:rPr>
                <w:rFonts w:cs="Arial"/>
                <w:i/>
                <w:color w:val="000000"/>
                <w:sz w:val="24"/>
              </w:rPr>
              <w:t xml:space="preserve"> Ces mouvements ont été signalés à partir </w:t>
            </w:r>
            <w:r w:rsidR="00554CE0" w:rsidRPr="00A255EA">
              <w:rPr>
                <w:rFonts w:cs="Arial"/>
                <w:i/>
                <w:color w:val="000000"/>
                <w:sz w:val="24"/>
              </w:rPr>
              <w:t xml:space="preserve">du mois de </w:t>
            </w:r>
            <w:r w:rsidR="00932012">
              <w:rPr>
                <w:rFonts w:cs="Arial"/>
                <w:i/>
                <w:color w:val="000000"/>
                <w:sz w:val="24"/>
              </w:rPr>
              <w:t xml:space="preserve">février </w:t>
            </w:r>
            <w:r w:rsidR="000B5FC7" w:rsidRPr="00A255EA">
              <w:rPr>
                <w:rFonts w:cs="Arial"/>
                <w:i/>
                <w:color w:val="000000"/>
                <w:sz w:val="24"/>
              </w:rPr>
              <w:t xml:space="preserve"> 2019 jusqu’</w:t>
            </w:r>
            <w:r w:rsidR="00A43304">
              <w:rPr>
                <w:rFonts w:cs="Arial"/>
                <w:i/>
                <w:color w:val="000000"/>
                <w:sz w:val="24"/>
              </w:rPr>
              <w:t>à la</w:t>
            </w:r>
            <w:r w:rsidR="000B5FC7" w:rsidRPr="00A255EA">
              <w:rPr>
                <w:rFonts w:cs="Arial"/>
                <w:i/>
                <w:color w:val="000000"/>
                <w:sz w:val="24"/>
              </w:rPr>
              <w:t xml:space="preserve"> </w:t>
            </w:r>
            <w:r w:rsidR="00A43304">
              <w:rPr>
                <w:rFonts w:cs="Arial"/>
                <w:i/>
                <w:color w:val="000000"/>
                <w:sz w:val="24"/>
              </w:rPr>
              <w:t>fin de</w:t>
            </w:r>
            <w:r w:rsidR="000B5FC7" w:rsidRPr="00A255EA">
              <w:rPr>
                <w:rFonts w:cs="Arial"/>
                <w:i/>
                <w:color w:val="000000"/>
                <w:sz w:val="24"/>
              </w:rPr>
              <w:t xml:space="preserve"> jui</w:t>
            </w:r>
            <w:r w:rsidR="00A43304">
              <w:rPr>
                <w:rFonts w:cs="Arial"/>
                <w:i/>
                <w:color w:val="000000"/>
                <w:sz w:val="24"/>
              </w:rPr>
              <w:t>llet</w:t>
            </w:r>
            <w:r w:rsidR="00554CE0" w:rsidRPr="00A255EA">
              <w:rPr>
                <w:rFonts w:cs="Arial"/>
                <w:i/>
                <w:color w:val="000000"/>
                <w:sz w:val="24"/>
              </w:rPr>
              <w:t xml:space="preserve"> 2019. </w:t>
            </w:r>
            <w:r w:rsidR="000B5FC7" w:rsidRPr="00A255EA">
              <w:rPr>
                <w:rFonts w:cs="Arial"/>
                <w:i/>
                <w:color w:val="000000"/>
                <w:sz w:val="24"/>
              </w:rPr>
              <w:t xml:space="preserve">Parmi les groupes armés, nous pouvons citer : </w:t>
            </w:r>
            <w:proofErr w:type="spellStart"/>
            <w:r w:rsidR="000B5FC7" w:rsidRPr="00FB321A">
              <w:rPr>
                <w:rFonts w:cs="Arial"/>
                <w:b/>
                <w:i/>
                <w:color w:val="000000"/>
                <w:sz w:val="24"/>
              </w:rPr>
              <w:t>Nyantura</w:t>
            </w:r>
            <w:proofErr w:type="spellEnd"/>
            <w:r w:rsidR="000B5FC7" w:rsidRPr="00FB321A">
              <w:rPr>
                <w:rFonts w:cs="Arial"/>
                <w:b/>
                <w:i/>
                <w:color w:val="000000"/>
                <w:sz w:val="24"/>
              </w:rPr>
              <w:t>/ CMC, NDC/R</w:t>
            </w:r>
            <w:r w:rsidR="000B5FC7" w:rsidRPr="00A255EA">
              <w:rPr>
                <w:rFonts w:cs="Arial"/>
                <w:i/>
                <w:color w:val="000000"/>
                <w:sz w:val="24"/>
              </w:rPr>
              <w:t xml:space="preserve"> </w:t>
            </w:r>
            <w:r w:rsidR="004551B8" w:rsidRPr="00A255EA">
              <w:rPr>
                <w:rFonts w:cs="Arial"/>
                <w:i/>
                <w:color w:val="000000"/>
                <w:sz w:val="24"/>
              </w:rPr>
              <w:t>pour les pillages dans les villages</w:t>
            </w:r>
            <w:r w:rsidR="00554CE0" w:rsidRPr="00A255EA">
              <w:rPr>
                <w:rFonts w:cs="Arial"/>
                <w:i/>
                <w:color w:val="000000"/>
                <w:sz w:val="24"/>
              </w:rPr>
              <w:t xml:space="preserve"> </w:t>
            </w:r>
            <w:r w:rsidR="003C5268" w:rsidRPr="00A255EA">
              <w:rPr>
                <w:rFonts w:cs="Arial"/>
                <w:i/>
                <w:color w:val="000000"/>
                <w:sz w:val="24"/>
              </w:rPr>
              <w:t>de</w:t>
            </w:r>
            <w:r w:rsidR="00554CE0" w:rsidRPr="00D205F1">
              <w:rPr>
                <w:rFonts w:cs="Arial"/>
                <w:b/>
                <w:i/>
                <w:color w:val="000000"/>
                <w:sz w:val="24"/>
              </w:rPr>
              <w:t xml:space="preserve"> </w:t>
            </w:r>
            <w:r w:rsidR="00A43304">
              <w:rPr>
                <w:rFonts w:cs="Arial"/>
                <w:i/>
                <w:color w:val="000000"/>
                <w:sz w:val="24"/>
              </w:rPr>
              <w:t xml:space="preserve">Mashango,Kanyangohe,Makomalehe,Mumba,Kabugu,Rwindi,Katovu,Kivumu,Chumba,Chahemba dans le groupement BUKOMBO et les villages : </w:t>
            </w:r>
            <w:proofErr w:type="spellStart"/>
            <w:r w:rsidR="00A43304">
              <w:rPr>
                <w:rFonts w:cs="Arial"/>
                <w:i/>
                <w:color w:val="000000"/>
                <w:sz w:val="24"/>
              </w:rPr>
              <w:t>Muhanga,Mubirubiru,Kiyeye</w:t>
            </w:r>
            <w:proofErr w:type="spellEnd"/>
            <w:r w:rsidR="00554CE0" w:rsidRPr="00D205F1">
              <w:rPr>
                <w:rFonts w:cs="Arial"/>
                <w:b/>
                <w:i/>
                <w:color w:val="000000"/>
                <w:sz w:val="24"/>
              </w:rPr>
              <w:t xml:space="preserve"> </w:t>
            </w:r>
          </w:p>
        </w:tc>
      </w:tr>
      <w:tr w:rsidR="00554CE0" w:rsidRPr="00D205F1" w:rsidTr="001C004F">
        <w:trPr>
          <w:trHeight w:val="242"/>
        </w:trPr>
        <w:tc>
          <w:tcPr>
            <w:tcW w:w="11023" w:type="dxa"/>
            <w:gridSpan w:val="4"/>
            <w:shd w:val="clear" w:color="auto" w:fill="5B9BD5"/>
          </w:tcPr>
          <w:p w:rsidR="00554CE0" w:rsidRPr="00D205F1" w:rsidRDefault="00554CE0" w:rsidP="00D205F1">
            <w:pPr>
              <w:spacing w:before="60" w:after="60"/>
              <w:jc w:val="both"/>
              <w:rPr>
                <w:rFonts w:cs="Arial"/>
                <w:color w:val="000000"/>
                <w:sz w:val="24"/>
              </w:rPr>
            </w:pPr>
          </w:p>
        </w:tc>
      </w:tr>
      <w:tr w:rsidR="00554CE0" w:rsidRPr="00D205F1" w:rsidTr="001C004F">
        <w:trPr>
          <w:trHeight w:val="170"/>
        </w:trPr>
        <w:tc>
          <w:tcPr>
            <w:tcW w:w="11023" w:type="dxa"/>
            <w:gridSpan w:val="4"/>
            <w:shd w:val="clear" w:color="auto" w:fill="auto"/>
          </w:tcPr>
          <w:p w:rsidR="006E51FB" w:rsidRPr="00D205F1" w:rsidRDefault="006E51FB" w:rsidP="00D205F1">
            <w:pPr>
              <w:jc w:val="both"/>
              <w:rPr>
                <w:rFonts w:cs="Arial"/>
                <w:sz w:val="24"/>
              </w:rPr>
            </w:pPr>
          </w:p>
          <w:tbl>
            <w:tblPr>
              <w:tblW w:w="10350" w:type="dxa"/>
              <w:tblInd w:w="18" w:type="dxa"/>
              <w:tblLayout w:type="fixed"/>
              <w:tblLook w:val="0000" w:firstRow="0" w:lastRow="0" w:firstColumn="0" w:lastColumn="0" w:noHBand="0" w:noVBand="0"/>
            </w:tblPr>
            <w:tblGrid>
              <w:gridCol w:w="2104"/>
              <w:gridCol w:w="2156"/>
              <w:gridCol w:w="2663"/>
              <w:gridCol w:w="3427"/>
            </w:tblGrid>
            <w:tr w:rsidR="00554CE0" w:rsidRPr="00D205F1" w:rsidTr="00FB321A">
              <w:trPr>
                <w:trHeight w:val="30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DDEBF7"/>
                  <w:vAlign w:val="center"/>
                </w:tcPr>
                <w:p w:rsidR="00554CE0" w:rsidRPr="00D205F1" w:rsidRDefault="00554CE0" w:rsidP="00932012">
                  <w:pPr>
                    <w:spacing w:before="60" w:after="60"/>
                    <w:jc w:val="both"/>
                    <w:rPr>
                      <w:rFonts w:cs="Arial"/>
                      <w:sz w:val="24"/>
                    </w:rPr>
                  </w:pPr>
                  <w:r w:rsidRPr="00D205F1">
                    <w:rPr>
                      <w:rFonts w:cs="Arial"/>
                      <w:b/>
                      <w:i/>
                      <w:sz w:val="24"/>
                    </w:rPr>
                    <w:t>Différentes vagues de déplacem</w:t>
                  </w:r>
                  <w:r w:rsidR="000A32FD" w:rsidRPr="00D205F1">
                    <w:rPr>
                      <w:rFonts w:cs="Arial"/>
                      <w:b/>
                      <w:i/>
                      <w:sz w:val="24"/>
                    </w:rPr>
                    <w:t>ent depuis</w:t>
                  </w:r>
                  <w:r w:rsidR="00932012" w:rsidRPr="00932012">
                    <w:rPr>
                      <w:rFonts w:cs="Arial"/>
                      <w:b/>
                      <w:i/>
                      <w:sz w:val="28"/>
                    </w:rPr>
                    <w:t xml:space="preserve"> </w:t>
                  </w:r>
                  <w:r w:rsidR="00932012" w:rsidRPr="00932012">
                    <w:rPr>
                      <w:b/>
                      <w:i/>
                      <w:sz w:val="24"/>
                    </w:rPr>
                    <w:t>février</w:t>
                  </w:r>
                  <w:r w:rsidR="00932012" w:rsidRPr="00932012">
                    <w:rPr>
                      <w:rFonts w:cs="Arial"/>
                      <w:b/>
                      <w:i/>
                      <w:sz w:val="28"/>
                    </w:rPr>
                    <w:t xml:space="preserve"> </w:t>
                  </w:r>
                  <w:r w:rsidR="00932012">
                    <w:rPr>
                      <w:rFonts w:cs="Arial"/>
                      <w:b/>
                      <w:i/>
                      <w:sz w:val="24"/>
                    </w:rPr>
                    <w:t>2019 en Juillet</w:t>
                  </w:r>
                  <w:r w:rsidR="000A32FD" w:rsidRPr="00D205F1">
                    <w:rPr>
                      <w:rFonts w:cs="Arial"/>
                      <w:b/>
                      <w:i/>
                      <w:sz w:val="24"/>
                    </w:rPr>
                    <w:t xml:space="preserve"> </w:t>
                  </w:r>
                  <w:r w:rsidRPr="00D205F1">
                    <w:rPr>
                      <w:rFonts w:cs="Arial"/>
                      <w:b/>
                      <w:i/>
                      <w:sz w:val="24"/>
                    </w:rPr>
                    <w:t>2019</w:t>
                  </w:r>
                </w:p>
              </w:tc>
            </w:tr>
            <w:tr w:rsidR="00554CE0" w:rsidRPr="00D205F1" w:rsidTr="00B322E1">
              <w:trPr>
                <w:trHeight w:val="300"/>
              </w:trPr>
              <w:tc>
                <w:tcPr>
                  <w:tcW w:w="2104" w:type="dxa"/>
                  <w:tcBorders>
                    <w:top w:val="nil"/>
                    <w:left w:val="single" w:sz="4" w:space="0" w:color="000000"/>
                    <w:bottom w:val="single" w:sz="4" w:space="0" w:color="000000"/>
                    <w:right w:val="single" w:sz="4" w:space="0" w:color="000000"/>
                  </w:tcBorders>
                  <w:shd w:val="clear" w:color="auto" w:fill="EDEDED"/>
                  <w:vAlign w:val="center"/>
                </w:tcPr>
                <w:p w:rsidR="00554CE0" w:rsidRPr="00D205F1" w:rsidRDefault="00CF2C70" w:rsidP="00D205F1">
                  <w:pPr>
                    <w:spacing w:before="60" w:after="60"/>
                    <w:jc w:val="both"/>
                    <w:rPr>
                      <w:rFonts w:cs="Arial"/>
                      <w:sz w:val="24"/>
                    </w:rPr>
                  </w:pPr>
                  <w:r w:rsidRPr="00D205F1">
                    <w:rPr>
                      <w:rFonts w:cs="Arial"/>
                      <w:sz w:val="24"/>
                    </w:rPr>
                    <w:t>Villages</w:t>
                  </w:r>
                </w:p>
              </w:tc>
              <w:tc>
                <w:tcPr>
                  <w:tcW w:w="2156" w:type="dxa"/>
                  <w:tcBorders>
                    <w:top w:val="nil"/>
                    <w:left w:val="nil"/>
                    <w:bottom w:val="single" w:sz="4" w:space="0" w:color="000000"/>
                    <w:right w:val="single" w:sz="4" w:space="0" w:color="000000"/>
                  </w:tcBorders>
                  <w:shd w:val="clear" w:color="auto" w:fill="EDEDED"/>
                  <w:vAlign w:val="center"/>
                </w:tcPr>
                <w:p w:rsidR="00554CE0" w:rsidRPr="00D205F1" w:rsidRDefault="00554CE0" w:rsidP="00D205F1">
                  <w:pPr>
                    <w:spacing w:before="60" w:after="60"/>
                    <w:jc w:val="both"/>
                    <w:rPr>
                      <w:rFonts w:cs="Arial"/>
                      <w:sz w:val="24"/>
                    </w:rPr>
                  </w:pPr>
                  <w:r w:rsidRPr="00D205F1">
                    <w:rPr>
                      <w:rFonts w:cs="Arial"/>
                      <w:sz w:val="24"/>
                    </w:rPr>
                    <w:t>Effectifs</w:t>
                  </w:r>
                </w:p>
              </w:tc>
              <w:tc>
                <w:tcPr>
                  <w:tcW w:w="2663" w:type="dxa"/>
                  <w:tcBorders>
                    <w:top w:val="nil"/>
                    <w:left w:val="nil"/>
                    <w:bottom w:val="single" w:sz="4" w:space="0" w:color="000000"/>
                    <w:right w:val="single" w:sz="4" w:space="0" w:color="000000"/>
                  </w:tcBorders>
                  <w:shd w:val="clear" w:color="auto" w:fill="EDEDED"/>
                  <w:vAlign w:val="center"/>
                </w:tcPr>
                <w:p w:rsidR="00554CE0" w:rsidRPr="00D205F1" w:rsidRDefault="00554CE0" w:rsidP="00D205F1">
                  <w:pPr>
                    <w:spacing w:before="60" w:after="60"/>
                    <w:jc w:val="both"/>
                    <w:rPr>
                      <w:rFonts w:cs="Arial"/>
                      <w:sz w:val="24"/>
                    </w:rPr>
                  </w:pPr>
                  <w:r w:rsidRPr="00D205F1">
                    <w:rPr>
                      <w:rFonts w:cs="Arial"/>
                      <w:sz w:val="24"/>
                    </w:rPr>
                    <w:t>Provenance</w:t>
                  </w:r>
                </w:p>
              </w:tc>
              <w:tc>
                <w:tcPr>
                  <w:tcW w:w="3427"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554CE0" w:rsidRPr="00D205F1" w:rsidRDefault="00554CE0" w:rsidP="00D205F1">
                  <w:pPr>
                    <w:spacing w:before="60" w:after="60"/>
                    <w:jc w:val="both"/>
                    <w:rPr>
                      <w:rFonts w:cs="Arial"/>
                      <w:sz w:val="24"/>
                    </w:rPr>
                  </w:pPr>
                  <w:r w:rsidRPr="00D205F1">
                    <w:rPr>
                      <w:rFonts w:cs="Arial"/>
                      <w:sz w:val="24"/>
                    </w:rPr>
                    <w:t>Cause</w:t>
                  </w:r>
                </w:p>
              </w:tc>
            </w:tr>
            <w:tr w:rsidR="00B55499" w:rsidRPr="00D205F1" w:rsidTr="00B322E1">
              <w:trPr>
                <w:trHeight w:val="688"/>
              </w:trPr>
              <w:tc>
                <w:tcPr>
                  <w:tcW w:w="2104" w:type="dxa"/>
                  <w:vMerge w:val="restart"/>
                  <w:tcBorders>
                    <w:top w:val="nil"/>
                    <w:left w:val="single" w:sz="4" w:space="0" w:color="000000"/>
                    <w:right w:val="single" w:sz="4" w:space="0" w:color="000000"/>
                  </w:tcBorders>
                </w:tcPr>
                <w:p w:rsidR="00B55499" w:rsidRPr="00D205F1" w:rsidRDefault="00932012" w:rsidP="00D205F1">
                  <w:pPr>
                    <w:spacing w:before="60" w:after="60"/>
                    <w:jc w:val="both"/>
                    <w:rPr>
                      <w:rFonts w:cs="Arial"/>
                      <w:i/>
                      <w:color w:val="000000"/>
                      <w:sz w:val="24"/>
                    </w:rPr>
                  </w:pPr>
                  <w:r>
                    <w:rPr>
                      <w:rFonts w:cs="Arial"/>
                      <w:i/>
                      <w:color w:val="000000"/>
                      <w:sz w:val="24"/>
                    </w:rPr>
                    <w:t>BIRAMBIZO</w:t>
                  </w:r>
                  <w:r w:rsidR="00B55499" w:rsidRPr="00D205F1">
                    <w:rPr>
                      <w:rFonts w:cs="Arial"/>
                      <w:i/>
                      <w:color w:val="000000"/>
                      <w:sz w:val="24"/>
                    </w:rPr>
                    <w:t xml:space="preserve"> </w:t>
                  </w:r>
                </w:p>
              </w:tc>
              <w:tc>
                <w:tcPr>
                  <w:tcW w:w="2156" w:type="dxa"/>
                  <w:tcBorders>
                    <w:top w:val="nil"/>
                    <w:left w:val="nil"/>
                    <w:bottom w:val="single" w:sz="4" w:space="0" w:color="auto"/>
                    <w:right w:val="single" w:sz="4" w:space="0" w:color="000000"/>
                  </w:tcBorders>
                </w:tcPr>
                <w:p w:rsidR="00CF2C70" w:rsidRPr="00D205F1" w:rsidRDefault="00B55499" w:rsidP="00D205F1">
                  <w:pPr>
                    <w:spacing w:before="60" w:after="60"/>
                    <w:jc w:val="both"/>
                    <w:rPr>
                      <w:rFonts w:cs="Arial"/>
                      <w:i/>
                      <w:color w:val="000000"/>
                      <w:sz w:val="24"/>
                    </w:rPr>
                  </w:pPr>
                  <w:r w:rsidRPr="00D205F1">
                    <w:rPr>
                      <w:rFonts w:cs="Arial"/>
                      <w:i/>
                      <w:color w:val="000000"/>
                      <w:sz w:val="24"/>
                    </w:rPr>
                    <w:t> </w:t>
                  </w:r>
                  <w:r w:rsidR="009B6CFB">
                    <w:rPr>
                      <w:rFonts w:cs="Arial"/>
                      <w:i/>
                      <w:color w:val="000000"/>
                      <w:sz w:val="24"/>
                    </w:rPr>
                    <w:t>354</w:t>
                  </w:r>
                  <w:r w:rsidRPr="00D205F1">
                    <w:rPr>
                      <w:rFonts w:cs="Arial"/>
                      <w:i/>
                      <w:color w:val="000000"/>
                      <w:sz w:val="24"/>
                    </w:rPr>
                    <w:t xml:space="preserve"> Ménages </w:t>
                  </w:r>
                  <w:r w:rsidR="00CF2C70" w:rsidRPr="00D205F1">
                    <w:rPr>
                      <w:rFonts w:cs="Arial"/>
                      <w:i/>
                      <w:color w:val="000000"/>
                      <w:sz w:val="24"/>
                    </w:rPr>
                    <w:t>déplacés</w:t>
                  </w:r>
                  <w:r w:rsidRPr="00D205F1">
                    <w:rPr>
                      <w:rFonts w:cs="Arial"/>
                      <w:i/>
                      <w:color w:val="000000"/>
                      <w:sz w:val="24"/>
                    </w:rPr>
                    <w:t xml:space="preserve"> </w:t>
                  </w:r>
                </w:p>
                <w:p w:rsidR="00CF2C70" w:rsidRPr="00D205F1" w:rsidRDefault="00CF2C70" w:rsidP="00D205F1">
                  <w:pPr>
                    <w:spacing w:after="200" w:line="276" w:lineRule="auto"/>
                    <w:jc w:val="both"/>
                    <w:rPr>
                      <w:sz w:val="24"/>
                    </w:rPr>
                  </w:pPr>
                </w:p>
                <w:p w:rsidR="00CF2C70" w:rsidRPr="00D205F1" w:rsidRDefault="00CF2C70" w:rsidP="00932012">
                  <w:pPr>
                    <w:spacing w:before="60" w:after="60"/>
                    <w:jc w:val="both"/>
                    <w:rPr>
                      <w:sz w:val="24"/>
                    </w:rPr>
                  </w:pPr>
                  <w:r w:rsidRPr="00D205F1">
                    <w:rPr>
                      <w:rFonts w:cs="Arial"/>
                      <w:i/>
                      <w:color w:val="000000"/>
                      <w:sz w:val="24"/>
                    </w:rPr>
                    <w:t xml:space="preserve">De </w:t>
                  </w:r>
                  <w:r w:rsidR="00932012">
                    <w:rPr>
                      <w:rFonts w:cs="Arial"/>
                      <w:i/>
                      <w:color w:val="000000"/>
                      <w:sz w:val="24"/>
                    </w:rPr>
                    <w:t>Avril</w:t>
                  </w:r>
                  <w:r w:rsidRPr="00D205F1">
                    <w:rPr>
                      <w:rFonts w:cs="Arial"/>
                      <w:i/>
                      <w:color w:val="000000"/>
                      <w:sz w:val="24"/>
                    </w:rPr>
                    <w:t xml:space="preserve">  à  </w:t>
                  </w:r>
                  <w:r w:rsidR="00932012">
                    <w:rPr>
                      <w:rFonts w:cs="Arial"/>
                      <w:i/>
                      <w:color w:val="000000"/>
                      <w:sz w:val="24"/>
                    </w:rPr>
                    <w:t>Mai</w:t>
                  </w:r>
                  <w:r w:rsidRPr="00D205F1">
                    <w:rPr>
                      <w:rFonts w:cs="Arial"/>
                      <w:i/>
                      <w:color w:val="000000"/>
                      <w:sz w:val="24"/>
                    </w:rPr>
                    <w:t xml:space="preserve"> 2019</w:t>
                  </w:r>
                </w:p>
              </w:tc>
              <w:tc>
                <w:tcPr>
                  <w:tcW w:w="2663" w:type="dxa"/>
                  <w:tcBorders>
                    <w:top w:val="nil"/>
                    <w:left w:val="nil"/>
                    <w:bottom w:val="single" w:sz="4" w:space="0" w:color="auto"/>
                    <w:right w:val="single" w:sz="4" w:space="0" w:color="000000"/>
                  </w:tcBorders>
                </w:tcPr>
                <w:p w:rsidR="00B55499" w:rsidRPr="00D205F1" w:rsidRDefault="00B55499" w:rsidP="00932012">
                  <w:pPr>
                    <w:spacing w:before="60" w:after="60"/>
                    <w:jc w:val="both"/>
                    <w:rPr>
                      <w:rFonts w:cs="Arial"/>
                      <w:i/>
                      <w:color w:val="000000"/>
                      <w:sz w:val="24"/>
                    </w:rPr>
                  </w:pPr>
                  <w:r w:rsidRPr="00D205F1">
                    <w:rPr>
                      <w:rFonts w:cs="Arial"/>
                      <w:i/>
                      <w:color w:val="000000"/>
                      <w:sz w:val="24"/>
                    </w:rPr>
                    <w:t xml:space="preserve"> </w:t>
                  </w:r>
                  <w:r w:rsidR="00932012">
                    <w:rPr>
                      <w:rFonts w:cs="Arial"/>
                      <w:i/>
                      <w:color w:val="000000"/>
                      <w:sz w:val="24"/>
                    </w:rPr>
                    <w:t>Makomalehe,Kamena,Kanyatsi,Kitumva,</w:t>
                  </w:r>
                  <w:r w:rsidR="00EC3EC8">
                    <w:rPr>
                      <w:rFonts w:cs="Arial"/>
                      <w:i/>
                      <w:color w:val="000000"/>
                      <w:sz w:val="24"/>
                    </w:rPr>
                    <w:t>Kavumu,Mashango,Kashavu,Rurere,Rwindi</w:t>
                  </w:r>
                </w:p>
              </w:tc>
              <w:tc>
                <w:tcPr>
                  <w:tcW w:w="3427" w:type="dxa"/>
                  <w:tcBorders>
                    <w:top w:val="single" w:sz="4" w:space="0" w:color="000000"/>
                    <w:left w:val="single" w:sz="4" w:space="0" w:color="000000"/>
                    <w:bottom w:val="single" w:sz="4" w:space="0" w:color="auto"/>
                    <w:right w:val="single" w:sz="4" w:space="0" w:color="000000"/>
                  </w:tcBorders>
                  <w:vAlign w:val="center"/>
                </w:tcPr>
                <w:p w:rsidR="00B55499" w:rsidRPr="00D205F1" w:rsidRDefault="00EC3EC8" w:rsidP="00BA5949">
                  <w:pPr>
                    <w:spacing w:before="60" w:after="60"/>
                    <w:jc w:val="both"/>
                    <w:rPr>
                      <w:rFonts w:cs="Arial"/>
                      <w:i/>
                      <w:color w:val="000000"/>
                      <w:sz w:val="24"/>
                    </w:rPr>
                  </w:pPr>
                  <w:r>
                    <w:rPr>
                      <w:rFonts w:cs="Arial"/>
                      <w:i/>
                      <w:color w:val="000000"/>
                      <w:sz w:val="24"/>
                    </w:rPr>
                    <w:t>l</w:t>
                  </w:r>
                  <w:r w:rsidR="00B55499" w:rsidRPr="00D205F1">
                    <w:rPr>
                      <w:rFonts w:cs="Arial"/>
                      <w:i/>
                      <w:color w:val="000000"/>
                      <w:sz w:val="24"/>
                    </w:rPr>
                    <w:t>es opérations des FARDC</w:t>
                  </w:r>
                  <w:r w:rsidR="00395E1A" w:rsidRPr="00D205F1">
                    <w:rPr>
                      <w:rFonts w:cs="Arial"/>
                      <w:i/>
                      <w:color w:val="000000"/>
                      <w:sz w:val="24"/>
                    </w:rPr>
                    <w:t xml:space="preserve"> contre les élément</w:t>
                  </w:r>
                  <w:r>
                    <w:rPr>
                      <w:rFonts w:cs="Arial"/>
                      <w:i/>
                      <w:color w:val="000000"/>
                      <w:sz w:val="24"/>
                    </w:rPr>
                    <w:t>s  CMC.</w:t>
                  </w:r>
                </w:p>
              </w:tc>
            </w:tr>
            <w:tr w:rsidR="00B55499" w:rsidRPr="00D205F1" w:rsidTr="00B322E1">
              <w:trPr>
                <w:trHeight w:val="454"/>
              </w:trPr>
              <w:tc>
                <w:tcPr>
                  <w:tcW w:w="2104" w:type="dxa"/>
                  <w:vMerge/>
                  <w:tcBorders>
                    <w:left w:val="single" w:sz="4" w:space="0" w:color="000000"/>
                    <w:bottom w:val="single" w:sz="4" w:space="0" w:color="000000"/>
                    <w:right w:val="single" w:sz="4" w:space="0" w:color="000000"/>
                  </w:tcBorders>
                </w:tcPr>
                <w:p w:rsidR="00B55499" w:rsidRPr="00D205F1" w:rsidRDefault="00B55499" w:rsidP="00D205F1">
                  <w:pPr>
                    <w:spacing w:before="60" w:after="60"/>
                    <w:jc w:val="both"/>
                    <w:rPr>
                      <w:rFonts w:cs="Arial"/>
                      <w:i/>
                      <w:color w:val="000000"/>
                      <w:sz w:val="24"/>
                    </w:rPr>
                  </w:pPr>
                </w:p>
              </w:tc>
              <w:tc>
                <w:tcPr>
                  <w:tcW w:w="2156" w:type="dxa"/>
                  <w:tcBorders>
                    <w:top w:val="single" w:sz="4" w:space="0" w:color="auto"/>
                    <w:left w:val="nil"/>
                    <w:bottom w:val="single" w:sz="4" w:space="0" w:color="000000"/>
                    <w:right w:val="single" w:sz="4" w:space="0" w:color="000000"/>
                  </w:tcBorders>
                </w:tcPr>
                <w:p w:rsidR="00CF2C70" w:rsidRPr="00D205F1" w:rsidRDefault="007367E4" w:rsidP="00D205F1">
                  <w:pPr>
                    <w:spacing w:before="60" w:after="60"/>
                    <w:jc w:val="both"/>
                    <w:rPr>
                      <w:rFonts w:cs="Arial"/>
                      <w:i/>
                      <w:color w:val="000000"/>
                      <w:sz w:val="24"/>
                    </w:rPr>
                  </w:pPr>
                  <w:r>
                    <w:rPr>
                      <w:rFonts w:cs="Arial"/>
                      <w:i/>
                      <w:color w:val="000000"/>
                      <w:sz w:val="24"/>
                    </w:rPr>
                    <w:t>681</w:t>
                  </w:r>
                  <w:r w:rsidR="00EC3EC8">
                    <w:rPr>
                      <w:rFonts w:cs="Arial"/>
                      <w:i/>
                      <w:color w:val="000000"/>
                      <w:sz w:val="24"/>
                    </w:rPr>
                    <w:t xml:space="preserve"> </w:t>
                  </w:r>
                  <w:r w:rsidR="00CF2C70" w:rsidRPr="00D205F1">
                    <w:rPr>
                      <w:rFonts w:cs="Arial"/>
                      <w:i/>
                      <w:color w:val="000000"/>
                      <w:sz w:val="24"/>
                    </w:rPr>
                    <w:t>ménages</w:t>
                  </w:r>
                  <w:r w:rsidR="00EC3EC8">
                    <w:rPr>
                      <w:rFonts w:cs="Arial"/>
                      <w:i/>
                      <w:color w:val="000000"/>
                      <w:sz w:val="24"/>
                    </w:rPr>
                    <w:t xml:space="preserve"> </w:t>
                  </w:r>
                  <w:r>
                    <w:rPr>
                      <w:rFonts w:cs="Arial"/>
                      <w:i/>
                      <w:color w:val="000000"/>
                      <w:sz w:val="24"/>
                    </w:rPr>
                    <w:t>déplacés</w:t>
                  </w:r>
                </w:p>
                <w:p w:rsidR="00B55499" w:rsidRPr="00D205F1" w:rsidRDefault="00EC3EC8" w:rsidP="00D205F1">
                  <w:pPr>
                    <w:spacing w:before="60" w:after="60"/>
                    <w:jc w:val="both"/>
                    <w:rPr>
                      <w:rFonts w:cs="Arial"/>
                      <w:i/>
                      <w:color w:val="000000"/>
                      <w:sz w:val="24"/>
                    </w:rPr>
                  </w:pPr>
                  <w:r>
                    <w:rPr>
                      <w:rFonts w:cs="Arial"/>
                      <w:i/>
                      <w:color w:val="000000"/>
                      <w:sz w:val="24"/>
                    </w:rPr>
                    <w:t>De Mai à Août</w:t>
                  </w:r>
                  <w:r w:rsidR="00CF2C70" w:rsidRPr="00D205F1">
                    <w:rPr>
                      <w:rFonts w:cs="Arial"/>
                      <w:i/>
                      <w:color w:val="000000"/>
                      <w:sz w:val="24"/>
                    </w:rPr>
                    <w:t xml:space="preserve"> 2019  </w:t>
                  </w:r>
                  <w:r w:rsidR="00EB4003" w:rsidRPr="00D205F1">
                    <w:rPr>
                      <w:rFonts w:cs="Arial"/>
                      <w:i/>
                      <w:color w:val="000000"/>
                      <w:sz w:val="24"/>
                    </w:rPr>
                    <w:t xml:space="preserve"> </w:t>
                  </w:r>
                </w:p>
              </w:tc>
              <w:tc>
                <w:tcPr>
                  <w:tcW w:w="2663" w:type="dxa"/>
                  <w:tcBorders>
                    <w:top w:val="single" w:sz="4" w:space="0" w:color="auto"/>
                    <w:left w:val="nil"/>
                    <w:bottom w:val="single" w:sz="4" w:space="0" w:color="000000"/>
                    <w:right w:val="single" w:sz="4" w:space="0" w:color="000000"/>
                  </w:tcBorders>
                </w:tcPr>
                <w:p w:rsidR="00B55499" w:rsidRPr="00EC3EC8" w:rsidRDefault="00EC3EC8" w:rsidP="00D205F1">
                  <w:pPr>
                    <w:spacing w:before="60" w:after="60"/>
                    <w:jc w:val="both"/>
                    <w:rPr>
                      <w:rFonts w:cs="Arial"/>
                      <w:i/>
                      <w:color w:val="000000"/>
                      <w:sz w:val="24"/>
                    </w:rPr>
                  </w:pPr>
                  <w:r>
                    <w:rPr>
                      <w:rFonts w:cs="Arial"/>
                      <w:i/>
                      <w:color w:val="000000"/>
                      <w:sz w:val="24"/>
                    </w:rPr>
                    <w:t>Makomalehe,Kamena,Kanyatsi,Kitumva,Kavumu,Mashango,Kashavu,Rurere,Rwindi</w:t>
                  </w:r>
                </w:p>
              </w:tc>
              <w:tc>
                <w:tcPr>
                  <w:tcW w:w="3427" w:type="dxa"/>
                  <w:tcBorders>
                    <w:top w:val="single" w:sz="4" w:space="0" w:color="auto"/>
                    <w:left w:val="single" w:sz="4" w:space="0" w:color="000000"/>
                    <w:bottom w:val="single" w:sz="4" w:space="0" w:color="000000"/>
                    <w:right w:val="single" w:sz="4" w:space="0" w:color="000000"/>
                  </w:tcBorders>
                  <w:vAlign w:val="center"/>
                </w:tcPr>
                <w:p w:rsidR="00B55499" w:rsidRPr="00D205F1" w:rsidRDefault="00B55499" w:rsidP="00BA5949">
                  <w:pPr>
                    <w:spacing w:before="60" w:after="60"/>
                    <w:jc w:val="both"/>
                    <w:rPr>
                      <w:rFonts w:cs="Arial"/>
                      <w:i/>
                      <w:color w:val="000000"/>
                      <w:sz w:val="24"/>
                    </w:rPr>
                  </w:pPr>
                  <w:r w:rsidRPr="00EC3EC8">
                    <w:rPr>
                      <w:rFonts w:cs="Arial"/>
                      <w:i/>
                      <w:color w:val="000000"/>
                      <w:sz w:val="24"/>
                    </w:rPr>
                    <w:t xml:space="preserve"> </w:t>
                  </w:r>
                  <w:r w:rsidR="00EC3EC8">
                    <w:rPr>
                      <w:rFonts w:cs="Arial"/>
                      <w:i/>
                      <w:color w:val="000000"/>
                      <w:sz w:val="24"/>
                    </w:rPr>
                    <w:t>l</w:t>
                  </w:r>
                  <w:r w:rsidR="00EC3EC8" w:rsidRPr="00D205F1">
                    <w:rPr>
                      <w:rFonts w:cs="Arial"/>
                      <w:i/>
                      <w:color w:val="000000"/>
                      <w:sz w:val="24"/>
                    </w:rPr>
                    <w:t>es opérations des FARDC contre les élément</w:t>
                  </w:r>
                  <w:r w:rsidR="00EC3EC8">
                    <w:rPr>
                      <w:rFonts w:cs="Arial"/>
                      <w:i/>
                      <w:color w:val="000000"/>
                      <w:sz w:val="24"/>
                    </w:rPr>
                    <w:t>s  CMC.</w:t>
                  </w:r>
                </w:p>
              </w:tc>
            </w:tr>
            <w:tr w:rsidR="009957D0" w:rsidRPr="00D205F1" w:rsidTr="00B322E1">
              <w:trPr>
                <w:trHeight w:val="776"/>
              </w:trPr>
              <w:tc>
                <w:tcPr>
                  <w:tcW w:w="2104" w:type="dxa"/>
                  <w:vMerge w:val="restart"/>
                  <w:tcBorders>
                    <w:top w:val="nil"/>
                    <w:left w:val="single" w:sz="4" w:space="0" w:color="000000"/>
                    <w:right w:val="single" w:sz="4" w:space="0" w:color="000000"/>
                  </w:tcBorders>
                  <w:vAlign w:val="center"/>
                </w:tcPr>
                <w:p w:rsidR="009957D0" w:rsidRPr="009957D0" w:rsidRDefault="009957D0" w:rsidP="00D205F1">
                  <w:pPr>
                    <w:spacing w:before="60" w:after="60"/>
                    <w:jc w:val="both"/>
                    <w:rPr>
                      <w:rFonts w:cs="Arial"/>
                      <w:b/>
                      <w:i/>
                      <w:color w:val="000000"/>
                      <w:sz w:val="24"/>
                    </w:rPr>
                  </w:pPr>
                  <w:r w:rsidRPr="009957D0">
                    <w:rPr>
                      <w:rFonts w:cs="Arial"/>
                      <w:b/>
                      <w:i/>
                      <w:color w:val="000000"/>
                      <w:sz w:val="24"/>
                    </w:rPr>
                    <w:t>KATSIRU</w:t>
                  </w:r>
                </w:p>
              </w:tc>
              <w:tc>
                <w:tcPr>
                  <w:tcW w:w="2156" w:type="dxa"/>
                  <w:tcBorders>
                    <w:top w:val="nil"/>
                    <w:left w:val="nil"/>
                    <w:bottom w:val="single" w:sz="4" w:space="0" w:color="auto"/>
                    <w:right w:val="single" w:sz="4" w:space="0" w:color="000000"/>
                  </w:tcBorders>
                  <w:vAlign w:val="center"/>
                </w:tcPr>
                <w:p w:rsidR="009957D0" w:rsidRPr="00D205F1" w:rsidRDefault="00626951" w:rsidP="00D205F1">
                  <w:pPr>
                    <w:spacing w:before="60" w:after="60"/>
                    <w:jc w:val="both"/>
                    <w:rPr>
                      <w:rFonts w:cs="Arial"/>
                      <w:b/>
                      <w:i/>
                      <w:sz w:val="24"/>
                    </w:rPr>
                  </w:pPr>
                  <w:r>
                    <w:rPr>
                      <w:rFonts w:cs="Arial"/>
                      <w:i/>
                      <w:sz w:val="24"/>
                    </w:rPr>
                    <w:t>2807</w:t>
                  </w:r>
                  <w:r w:rsidR="009957D0">
                    <w:rPr>
                      <w:rFonts w:cs="Arial"/>
                      <w:i/>
                      <w:sz w:val="24"/>
                    </w:rPr>
                    <w:t xml:space="preserve"> </w:t>
                  </w:r>
                  <w:r w:rsidR="009957D0" w:rsidRPr="00D205F1">
                    <w:rPr>
                      <w:rFonts w:cs="Arial"/>
                      <w:i/>
                      <w:sz w:val="24"/>
                    </w:rPr>
                    <w:t>Ménages</w:t>
                  </w:r>
                  <w:r w:rsidR="009957D0" w:rsidRPr="00D205F1">
                    <w:rPr>
                      <w:rFonts w:cs="Arial"/>
                      <w:b/>
                      <w:i/>
                      <w:sz w:val="24"/>
                    </w:rPr>
                    <w:t xml:space="preserve"> déplacés</w:t>
                  </w:r>
                </w:p>
                <w:p w:rsidR="009957D0" w:rsidRPr="00D205F1" w:rsidRDefault="009957D0" w:rsidP="00D205F1">
                  <w:pPr>
                    <w:spacing w:before="60" w:after="60"/>
                    <w:jc w:val="both"/>
                    <w:rPr>
                      <w:rFonts w:cs="Arial"/>
                      <w:i/>
                      <w:color w:val="000000"/>
                      <w:sz w:val="24"/>
                    </w:rPr>
                  </w:pPr>
                </w:p>
                <w:p w:rsidR="009957D0" w:rsidRPr="00D205F1" w:rsidRDefault="009957D0" w:rsidP="00D205F1">
                  <w:pPr>
                    <w:spacing w:before="60" w:after="60"/>
                    <w:jc w:val="both"/>
                    <w:rPr>
                      <w:rFonts w:cs="Arial"/>
                      <w:i/>
                      <w:color w:val="000000"/>
                      <w:sz w:val="24"/>
                    </w:rPr>
                  </w:pPr>
                  <w:r>
                    <w:rPr>
                      <w:rFonts w:cs="Arial"/>
                      <w:i/>
                      <w:color w:val="000000"/>
                      <w:sz w:val="24"/>
                    </w:rPr>
                    <w:t xml:space="preserve">De </w:t>
                  </w:r>
                  <w:proofErr w:type="spellStart"/>
                  <w:r>
                    <w:rPr>
                      <w:rFonts w:cs="Arial"/>
                      <w:i/>
                      <w:color w:val="000000"/>
                      <w:sz w:val="24"/>
                    </w:rPr>
                    <w:t>Fevrier</w:t>
                  </w:r>
                  <w:proofErr w:type="spellEnd"/>
                  <w:r>
                    <w:rPr>
                      <w:rFonts w:cs="Arial"/>
                      <w:i/>
                      <w:color w:val="000000"/>
                      <w:sz w:val="24"/>
                    </w:rPr>
                    <w:t xml:space="preserve"> 2019 à Avril  </w:t>
                  </w:r>
                  <w:r w:rsidRPr="00D205F1">
                    <w:rPr>
                      <w:rFonts w:cs="Arial"/>
                      <w:i/>
                      <w:color w:val="000000"/>
                      <w:sz w:val="24"/>
                    </w:rPr>
                    <w:t>2019 </w:t>
                  </w:r>
                </w:p>
                <w:p w:rsidR="009957D0" w:rsidRPr="00D205F1" w:rsidRDefault="009957D0" w:rsidP="00D205F1">
                  <w:pPr>
                    <w:spacing w:before="60" w:after="60"/>
                    <w:jc w:val="both"/>
                    <w:rPr>
                      <w:rFonts w:cs="Arial"/>
                      <w:b/>
                      <w:i/>
                      <w:sz w:val="24"/>
                    </w:rPr>
                  </w:pPr>
                  <w:r w:rsidRPr="00D205F1">
                    <w:rPr>
                      <w:rFonts w:cs="Arial"/>
                      <w:b/>
                      <w:i/>
                      <w:sz w:val="24"/>
                    </w:rPr>
                    <w:t xml:space="preserve"> </w:t>
                  </w:r>
                </w:p>
              </w:tc>
              <w:tc>
                <w:tcPr>
                  <w:tcW w:w="2663" w:type="dxa"/>
                  <w:tcBorders>
                    <w:top w:val="nil"/>
                    <w:left w:val="nil"/>
                    <w:bottom w:val="single" w:sz="4" w:space="0" w:color="auto"/>
                    <w:right w:val="single" w:sz="4" w:space="0" w:color="000000"/>
                  </w:tcBorders>
                  <w:vAlign w:val="center"/>
                </w:tcPr>
                <w:p w:rsidR="009957D0" w:rsidRPr="00D205F1" w:rsidRDefault="009957D0" w:rsidP="00D205F1">
                  <w:pPr>
                    <w:spacing w:before="60" w:after="60"/>
                    <w:jc w:val="both"/>
                    <w:rPr>
                      <w:rFonts w:cs="Arial"/>
                      <w:i/>
                      <w:color w:val="000000"/>
                      <w:sz w:val="24"/>
                    </w:rPr>
                  </w:pPr>
                  <w:proofErr w:type="spellStart"/>
                  <w:r>
                    <w:rPr>
                      <w:rFonts w:cs="Arial"/>
                      <w:i/>
                      <w:color w:val="000000"/>
                      <w:sz w:val="24"/>
                    </w:rPr>
                    <w:t>Kiyeye</w:t>
                  </w:r>
                  <w:proofErr w:type="spellEnd"/>
                  <w:r>
                    <w:rPr>
                      <w:rFonts w:cs="Arial"/>
                      <w:i/>
                      <w:color w:val="000000"/>
                      <w:sz w:val="24"/>
                    </w:rPr>
                    <w:t xml:space="preserve">, </w:t>
                  </w:r>
                  <w:proofErr w:type="spellStart"/>
                  <w:r>
                    <w:rPr>
                      <w:rFonts w:cs="Arial"/>
                      <w:i/>
                      <w:color w:val="000000"/>
                      <w:sz w:val="24"/>
                    </w:rPr>
                    <w:t>Muhanga</w:t>
                  </w:r>
                  <w:proofErr w:type="spellEnd"/>
                  <w:r>
                    <w:rPr>
                      <w:rFonts w:cs="Arial"/>
                      <w:i/>
                      <w:color w:val="000000"/>
                      <w:sz w:val="24"/>
                    </w:rPr>
                    <w:t xml:space="preserve">, </w:t>
                  </w:r>
                  <w:proofErr w:type="spellStart"/>
                  <w:r>
                    <w:rPr>
                      <w:rFonts w:cs="Arial"/>
                      <w:i/>
                      <w:color w:val="000000"/>
                      <w:sz w:val="24"/>
                    </w:rPr>
                    <w:t>Kitunda</w:t>
                  </w:r>
                  <w:proofErr w:type="spellEnd"/>
                  <w:r>
                    <w:rPr>
                      <w:rFonts w:cs="Arial"/>
                      <w:i/>
                      <w:color w:val="000000"/>
                      <w:sz w:val="24"/>
                    </w:rPr>
                    <w:t xml:space="preserve">, </w:t>
                  </w:r>
                  <w:proofErr w:type="spellStart"/>
                  <w:r>
                    <w:rPr>
                      <w:rFonts w:cs="Arial"/>
                      <w:i/>
                      <w:color w:val="000000"/>
                      <w:sz w:val="24"/>
                    </w:rPr>
                    <w:t>Mubirubiru</w:t>
                  </w:r>
                  <w:proofErr w:type="spellEnd"/>
                  <w:r>
                    <w:rPr>
                      <w:rFonts w:cs="Arial"/>
                      <w:i/>
                      <w:color w:val="000000"/>
                      <w:sz w:val="24"/>
                    </w:rPr>
                    <w:t xml:space="preserve">, </w:t>
                  </w:r>
                  <w:proofErr w:type="spellStart"/>
                  <w:r>
                    <w:rPr>
                      <w:rFonts w:cs="Arial"/>
                      <w:i/>
                      <w:color w:val="000000"/>
                      <w:sz w:val="24"/>
                    </w:rPr>
                    <w:t>Burambo</w:t>
                  </w:r>
                  <w:proofErr w:type="spellEnd"/>
                  <w:r>
                    <w:rPr>
                      <w:rFonts w:cs="Arial"/>
                      <w:i/>
                      <w:color w:val="000000"/>
                      <w:sz w:val="24"/>
                    </w:rPr>
                    <w:t xml:space="preserve">, Petit Magasin, </w:t>
                  </w:r>
                  <w:proofErr w:type="spellStart"/>
                  <w:r>
                    <w:rPr>
                      <w:rFonts w:cs="Arial"/>
                      <w:i/>
                      <w:color w:val="000000"/>
                      <w:sz w:val="24"/>
                    </w:rPr>
                    <w:t>Mayi</w:t>
                  </w:r>
                  <w:proofErr w:type="spellEnd"/>
                  <w:r>
                    <w:rPr>
                      <w:rFonts w:cs="Arial"/>
                      <w:i/>
                      <w:color w:val="000000"/>
                      <w:sz w:val="24"/>
                    </w:rPr>
                    <w:t xml:space="preserve"> </w:t>
                  </w:r>
                  <w:proofErr w:type="spellStart"/>
                  <w:r>
                    <w:rPr>
                      <w:rFonts w:cs="Arial"/>
                      <w:i/>
                      <w:color w:val="000000"/>
                      <w:sz w:val="24"/>
                    </w:rPr>
                    <w:t>ya</w:t>
                  </w:r>
                  <w:proofErr w:type="spellEnd"/>
                  <w:r>
                    <w:rPr>
                      <w:rFonts w:cs="Arial"/>
                      <w:i/>
                      <w:color w:val="000000"/>
                      <w:sz w:val="24"/>
                    </w:rPr>
                    <w:t xml:space="preserve"> </w:t>
                  </w:r>
                  <w:proofErr w:type="spellStart"/>
                  <w:r>
                    <w:rPr>
                      <w:rFonts w:cs="Arial"/>
                      <w:i/>
                      <w:color w:val="000000"/>
                      <w:sz w:val="24"/>
                    </w:rPr>
                    <w:t>cunvi</w:t>
                  </w:r>
                  <w:proofErr w:type="spellEnd"/>
                  <w:r>
                    <w:rPr>
                      <w:rFonts w:cs="Arial"/>
                      <w:i/>
                      <w:color w:val="000000"/>
                      <w:sz w:val="24"/>
                    </w:rPr>
                    <w:t xml:space="preserve"> ,  </w:t>
                  </w:r>
                  <w:proofErr w:type="spellStart"/>
                  <w:r>
                    <w:rPr>
                      <w:rFonts w:cs="Arial"/>
                      <w:i/>
                      <w:color w:val="000000"/>
                      <w:sz w:val="24"/>
                    </w:rPr>
                    <w:t>Kanage</w:t>
                  </w:r>
                  <w:proofErr w:type="spellEnd"/>
                  <w:r>
                    <w:rPr>
                      <w:rFonts w:cs="Arial"/>
                      <w:i/>
                      <w:color w:val="000000"/>
                      <w:sz w:val="24"/>
                    </w:rPr>
                    <w:t xml:space="preserve">, </w:t>
                  </w:r>
                  <w:proofErr w:type="spellStart"/>
                  <w:r>
                    <w:rPr>
                      <w:rFonts w:cs="Arial"/>
                      <w:i/>
                      <w:color w:val="000000"/>
                      <w:sz w:val="24"/>
                    </w:rPr>
                    <w:t>luve</w:t>
                  </w:r>
                  <w:proofErr w:type="spellEnd"/>
                  <w:r>
                    <w:rPr>
                      <w:rFonts w:cs="Arial"/>
                      <w:i/>
                      <w:color w:val="000000"/>
                      <w:sz w:val="24"/>
                    </w:rPr>
                    <w:t xml:space="preserve">, </w:t>
                  </w:r>
                  <w:proofErr w:type="spellStart"/>
                  <w:r>
                    <w:rPr>
                      <w:rFonts w:cs="Arial"/>
                      <w:i/>
                      <w:color w:val="000000"/>
                      <w:sz w:val="24"/>
                    </w:rPr>
                    <w:t>Kabugu</w:t>
                  </w:r>
                  <w:proofErr w:type="spellEnd"/>
                  <w:r>
                    <w:rPr>
                      <w:rFonts w:cs="Arial"/>
                      <w:i/>
                      <w:color w:val="000000"/>
                      <w:sz w:val="24"/>
                    </w:rPr>
                    <w:t>,  Makomalehe,Kamena,Kanyatsi,Kitumva,Kavumu,Mashango,Kashavu,Rurere,Rwindi</w:t>
                  </w:r>
                </w:p>
              </w:tc>
              <w:tc>
                <w:tcPr>
                  <w:tcW w:w="3427" w:type="dxa"/>
                  <w:tcBorders>
                    <w:top w:val="single" w:sz="4" w:space="0" w:color="000000"/>
                    <w:left w:val="single" w:sz="4" w:space="0" w:color="000000"/>
                    <w:bottom w:val="single" w:sz="4" w:space="0" w:color="auto"/>
                    <w:right w:val="single" w:sz="4" w:space="0" w:color="000000"/>
                  </w:tcBorders>
                  <w:vAlign w:val="center"/>
                </w:tcPr>
                <w:p w:rsidR="009957D0" w:rsidRPr="00D205F1" w:rsidRDefault="009957D0" w:rsidP="00BA5949">
                  <w:pPr>
                    <w:spacing w:before="60" w:after="60"/>
                    <w:jc w:val="both"/>
                    <w:rPr>
                      <w:rFonts w:cs="Arial"/>
                      <w:i/>
                      <w:color w:val="000000"/>
                      <w:sz w:val="24"/>
                    </w:rPr>
                  </w:pPr>
                  <w:r>
                    <w:rPr>
                      <w:rFonts w:cs="Arial"/>
                      <w:i/>
                      <w:color w:val="000000"/>
                      <w:sz w:val="24"/>
                    </w:rPr>
                    <w:t>Les opérations d</w:t>
                  </w:r>
                  <w:r w:rsidRPr="00D205F1">
                    <w:rPr>
                      <w:rFonts w:cs="Arial"/>
                      <w:i/>
                      <w:color w:val="000000"/>
                      <w:sz w:val="24"/>
                    </w:rPr>
                    <w:t>es FARDC</w:t>
                  </w:r>
                  <w:r>
                    <w:rPr>
                      <w:rFonts w:cs="Arial"/>
                      <w:i/>
                      <w:color w:val="000000"/>
                      <w:sz w:val="24"/>
                    </w:rPr>
                    <w:t xml:space="preserve"> et les affrontements entre les éléments CMC </w:t>
                  </w:r>
                  <w:r w:rsidRPr="00D205F1">
                    <w:rPr>
                      <w:rFonts w:cs="Arial"/>
                      <w:i/>
                      <w:color w:val="000000"/>
                      <w:sz w:val="24"/>
                    </w:rPr>
                    <w:t xml:space="preserve"> </w:t>
                  </w:r>
                  <w:r>
                    <w:rPr>
                      <w:rFonts w:cs="Arial"/>
                      <w:i/>
                      <w:color w:val="000000"/>
                      <w:sz w:val="24"/>
                    </w:rPr>
                    <w:t xml:space="preserve">et </w:t>
                  </w:r>
                  <w:r w:rsidRPr="00D205F1">
                    <w:rPr>
                      <w:rFonts w:cs="Arial"/>
                      <w:i/>
                      <w:color w:val="000000"/>
                      <w:sz w:val="24"/>
                    </w:rPr>
                    <w:t xml:space="preserve"> les </w:t>
                  </w:r>
                  <w:r>
                    <w:rPr>
                      <w:rFonts w:cs="Arial"/>
                      <w:i/>
                      <w:color w:val="000000"/>
                      <w:sz w:val="24"/>
                    </w:rPr>
                    <w:t xml:space="preserve">éléments </w:t>
                  </w:r>
                  <w:r w:rsidRPr="00D205F1">
                    <w:rPr>
                      <w:rFonts w:cs="Arial"/>
                      <w:i/>
                      <w:color w:val="000000"/>
                      <w:sz w:val="24"/>
                    </w:rPr>
                    <w:t xml:space="preserve">NDC/R. </w:t>
                  </w:r>
                </w:p>
              </w:tc>
            </w:tr>
            <w:tr w:rsidR="009957D0" w:rsidRPr="00D205F1" w:rsidTr="00DD04F0">
              <w:trPr>
                <w:trHeight w:val="366"/>
              </w:trPr>
              <w:tc>
                <w:tcPr>
                  <w:tcW w:w="2104" w:type="dxa"/>
                  <w:vMerge/>
                  <w:tcBorders>
                    <w:left w:val="single" w:sz="4" w:space="0" w:color="000000"/>
                    <w:right w:val="single" w:sz="4" w:space="0" w:color="000000"/>
                  </w:tcBorders>
                  <w:vAlign w:val="center"/>
                </w:tcPr>
                <w:p w:rsidR="009957D0" w:rsidRPr="009957D0" w:rsidRDefault="009957D0" w:rsidP="00D205F1">
                  <w:pPr>
                    <w:spacing w:before="60" w:after="60"/>
                    <w:jc w:val="both"/>
                    <w:rPr>
                      <w:rFonts w:cs="Arial"/>
                      <w:b/>
                      <w:i/>
                      <w:color w:val="000000"/>
                      <w:sz w:val="24"/>
                    </w:rPr>
                  </w:pPr>
                </w:p>
              </w:tc>
              <w:tc>
                <w:tcPr>
                  <w:tcW w:w="2156" w:type="dxa"/>
                  <w:tcBorders>
                    <w:top w:val="single" w:sz="4" w:space="0" w:color="auto"/>
                    <w:left w:val="nil"/>
                    <w:bottom w:val="single" w:sz="4" w:space="0" w:color="auto"/>
                    <w:right w:val="single" w:sz="4" w:space="0" w:color="000000"/>
                  </w:tcBorders>
                  <w:vAlign w:val="center"/>
                </w:tcPr>
                <w:p w:rsidR="009957D0" w:rsidRPr="00D205F1" w:rsidRDefault="00F227CD" w:rsidP="00D205F1">
                  <w:pPr>
                    <w:spacing w:before="60" w:after="60"/>
                    <w:jc w:val="both"/>
                    <w:rPr>
                      <w:rFonts w:cs="Arial"/>
                      <w:b/>
                      <w:i/>
                      <w:color w:val="000000"/>
                      <w:sz w:val="24"/>
                    </w:rPr>
                  </w:pPr>
                  <w:r>
                    <w:rPr>
                      <w:rFonts w:cs="Arial"/>
                      <w:i/>
                      <w:color w:val="000000"/>
                      <w:sz w:val="24"/>
                    </w:rPr>
                    <w:t>355</w:t>
                  </w:r>
                  <w:r w:rsidR="009957D0">
                    <w:rPr>
                      <w:rFonts w:cs="Arial"/>
                      <w:i/>
                      <w:color w:val="000000"/>
                      <w:sz w:val="24"/>
                    </w:rPr>
                    <w:t xml:space="preserve"> </w:t>
                  </w:r>
                  <w:r w:rsidR="009957D0" w:rsidRPr="00D205F1">
                    <w:rPr>
                      <w:rFonts w:cs="Arial"/>
                      <w:i/>
                      <w:color w:val="000000"/>
                      <w:sz w:val="24"/>
                    </w:rPr>
                    <w:t>Ménages</w:t>
                  </w:r>
                  <w:r w:rsidR="009957D0">
                    <w:rPr>
                      <w:rFonts w:cs="Arial"/>
                      <w:b/>
                      <w:i/>
                      <w:color w:val="000000"/>
                      <w:sz w:val="24"/>
                    </w:rPr>
                    <w:t xml:space="preserve"> </w:t>
                  </w:r>
                  <w:proofErr w:type="spellStart"/>
                  <w:r w:rsidR="009957D0">
                    <w:rPr>
                      <w:rFonts w:cs="Arial"/>
                      <w:b/>
                      <w:i/>
                      <w:color w:val="000000"/>
                      <w:sz w:val="24"/>
                    </w:rPr>
                    <w:t>deplacés</w:t>
                  </w:r>
                  <w:proofErr w:type="spellEnd"/>
                </w:p>
                <w:p w:rsidR="009957D0" w:rsidRPr="00D205F1" w:rsidRDefault="009957D0" w:rsidP="00D205F1">
                  <w:pPr>
                    <w:spacing w:after="200" w:line="276" w:lineRule="auto"/>
                    <w:jc w:val="both"/>
                    <w:rPr>
                      <w:sz w:val="24"/>
                    </w:rPr>
                  </w:pPr>
                  <w:r>
                    <w:rPr>
                      <w:sz w:val="24"/>
                    </w:rPr>
                    <w:t>De Mai à Août</w:t>
                  </w:r>
                  <w:r w:rsidRPr="00D205F1">
                    <w:rPr>
                      <w:sz w:val="24"/>
                    </w:rPr>
                    <w:t xml:space="preserve"> 2019</w:t>
                  </w:r>
                </w:p>
              </w:tc>
              <w:tc>
                <w:tcPr>
                  <w:tcW w:w="2663" w:type="dxa"/>
                  <w:tcBorders>
                    <w:top w:val="single" w:sz="4" w:space="0" w:color="auto"/>
                    <w:left w:val="nil"/>
                    <w:bottom w:val="single" w:sz="4" w:space="0" w:color="000000"/>
                    <w:right w:val="single" w:sz="4" w:space="0" w:color="000000"/>
                  </w:tcBorders>
                  <w:vAlign w:val="center"/>
                </w:tcPr>
                <w:p w:rsidR="009957D0" w:rsidRPr="00D205F1" w:rsidRDefault="009957D0" w:rsidP="00D205F1">
                  <w:pPr>
                    <w:spacing w:before="60" w:after="60"/>
                    <w:jc w:val="both"/>
                    <w:rPr>
                      <w:rFonts w:cs="Arial"/>
                      <w:i/>
                      <w:color w:val="000000"/>
                      <w:sz w:val="24"/>
                    </w:rPr>
                  </w:pPr>
                  <w:proofErr w:type="spellStart"/>
                  <w:r>
                    <w:rPr>
                      <w:rFonts w:cs="Arial"/>
                      <w:i/>
                      <w:color w:val="000000"/>
                      <w:sz w:val="24"/>
                    </w:rPr>
                    <w:t>Kiyeye</w:t>
                  </w:r>
                  <w:proofErr w:type="spellEnd"/>
                  <w:r>
                    <w:rPr>
                      <w:rFonts w:cs="Arial"/>
                      <w:i/>
                      <w:color w:val="000000"/>
                      <w:sz w:val="24"/>
                    </w:rPr>
                    <w:t xml:space="preserve">, </w:t>
                  </w:r>
                  <w:proofErr w:type="spellStart"/>
                  <w:r>
                    <w:rPr>
                      <w:rFonts w:cs="Arial"/>
                      <w:i/>
                      <w:color w:val="000000"/>
                      <w:sz w:val="24"/>
                    </w:rPr>
                    <w:t>Muhanga</w:t>
                  </w:r>
                  <w:proofErr w:type="spellEnd"/>
                  <w:r>
                    <w:rPr>
                      <w:rFonts w:cs="Arial"/>
                      <w:i/>
                      <w:color w:val="000000"/>
                      <w:sz w:val="24"/>
                    </w:rPr>
                    <w:t xml:space="preserve">, </w:t>
                  </w:r>
                  <w:proofErr w:type="spellStart"/>
                  <w:r>
                    <w:rPr>
                      <w:rFonts w:cs="Arial"/>
                      <w:i/>
                      <w:color w:val="000000"/>
                      <w:sz w:val="24"/>
                    </w:rPr>
                    <w:t>Kitunda</w:t>
                  </w:r>
                  <w:proofErr w:type="spellEnd"/>
                  <w:r>
                    <w:rPr>
                      <w:rFonts w:cs="Arial"/>
                      <w:i/>
                      <w:color w:val="000000"/>
                      <w:sz w:val="24"/>
                    </w:rPr>
                    <w:t xml:space="preserve">, </w:t>
                  </w:r>
                  <w:proofErr w:type="spellStart"/>
                  <w:r>
                    <w:rPr>
                      <w:rFonts w:cs="Arial"/>
                      <w:i/>
                      <w:color w:val="000000"/>
                      <w:sz w:val="24"/>
                    </w:rPr>
                    <w:t>Mubirubiru</w:t>
                  </w:r>
                  <w:proofErr w:type="spellEnd"/>
                  <w:r>
                    <w:rPr>
                      <w:rFonts w:cs="Arial"/>
                      <w:i/>
                      <w:color w:val="000000"/>
                      <w:sz w:val="24"/>
                    </w:rPr>
                    <w:t xml:space="preserve">, </w:t>
                  </w:r>
                  <w:proofErr w:type="spellStart"/>
                  <w:r>
                    <w:rPr>
                      <w:rFonts w:cs="Arial"/>
                      <w:i/>
                      <w:color w:val="000000"/>
                      <w:sz w:val="24"/>
                    </w:rPr>
                    <w:t>Burambo</w:t>
                  </w:r>
                  <w:proofErr w:type="spellEnd"/>
                  <w:r>
                    <w:rPr>
                      <w:rFonts w:cs="Arial"/>
                      <w:i/>
                      <w:color w:val="000000"/>
                      <w:sz w:val="24"/>
                    </w:rPr>
                    <w:t xml:space="preserve">, Petit Magasin, </w:t>
                  </w:r>
                  <w:proofErr w:type="spellStart"/>
                  <w:r>
                    <w:rPr>
                      <w:rFonts w:cs="Arial"/>
                      <w:i/>
                      <w:color w:val="000000"/>
                      <w:sz w:val="24"/>
                    </w:rPr>
                    <w:t>Mayi</w:t>
                  </w:r>
                  <w:proofErr w:type="spellEnd"/>
                  <w:r>
                    <w:rPr>
                      <w:rFonts w:cs="Arial"/>
                      <w:i/>
                      <w:color w:val="000000"/>
                      <w:sz w:val="24"/>
                    </w:rPr>
                    <w:t xml:space="preserve"> </w:t>
                  </w:r>
                  <w:proofErr w:type="spellStart"/>
                  <w:r>
                    <w:rPr>
                      <w:rFonts w:cs="Arial"/>
                      <w:i/>
                      <w:color w:val="000000"/>
                      <w:sz w:val="24"/>
                    </w:rPr>
                    <w:t>ya</w:t>
                  </w:r>
                  <w:proofErr w:type="spellEnd"/>
                  <w:r>
                    <w:rPr>
                      <w:rFonts w:cs="Arial"/>
                      <w:i/>
                      <w:color w:val="000000"/>
                      <w:sz w:val="24"/>
                    </w:rPr>
                    <w:t xml:space="preserve"> </w:t>
                  </w:r>
                  <w:proofErr w:type="spellStart"/>
                  <w:r>
                    <w:rPr>
                      <w:rFonts w:cs="Arial"/>
                      <w:i/>
                      <w:color w:val="000000"/>
                      <w:sz w:val="24"/>
                    </w:rPr>
                    <w:t>cunvi</w:t>
                  </w:r>
                  <w:proofErr w:type="spellEnd"/>
                  <w:r>
                    <w:rPr>
                      <w:rFonts w:cs="Arial"/>
                      <w:i/>
                      <w:color w:val="000000"/>
                      <w:sz w:val="24"/>
                    </w:rPr>
                    <w:t xml:space="preserve"> ,  </w:t>
                  </w:r>
                  <w:proofErr w:type="spellStart"/>
                  <w:r>
                    <w:rPr>
                      <w:rFonts w:cs="Arial"/>
                      <w:i/>
                      <w:color w:val="000000"/>
                      <w:sz w:val="24"/>
                    </w:rPr>
                    <w:t>Kanage</w:t>
                  </w:r>
                  <w:proofErr w:type="spellEnd"/>
                  <w:r>
                    <w:rPr>
                      <w:rFonts w:cs="Arial"/>
                      <w:i/>
                      <w:color w:val="000000"/>
                      <w:sz w:val="24"/>
                    </w:rPr>
                    <w:t xml:space="preserve">, </w:t>
                  </w:r>
                  <w:proofErr w:type="spellStart"/>
                  <w:r>
                    <w:rPr>
                      <w:rFonts w:cs="Arial"/>
                      <w:i/>
                      <w:color w:val="000000"/>
                      <w:sz w:val="24"/>
                    </w:rPr>
                    <w:t>luve</w:t>
                  </w:r>
                  <w:proofErr w:type="spellEnd"/>
                  <w:r>
                    <w:rPr>
                      <w:rFonts w:cs="Arial"/>
                      <w:i/>
                      <w:color w:val="000000"/>
                      <w:sz w:val="24"/>
                    </w:rPr>
                    <w:t xml:space="preserve">, </w:t>
                  </w:r>
                  <w:proofErr w:type="spellStart"/>
                  <w:r>
                    <w:rPr>
                      <w:rFonts w:cs="Arial"/>
                      <w:i/>
                      <w:color w:val="000000"/>
                      <w:sz w:val="24"/>
                    </w:rPr>
                    <w:t>Kabugu</w:t>
                  </w:r>
                  <w:proofErr w:type="spellEnd"/>
                  <w:r>
                    <w:rPr>
                      <w:rFonts w:cs="Arial"/>
                      <w:i/>
                      <w:color w:val="000000"/>
                      <w:sz w:val="24"/>
                    </w:rPr>
                    <w:t>,  Makomalehe,Kamena,Kanyatsi,Kitumva,Kavumu,Mashango,Kashavu,Rurere,Rwindi</w:t>
                  </w:r>
                </w:p>
              </w:tc>
              <w:tc>
                <w:tcPr>
                  <w:tcW w:w="3427" w:type="dxa"/>
                  <w:tcBorders>
                    <w:top w:val="single" w:sz="4" w:space="0" w:color="auto"/>
                    <w:left w:val="single" w:sz="4" w:space="0" w:color="000000"/>
                    <w:bottom w:val="single" w:sz="4" w:space="0" w:color="000000"/>
                    <w:right w:val="single" w:sz="4" w:space="0" w:color="000000"/>
                  </w:tcBorders>
                  <w:vAlign w:val="center"/>
                </w:tcPr>
                <w:p w:rsidR="009957D0" w:rsidRPr="00D205F1" w:rsidRDefault="009957D0" w:rsidP="00BA5949">
                  <w:pPr>
                    <w:spacing w:before="60" w:after="60"/>
                    <w:jc w:val="both"/>
                    <w:rPr>
                      <w:rFonts w:cs="Arial"/>
                      <w:i/>
                      <w:color w:val="000000"/>
                      <w:sz w:val="24"/>
                    </w:rPr>
                  </w:pPr>
                  <w:r>
                    <w:rPr>
                      <w:rFonts w:cs="Arial"/>
                      <w:i/>
                      <w:color w:val="000000"/>
                      <w:sz w:val="24"/>
                    </w:rPr>
                    <w:t>Les opérations d</w:t>
                  </w:r>
                  <w:r w:rsidRPr="00D205F1">
                    <w:rPr>
                      <w:rFonts w:cs="Arial"/>
                      <w:i/>
                      <w:color w:val="000000"/>
                      <w:sz w:val="24"/>
                    </w:rPr>
                    <w:t>es FARDC</w:t>
                  </w:r>
                  <w:r>
                    <w:rPr>
                      <w:rFonts w:cs="Arial"/>
                      <w:i/>
                      <w:color w:val="000000"/>
                      <w:sz w:val="24"/>
                    </w:rPr>
                    <w:t xml:space="preserve"> et les affrontements entre les éléments CMC </w:t>
                  </w:r>
                  <w:r w:rsidRPr="00D205F1">
                    <w:rPr>
                      <w:rFonts w:cs="Arial"/>
                      <w:i/>
                      <w:color w:val="000000"/>
                      <w:sz w:val="24"/>
                    </w:rPr>
                    <w:t xml:space="preserve"> </w:t>
                  </w:r>
                  <w:r>
                    <w:rPr>
                      <w:rFonts w:cs="Arial"/>
                      <w:i/>
                      <w:color w:val="000000"/>
                      <w:sz w:val="24"/>
                    </w:rPr>
                    <w:t xml:space="preserve">et </w:t>
                  </w:r>
                  <w:r w:rsidRPr="00D205F1">
                    <w:rPr>
                      <w:rFonts w:cs="Arial"/>
                      <w:i/>
                      <w:color w:val="000000"/>
                      <w:sz w:val="24"/>
                    </w:rPr>
                    <w:t xml:space="preserve"> les </w:t>
                  </w:r>
                  <w:r>
                    <w:rPr>
                      <w:rFonts w:cs="Arial"/>
                      <w:i/>
                      <w:color w:val="000000"/>
                      <w:sz w:val="24"/>
                    </w:rPr>
                    <w:t xml:space="preserve">éléments </w:t>
                  </w:r>
                  <w:r w:rsidRPr="00D205F1">
                    <w:rPr>
                      <w:rFonts w:cs="Arial"/>
                      <w:i/>
                      <w:color w:val="000000"/>
                      <w:sz w:val="24"/>
                    </w:rPr>
                    <w:t>NDC/R.</w:t>
                  </w:r>
                </w:p>
              </w:tc>
            </w:tr>
            <w:tr w:rsidR="009957D0" w:rsidRPr="00D205F1" w:rsidTr="00921ED7">
              <w:trPr>
                <w:trHeight w:val="793"/>
              </w:trPr>
              <w:tc>
                <w:tcPr>
                  <w:tcW w:w="2104" w:type="dxa"/>
                  <w:vMerge/>
                  <w:tcBorders>
                    <w:left w:val="single" w:sz="4" w:space="0" w:color="000000"/>
                    <w:right w:val="single" w:sz="4" w:space="0" w:color="000000"/>
                  </w:tcBorders>
                  <w:vAlign w:val="center"/>
                </w:tcPr>
                <w:p w:rsidR="009957D0" w:rsidRPr="009957D0" w:rsidRDefault="009957D0" w:rsidP="00D205F1">
                  <w:pPr>
                    <w:spacing w:before="60" w:after="60"/>
                    <w:jc w:val="both"/>
                    <w:rPr>
                      <w:rFonts w:cs="Arial"/>
                      <w:b/>
                      <w:i/>
                      <w:color w:val="000000"/>
                      <w:sz w:val="24"/>
                    </w:rPr>
                  </w:pPr>
                </w:p>
              </w:tc>
              <w:tc>
                <w:tcPr>
                  <w:tcW w:w="2156" w:type="dxa"/>
                  <w:tcBorders>
                    <w:top w:val="single" w:sz="4" w:space="0" w:color="auto"/>
                    <w:left w:val="nil"/>
                    <w:bottom w:val="single" w:sz="4" w:space="0" w:color="auto"/>
                    <w:right w:val="single" w:sz="4" w:space="0" w:color="000000"/>
                  </w:tcBorders>
                  <w:vAlign w:val="center"/>
                </w:tcPr>
                <w:p w:rsidR="009957D0" w:rsidRPr="00D205F1" w:rsidRDefault="009957D0" w:rsidP="00D205F1">
                  <w:pPr>
                    <w:spacing w:before="60" w:after="60"/>
                    <w:jc w:val="both"/>
                    <w:rPr>
                      <w:rFonts w:cs="Arial"/>
                      <w:i/>
                      <w:color w:val="000000"/>
                      <w:sz w:val="24"/>
                    </w:rPr>
                  </w:pPr>
                  <w:r>
                    <w:rPr>
                      <w:rFonts w:cs="Arial"/>
                      <w:i/>
                      <w:color w:val="000000"/>
                      <w:sz w:val="24"/>
                    </w:rPr>
                    <w:t>375</w:t>
                  </w:r>
                  <w:r w:rsidRPr="00D205F1">
                    <w:rPr>
                      <w:rFonts w:cs="Arial"/>
                      <w:i/>
                      <w:color w:val="000000"/>
                      <w:sz w:val="24"/>
                    </w:rPr>
                    <w:t xml:space="preserve"> Ménages </w:t>
                  </w:r>
                  <w:r>
                    <w:rPr>
                      <w:rFonts w:cs="Arial"/>
                      <w:i/>
                      <w:color w:val="000000"/>
                      <w:sz w:val="24"/>
                    </w:rPr>
                    <w:t>Retournés</w:t>
                  </w:r>
                </w:p>
                <w:p w:rsidR="009957D0" w:rsidRPr="00D205F1" w:rsidRDefault="009957D0" w:rsidP="00D205F1">
                  <w:pPr>
                    <w:spacing w:after="200" w:line="276" w:lineRule="auto"/>
                    <w:jc w:val="both"/>
                    <w:rPr>
                      <w:sz w:val="24"/>
                    </w:rPr>
                  </w:pPr>
                </w:p>
                <w:p w:rsidR="009957D0" w:rsidRPr="00D205F1" w:rsidRDefault="009957D0" w:rsidP="009957D0">
                  <w:pPr>
                    <w:spacing w:before="60" w:after="60"/>
                    <w:jc w:val="both"/>
                    <w:rPr>
                      <w:rFonts w:cs="Arial"/>
                      <w:i/>
                      <w:color w:val="000000"/>
                      <w:sz w:val="24"/>
                    </w:rPr>
                  </w:pPr>
                  <w:r>
                    <w:rPr>
                      <w:rFonts w:cs="Arial"/>
                      <w:i/>
                      <w:color w:val="000000"/>
                      <w:sz w:val="24"/>
                    </w:rPr>
                    <w:t>Mai</w:t>
                  </w:r>
                  <w:r w:rsidRPr="00D205F1">
                    <w:rPr>
                      <w:rFonts w:cs="Arial"/>
                      <w:i/>
                      <w:color w:val="000000"/>
                      <w:sz w:val="24"/>
                    </w:rPr>
                    <w:t xml:space="preserve"> 2019 </w:t>
                  </w:r>
                </w:p>
              </w:tc>
              <w:tc>
                <w:tcPr>
                  <w:tcW w:w="2663" w:type="dxa"/>
                  <w:tcBorders>
                    <w:top w:val="nil"/>
                    <w:left w:val="nil"/>
                    <w:bottom w:val="single" w:sz="4" w:space="0" w:color="auto"/>
                    <w:right w:val="single" w:sz="4" w:space="0" w:color="000000"/>
                  </w:tcBorders>
                  <w:vAlign w:val="center"/>
                </w:tcPr>
                <w:p w:rsidR="009957D0" w:rsidRPr="00D205F1" w:rsidRDefault="009957D0" w:rsidP="00D205F1">
                  <w:pPr>
                    <w:spacing w:before="60" w:after="60"/>
                    <w:jc w:val="both"/>
                    <w:rPr>
                      <w:rFonts w:cs="Arial"/>
                      <w:i/>
                      <w:color w:val="000000"/>
                      <w:sz w:val="24"/>
                    </w:rPr>
                  </w:pPr>
                  <w:proofErr w:type="spellStart"/>
                  <w:r>
                    <w:rPr>
                      <w:rFonts w:cs="Arial"/>
                      <w:i/>
                      <w:color w:val="000000"/>
                      <w:sz w:val="24"/>
                    </w:rPr>
                    <w:lastRenderedPageBreak/>
                    <w:t>Kitshanga</w:t>
                  </w:r>
                  <w:proofErr w:type="spellEnd"/>
                  <w:r>
                    <w:rPr>
                      <w:rFonts w:cs="Arial"/>
                      <w:i/>
                      <w:color w:val="000000"/>
                      <w:sz w:val="24"/>
                    </w:rPr>
                    <w:t xml:space="preserve">, </w:t>
                  </w:r>
                  <w:proofErr w:type="spellStart"/>
                  <w:r>
                    <w:rPr>
                      <w:rFonts w:cs="Arial"/>
                      <w:i/>
                      <w:color w:val="000000"/>
                      <w:sz w:val="24"/>
                    </w:rPr>
                    <w:t>Masisi</w:t>
                  </w:r>
                  <w:proofErr w:type="spellEnd"/>
                  <w:r>
                    <w:rPr>
                      <w:rFonts w:cs="Arial"/>
                      <w:i/>
                      <w:color w:val="000000"/>
                      <w:sz w:val="24"/>
                    </w:rPr>
                    <w:t xml:space="preserve"> centre et Goma</w:t>
                  </w:r>
                </w:p>
              </w:tc>
              <w:tc>
                <w:tcPr>
                  <w:tcW w:w="3427" w:type="dxa"/>
                  <w:tcBorders>
                    <w:top w:val="single" w:sz="4" w:space="0" w:color="000000"/>
                    <w:left w:val="single" w:sz="4" w:space="0" w:color="000000"/>
                    <w:bottom w:val="single" w:sz="4" w:space="0" w:color="auto"/>
                    <w:right w:val="single" w:sz="4" w:space="0" w:color="000000"/>
                  </w:tcBorders>
                  <w:vAlign w:val="center"/>
                </w:tcPr>
                <w:p w:rsidR="009957D0" w:rsidRPr="00D205F1" w:rsidRDefault="009957D0" w:rsidP="00D205F1">
                  <w:pPr>
                    <w:spacing w:before="60" w:after="60"/>
                    <w:jc w:val="both"/>
                    <w:rPr>
                      <w:rFonts w:cs="Arial"/>
                      <w:i/>
                      <w:color w:val="000000"/>
                      <w:sz w:val="24"/>
                    </w:rPr>
                  </w:pPr>
                  <w:r w:rsidRPr="00D205F1">
                    <w:rPr>
                      <w:rFonts w:cs="Arial"/>
                      <w:i/>
                      <w:color w:val="000000"/>
                      <w:sz w:val="24"/>
                    </w:rPr>
                    <w:t>Amélioration de la sécurité dans la zone d’origine</w:t>
                  </w:r>
                </w:p>
              </w:tc>
            </w:tr>
            <w:tr w:rsidR="00F227CD" w:rsidRPr="00D205F1" w:rsidTr="00B322E1">
              <w:trPr>
                <w:gridAfter w:val="3"/>
                <w:wAfter w:w="8246" w:type="dxa"/>
                <w:trHeight w:val="429"/>
              </w:trPr>
              <w:tc>
                <w:tcPr>
                  <w:tcW w:w="2104" w:type="dxa"/>
                  <w:vMerge/>
                  <w:tcBorders>
                    <w:left w:val="single" w:sz="4" w:space="0" w:color="000000"/>
                    <w:bottom w:val="single" w:sz="4" w:space="0" w:color="000000"/>
                    <w:right w:val="single" w:sz="4" w:space="0" w:color="000000"/>
                  </w:tcBorders>
                  <w:vAlign w:val="center"/>
                </w:tcPr>
                <w:p w:rsidR="00F227CD" w:rsidRPr="00D205F1" w:rsidRDefault="00F227CD" w:rsidP="00D205F1">
                  <w:pPr>
                    <w:spacing w:before="60" w:after="60"/>
                    <w:jc w:val="both"/>
                    <w:rPr>
                      <w:rFonts w:cs="Arial"/>
                      <w:i/>
                      <w:color w:val="000000"/>
                      <w:sz w:val="24"/>
                    </w:rPr>
                  </w:pPr>
                </w:p>
              </w:tc>
            </w:tr>
          </w:tbl>
          <w:p w:rsidR="00554CE0" w:rsidRDefault="00776057" w:rsidP="00D205F1">
            <w:pPr>
              <w:jc w:val="both"/>
              <w:rPr>
                <w:rFonts w:cs="Arial"/>
                <w:b/>
                <w:sz w:val="24"/>
              </w:rPr>
            </w:pPr>
            <w:r>
              <w:rPr>
                <w:rFonts w:cs="Arial"/>
                <w:b/>
                <w:sz w:val="24"/>
              </w:rPr>
              <w:t>Les causes de différentes crises enregistrées dans la zone.</w:t>
            </w:r>
          </w:p>
          <w:p w:rsidR="00776057" w:rsidRDefault="00776057" w:rsidP="00D205F1">
            <w:pPr>
              <w:jc w:val="both"/>
              <w:rPr>
                <w:rFonts w:cs="Arial"/>
                <w:b/>
                <w:sz w:val="24"/>
              </w:rPr>
            </w:pPr>
          </w:p>
          <w:p w:rsidR="00776057" w:rsidRDefault="00776057" w:rsidP="00D205F1">
            <w:pPr>
              <w:jc w:val="both"/>
              <w:rPr>
                <w:rFonts w:cs="Arial"/>
                <w:b/>
                <w:sz w:val="24"/>
              </w:rPr>
            </w:pPr>
            <w:r>
              <w:rPr>
                <w:rFonts w:cs="Arial"/>
                <w:b/>
                <w:noProof/>
                <w:sz w:val="24"/>
                <w:lang w:eastAsia="fr-FR"/>
              </w:rPr>
              <w:drawing>
                <wp:inline distT="0" distB="0" distL="0" distR="0" wp14:anchorId="265A9493">
                  <wp:extent cx="4749165" cy="198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165" cy="1987550"/>
                          </a:xfrm>
                          <a:prstGeom prst="rect">
                            <a:avLst/>
                          </a:prstGeom>
                          <a:noFill/>
                        </pic:spPr>
                      </pic:pic>
                    </a:graphicData>
                  </a:graphic>
                </wp:inline>
              </w:drawing>
            </w:r>
          </w:p>
          <w:p w:rsidR="00776057" w:rsidRPr="00776057" w:rsidRDefault="00776057" w:rsidP="00D205F1">
            <w:pPr>
              <w:jc w:val="both"/>
              <w:rPr>
                <w:rFonts w:cs="Arial"/>
                <w:sz w:val="24"/>
              </w:rPr>
            </w:pPr>
            <w:r>
              <w:rPr>
                <w:rFonts w:cs="Arial"/>
                <w:b/>
                <w:sz w:val="24"/>
              </w:rPr>
              <w:t>Commentaires :</w:t>
            </w:r>
            <w:r>
              <w:rPr>
                <w:rFonts w:cs="Arial"/>
                <w:sz w:val="24"/>
              </w:rPr>
              <w:t xml:space="preserve"> Partant des différentes crises enregistrées dans la zone, le graphique ci-haut illustre </w:t>
            </w:r>
            <w:r w:rsidR="00C85D4C">
              <w:rPr>
                <w:rFonts w:cs="Arial"/>
                <w:sz w:val="24"/>
              </w:rPr>
              <w:t xml:space="preserve">a 100% </w:t>
            </w:r>
            <w:r>
              <w:rPr>
                <w:rFonts w:cs="Arial"/>
                <w:sz w:val="24"/>
              </w:rPr>
              <w:t>que les affrontements et/ou attaques armées sont les causes primordiales de tous les mouvements de</w:t>
            </w:r>
            <w:r w:rsidR="00C85D4C">
              <w:rPr>
                <w:rFonts w:cs="Arial"/>
                <w:sz w:val="24"/>
              </w:rPr>
              <w:t>s</w:t>
            </w:r>
            <w:r>
              <w:rPr>
                <w:rFonts w:cs="Arial"/>
                <w:sz w:val="24"/>
              </w:rPr>
              <w:t xml:space="preserve"> populations signalés.</w:t>
            </w:r>
          </w:p>
          <w:p w:rsidR="005A36F8" w:rsidRDefault="005A36F8" w:rsidP="00D205F1">
            <w:pPr>
              <w:jc w:val="both"/>
              <w:rPr>
                <w:rFonts w:cs="Arial"/>
                <w:sz w:val="24"/>
              </w:rPr>
            </w:pPr>
          </w:p>
          <w:p w:rsidR="007E3819" w:rsidRPr="005A36F8" w:rsidRDefault="007E3819" w:rsidP="00D205F1">
            <w:pPr>
              <w:jc w:val="both"/>
              <w:rPr>
                <w:rFonts w:cs="Arial"/>
                <w:b/>
                <w:sz w:val="24"/>
              </w:rPr>
            </w:pPr>
            <w:r w:rsidRPr="005A36F8">
              <w:rPr>
                <w:rFonts w:cs="Arial"/>
                <w:b/>
                <w:sz w:val="24"/>
              </w:rPr>
              <w:t>REFERENCE POUR LES SOURCES D’INFORMATIONS</w:t>
            </w:r>
          </w:p>
          <w:p w:rsidR="007E3819" w:rsidRPr="005A36F8" w:rsidRDefault="007E3819" w:rsidP="00D205F1">
            <w:pPr>
              <w:jc w:val="both"/>
              <w:rPr>
                <w:rFonts w:cs="Arial"/>
                <w:b/>
                <w:sz w:val="24"/>
              </w:rPr>
            </w:pPr>
          </w:p>
          <w:tbl>
            <w:tblPr>
              <w:tblStyle w:val="TableGrid"/>
              <w:tblW w:w="10755" w:type="dxa"/>
              <w:tblLayout w:type="fixed"/>
              <w:tblLook w:val="04A0" w:firstRow="1" w:lastRow="0" w:firstColumn="1" w:lastColumn="0" w:noHBand="0" w:noVBand="1"/>
            </w:tblPr>
            <w:tblGrid>
              <w:gridCol w:w="562"/>
              <w:gridCol w:w="2694"/>
              <w:gridCol w:w="3260"/>
              <w:gridCol w:w="1984"/>
              <w:gridCol w:w="2255"/>
            </w:tblGrid>
            <w:tr w:rsidR="00D27DA0" w:rsidRPr="005A36F8" w:rsidTr="00B322E1">
              <w:tc>
                <w:tcPr>
                  <w:tcW w:w="562" w:type="dxa"/>
                </w:tcPr>
                <w:p w:rsidR="007E3819" w:rsidRPr="005A36F8" w:rsidRDefault="00B322E1" w:rsidP="004B5179">
                  <w:pPr>
                    <w:spacing w:line="360" w:lineRule="auto"/>
                    <w:jc w:val="both"/>
                    <w:rPr>
                      <w:rFonts w:cs="Arial"/>
                      <w:b/>
                      <w:sz w:val="24"/>
                    </w:rPr>
                  </w:pPr>
                  <w:r w:rsidRPr="005A36F8">
                    <w:rPr>
                      <w:rFonts w:cs="Arial"/>
                      <w:b/>
                      <w:sz w:val="24"/>
                    </w:rPr>
                    <w:t>N°</w:t>
                  </w:r>
                </w:p>
              </w:tc>
              <w:tc>
                <w:tcPr>
                  <w:tcW w:w="2694" w:type="dxa"/>
                </w:tcPr>
                <w:p w:rsidR="007E3819" w:rsidRPr="005A36F8" w:rsidRDefault="00B322E1" w:rsidP="004B5179">
                  <w:pPr>
                    <w:spacing w:line="360" w:lineRule="auto"/>
                    <w:jc w:val="both"/>
                    <w:rPr>
                      <w:rFonts w:cs="Arial"/>
                      <w:b/>
                      <w:sz w:val="24"/>
                    </w:rPr>
                  </w:pPr>
                  <w:r w:rsidRPr="005A36F8">
                    <w:rPr>
                      <w:rFonts w:cs="Arial"/>
                      <w:b/>
                      <w:sz w:val="24"/>
                    </w:rPr>
                    <w:t>NOM ET POST NOM</w:t>
                  </w:r>
                </w:p>
              </w:tc>
              <w:tc>
                <w:tcPr>
                  <w:tcW w:w="3260" w:type="dxa"/>
                </w:tcPr>
                <w:p w:rsidR="007E3819" w:rsidRPr="005A36F8" w:rsidRDefault="00B322E1" w:rsidP="004B5179">
                  <w:pPr>
                    <w:spacing w:line="360" w:lineRule="auto"/>
                    <w:jc w:val="both"/>
                    <w:rPr>
                      <w:rFonts w:cs="Arial"/>
                      <w:b/>
                      <w:sz w:val="24"/>
                    </w:rPr>
                  </w:pPr>
                  <w:r w:rsidRPr="005A36F8">
                    <w:rPr>
                      <w:rFonts w:cs="Arial"/>
                      <w:b/>
                      <w:sz w:val="24"/>
                    </w:rPr>
                    <w:t>FONCTION</w:t>
                  </w:r>
                </w:p>
              </w:tc>
              <w:tc>
                <w:tcPr>
                  <w:tcW w:w="1984" w:type="dxa"/>
                </w:tcPr>
                <w:p w:rsidR="007E3819" w:rsidRPr="005A36F8" w:rsidRDefault="00B322E1" w:rsidP="004B5179">
                  <w:pPr>
                    <w:spacing w:line="360" w:lineRule="auto"/>
                    <w:jc w:val="both"/>
                    <w:rPr>
                      <w:rFonts w:cs="Arial"/>
                      <w:b/>
                      <w:sz w:val="24"/>
                    </w:rPr>
                  </w:pPr>
                  <w:r w:rsidRPr="005A36F8">
                    <w:rPr>
                      <w:rFonts w:cs="Arial"/>
                      <w:b/>
                      <w:sz w:val="24"/>
                    </w:rPr>
                    <w:t>PROVENANCE</w:t>
                  </w:r>
                </w:p>
              </w:tc>
              <w:tc>
                <w:tcPr>
                  <w:tcW w:w="2255" w:type="dxa"/>
                </w:tcPr>
                <w:p w:rsidR="007E3819" w:rsidRPr="005A36F8" w:rsidRDefault="00B322E1" w:rsidP="004B5179">
                  <w:pPr>
                    <w:spacing w:line="360" w:lineRule="auto"/>
                    <w:jc w:val="both"/>
                    <w:rPr>
                      <w:rFonts w:cs="Arial"/>
                      <w:b/>
                      <w:sz w:val="24"/>
                    </w:rPr>
                  </w:pPr>
                  <w:r>
                    <w:rPr>
                      <w:rFonts w:cs="Arial"/>
                      <w:b/>
                      <w:sz w:val="24"/>
                    </w:rPr>
                    <w:t>N°</w:t>
                  </w:r>
                  <w:r w:rsidRPr="005A36F8">
                    <w:rPr>
                      <w:rFonts w:cs="Arial"/>
                      <w:b/>
                      <w:sz w:val="24"/>
                    </w:rPr>
                    <w:t xml:space="preserve"> TELEPHONE</w:t>
                  </w:r>
                </w:p>
              </w:tc>
            </w:tr>
            <w:tr w:rsidR="00D27DA0" w:rsidRPr="00E23B12" w:rsidTr="00B322E1">
              <w:trPr>
                <w:trHeight w:val="398"/>
              </w:trPr>
              <w:tc>
                <w:tcPr>
                  <w:tcW w:w="562" w:type="dxa"/>
                </w:tcPr>
                <w:p w:rsidR="007E3819" w:rsidRPr="00E23B12" w:rsidRDefault="00D27DA0" w:rsidP="00D205F1">
                  <w:pPr>
                    <w:jc w:val="both"/>
                    <w:rPr>
                      <w:rFonts w:cs="Arial"/>
                      <w:sz w:val="24"/>
                    </w:rPr>
                  </w:pPr>
                  <w:r w:rsidRPr="00E23B12">
                    <w:rPr>
                      <w:rFonts w:cs="Arial"/>
                      <w:sz w:val="24"/>
                    </w:rPr>
                    <w:t>1</w:t>
                  </w:r>
                </w:p>
              </w:tc>
              <w:tc>
                <w:tcPr>
                  <w:tcW w:w="2694" w:type="dxa"/>
                </w:tcPr>
                <w:p w:rsidR="007E3819" w:rsidRPr="00DD5EDB" w:rsidRDefault="00DD5EDB" w:rsidP="00DD5EDB">
                  <w:pPr>
                    <w:jc w:val="both"/>
                    <w:rPr>
                      <w:rFonts w:cs="Arial"/>
                      <w:color w:val="FF0000"/>
                      <w:sz w:val="24"/>
                      <w:lang w:val="en-US"/>
                    </w:rPr>
                  </w:pPr>
                  <w:proofErr w:type="spellStart"/>
                  <w:r w:rsidRPr="00DD5EDB">
                    <w:rPr>
                      <w:rFonts w:cs="Arial"/>
                      <w:i/>
                      <w:sz w:val="24"/>
                      <w:lang w:val="en-US"/>
                    </w:rPr>
                    <w:t>Mwami</w:t>
                  </w:r>
                  <w:proofErr w:type="spellEnd"/>
                  <w:r w:rsidRPr="00DD5EDB">
                    <w:rPr>
                      <w:rFonts w:cs="Arial"/>
                      <w:i/>
                      <w:sz w:val="24"/>
                      <w:lang w:val="en-US"/>
                    </w:rPr>
                    <w:t xml:space="preserve"> HERITIER KAHOMBO IV David</w:t>
                  </w:r>
                </w:p>
              </w:tc>
              <w:tc>
                <w:tcPr>
                  <w:tcW w:w="3260" w:type="dxa"/>
                </w:tcPr>
                <w:p w:rsidR="007E3819" w:rsidRPr="00E23B12" w:rsidRDefault="001E2D56" w:rsidP="00DD5EDB">
                  <w:pPr>
                    <w:jc w:val="both"/>
                    <w:rPr>
                      <w:rFonts w:cs="Arial"/>
                      <w:color w:val="FF0000"/>
                      <w:sz w:val="24"/>
                    </w:rPr>
                  </w:pPr>
                  <w:r w:rsidRPr="00DD5EDB">
                    <w:rPr>
                      <w:rFonts w:cs="Arial"/>
                      <w:i/>
                      <w:sz w:val="24"/>
                      <w:lang w:val="en-US"/>
                    </w:rPr>
                    <w:t xml:space="preserve"> </w:t>
                  </w:r>
                  <w:r w:rsidR="00DD5EDB">
                    <w:rPr>
                      <w:rFonts w:cs="Arial"/>
                      <w:i/>
                      <w:sz w:val="24"/>
                    </w:rPr>
                    <w:t xml:space="preserve">Chef de groupement </w:t>
                  </w:r>
                  <w:proofErr w:type="spellStart"/>
                  <w:r w:rsidR="00DD5EDB">
                    <w:rPr>
                      <w:rFonts w:cs="Arial"/>
                      <w:i/>
                      <w:sz w:val="24"/>
                    </w:rPr>
                    <w:t>Bukombo</w:t>
                  </w:r>
                  <w:proofErr w:type="spellEnd"/>
                </w:p>
              </w:tc>
              <w:tc>
                <w:tcPr>
                  <w:tcW w:w="1984" w:type="dxa"/>
                </w:tcPr>
                <w:p w:rsidR="007E3819" w:rsidRPr="00E23B12" w:rsidRDefault="00DD5EDB" w:rsidP="00D205F1">
                  <w:pPr>
                    <w:jc w:val="both"/>
                    <w:rPr>
                      <w:rFonts w:cs="Arial"/>
                      <w:color w:val="FF0000"/>
                      <w:sz w:val="24"/>
                    </w:rPr>
                  </w:pPr>
                  <w:r>
                    <w:rPr>
                      <w:rFonts w:cs="Arial"/>
                      <w:i/>
                      <w:sz w:val="24"/>
                    </w:rPr>
                    <w:t>Birambizo</w:t>
                  </w:r>
                </w:p>
              </w:tc>
              <w:tc>
                <w:tcPr>
                  <w:tcW w:w="2255" w:type="dxa"/>
                </w:tcPr>
                <w:p w:rsidR="007E3819" w:rsidRPr="00E23B12" w:rsidRDefault="001E2D56" w:rsidP="00D205F1">
                  <w:pPr>
                    <w:jc w:val="both"/>
                    <w:rPr>
                      <w:rFonts w:cs="Arial"/>
                      <w:color w:val="FF0000"/>
                      <w:sz w:val="24"/>
                    </w:rPr>
                  </w:pPr>
                  <w:r w:rsidRPr="00E23B12">
                    <w:rPr>
                      <w:rFonts w:cs="Arial"/>
                      <w:i/>
                      <w:sz w:val="24"/>
                    </w:rPr>
                    <w:t>089</w:t>
                  </w:r>
                  <w:r w:rsidR="00DD5EDB">
                    <w:rPr>
                      <w:rFonts w:cs="Arial"/>
                      <w:i/>
                      <w:sz w:val="24"/>
                    </w:rPr>
                    <w:t>9441578</w:t>
                  </w:r>
                </w:p>
              </w:tc>
            </w:tr>
            <w:tr w:rsidR="00D27DA0" w:rsidRPr="00E23B12" w:rsidTr="00B322E1">
              <w:tc>
                <w:tcPr>
                  <w:tcW w:w="562" w:type="dxa"/>
                </w:tcPr>
                <w:p w:rsidR="007E3819" w:rsidRPr="00E23B12" w:rsidRDefault="00D27DA0" w:rsidP="00D205F1">
                  <w:pPr>
                    <w:jc w:val="both"/>
                    <w:rPr>
                      <w:rFonts w:cs="Arial"/>
                      <w:sz w:val="24"/>
                    </w:rPr>
                  </w:pPr>
                  <w:r w:rsidRPr="00E23B12">
                    <w:rPr>
                      <w:rFonts w:cs="Arial"/>
                      <w:sz w:val="24"/>
                    </w:rPr>
                    <w:t>2</w:t>
                  </w:r>
                </w:p>
              </w:tc>
              <w:tc>
                <w:tcPr>
                  <w:tcW w:w="2694" w:type="dxa"/>
                </w:tcPr>
                <w:p w:rsidR="007E3819" w:rsidRPr="00E23B12" w:rsidRDefault="00DD5EDB" w:rsidP="00D205F1">
                  <w:pPr>
                    <w:jc w:val="both"/>
                    <w:rPr>
                      <w:rFonts w:cs="Arial"/>
                      <w:color w:val="FF0000"/>
                      <w:sz w:val="24"/>
                    </w:rPr>
                  </w:pPr>
                  <w:r>
                    <w:rPr>
                      <w:rFonts w:cs="Arial"/>
                      <w:i/>
                      <w:sz w:val="24"/>
                    </w:rPr>
                    <w:t>Felix BIGARUKA</w:t>
                  </w:r>
                  <w:r w:rsidR="001E2D56" w:rsidRPr="00E23B12">
                    <w:rPr>
                      <w:rFonts w:cs="Arial"/>
                      <w:i/>
                      <w:sz w:val="24"/>
                    </w:rPr>
                    <w:t> </w:t>
                  </w:r>
                </w:p>
              </w:tc>
              <w:tc>
                <w:tcPr>
                  <w:tcW w:w="3260" w:type="dxa"/>
                </w:tcPr>
                <w:p w:rsidR="007E3819" w:rsidRPr="00E23B12" w:rsidRDefault="00DD5EDB" w:rsidP="00D205F1">
                  <w:pPr>
                    <w:jc w:val="both"/>
                    <w:rPr>
                      <w:rFonts w:cs="Arial"/>
                      <w:color w:val="FF0000"/>
                      <w:sz w:val="24"/>
                    </w:rPr>
                  </w:pPr>
                  <w:r>
                    <w:rPr>
                      <w:rFonts w:cs="Arial"/>
                      <w:i/>
                      <w:sz w:val="24"/>
                    </w:rPr>
                    <w:t>Infirmier Titulaire du CS Birambizo</w:t>
                  </w:r>
                  <w:r w:rsidR="001E2D56" w:rsidRPr="00E23B12">
                    <w:rPr>
                      <w:rFonts w:cs="Arial"/>
                      <w:i/>
                      <w:sz w:val="24"/>
                    </w:rPr>
                    <w:t> </w:t>
                  </w:r>
                </w:p>
              </w:tc>
              <w:tc>
                <w:tcPr>
                  <w:tcW w:w="1984" w:type="dxa"/>
                </w:tcPr>
                <w:p w:rsidR="007E3819" w:rsidRPr="00E23B12" w:rsidRDefault="00DD5EDB" w:rsidP="00D205F1">
                  <w:pPr>
                    <w:jc w:val="both"/>
                    <w:rPr>
                      <w:rFonts w:cs="Arial"/>
                      <w:sz w:val="24"/>
                    </w:rPr>
                  </w:pPr>
                  <w:r>
                    <w:rPr>
                      <w:rFonts w:cs="Arial"/>
                      <w:sz w:val="24"/>
                    </w:rPr>
                    <w:t>Birambizo</w:t>
                  </w:r>
                </w:p>
              </w:tc>
              <w:tc>
                <w:tcPr>
                  <w:tcW w:w="2255" w:type="dxa"/>
                </w:tcPr>
                <w:p w:rsidR="00DD5EDB" w:rsidRPr="00E23B12" w:rsidRDefault="00DD5EDB" w:rsidP="00D205F1">
                  <w:pPr>
                    <w:spacing w:before="60" w:after="60"/>
                    <w:jc w:val="both"/>
                    <w:rPr>
                      <w:rFonts w:cs="Arial"/>
                      <w:sz w:val="24"/>
                    </w:rPr>
                  </w:pPr>
                  <w:r>
                    <w:rPr>
                      <w:rFonts w:cs="Arial"/>
                      <w:i/>
                      <w:sz w:val="24"/>
                    </w:rPr>
                    <w:t>0895653923</w:t>
                  </w:r>
                </w:p>
                <w:p w:rsidR="007E3819" w:rsidRPr="00E23B12" w:rsidRDefault="007E3819" w:rsidP="00D205F1">
                  <w:pPr>
                    <w:jc w:val="both"/>
                    <w:rPr>
                      <w:rFonts w:cs="Arial"/>
                      <w:color w:val="FF0000"/>
                      <w:sz w:val="24"/>
                    </w:rPr>
                  </w:pPr>
                </w:p>
              </w:tc>
            </w:tr>
            <w:tr w:rsidR="00D27DA0" w:rsidRPr="00E23B12" w:rsidTr="00B322E1">
              <w:tc>
                <w:tcPr>
                  <w:tcW w:w="562" w:type="dxa"/>
                </w:tcPr>
                <w:p w:rsidR="007E3819" w:rsidRPr="00E23B12" w:rsidRDefault="00D27DA0" w:rsidP="00D205F1">
                  <w:pPr>
                    <w:jc w:val="both"/>
                    <w:rPr>
                      <w:rFonts w:cs="Arial"/>
                      <w:sz w:val="24"/>
                    </w:rPr>
                  </w:pPr>
                  <w:r w:rsidRPr="00E23B12">
                    <w:rPr>
                      <w:rFonts w:cs="Arial"/>
                      <w:sz w:val="24"/>
                    </w:rPr>
                    <w:t>3</w:t>
                  </w:r>
                </w:p>
              </w:tc>
              <w:tc>
                <w:tcPr>
                  <w:tcW w:w="2694" w:type="dxa"/>
                </w:tcPr>
                <w:p w:rsidR="007E3819" w:rsidRPr="00E23B12" w:rsidRDefault="00DD5EDB" w:rsidP="00D205F1">
                  <w:pPr>
                    <w:jc w:val="both"/>
                    <w:rPr>
                      <w:rFonts w:cs="Arial"/>
                      <w:color w:val="FF0000"/>
                      <w:sz w:val="24"/>
                    </w:rPr>
                  </w:pPr>
                  <w:r>
                    <w:rPr>
                      <w:rFonts w:cs="Arial"/>
                      <w:i/>
                      <w:sz w:val="24"/>
                    </w:rPr>
                    <w:t>HABIMANA François</w:t>
                  </w:r>
                </w:p>
              </w:tc>
              <w:tc>
                <w:tcPr>
                  <w:tcW w:w="3260" w:type="dxa"/>
                </w:tcPr>
                <w:p w:rsidR="007E3819" w:rsidRPr="00E23B12" w:rsidRDefault="001E2D56" w:rsidP="00DD5EDB">
                  <w:pPr>
                    <w:jc w:val="both"/>
                    <w:rPr>
                      <w:rFonts w:cs="Arial"/>
                      <w:color w:val="FF0000"/>
                      <w:sz w:val="24"/>
                    </w:rPr>
                  </w:pPr>
                  <w:r w:rsidRPr="00E23B12">
                    <w:rPr>
                      <w:rFonts w:cs="Arial"/>
                      <w:i/>
                      <w:sz w:val="24"/>
                    </w:rPr>
                    <w:t>Président de</w:t>
                  </w:r>
                  <w:r w:rsidR="00DD5EDB">
                    <w:rPr>
                      <w:rFonts w:cs="Arial"/>
                      <w:i/>
                      <w:sz w:val="24"/>
                    </w:rPr>
                    <w:t>s déplacés</w:t>
                  </w:r>
                </w:p>
              </w:tc>
              <w:tc>
                <w:tcPr>
                  <w:tcW w:w="1984" w:type="dxa"/>
                </w:tcPr>
                <w:p w:rsidR="007E3819" w:rsidRPr="00E23B12" w:rsidRDefault="00FA740D" w:rsidP="00D205F1">
                  <w:pPr>
                    <w:jc w:val="both"/>
                    <w:rPr>
                      <w:rFonts w:cs="Arial"/>
                      <w:color w:val="FF0000"/>
                      <w:sz w:val="24"/>
                    </w:rPr>
                  </w:pPr>
                  <w:r>
                    <w:rPr>
                      <w:rFonts w:cs="Arial"/>
                      <w:sz w:val="24"/>
                    </w:rPr>
                    <w:t>Birambizo</w:t>
                  </w:r>
                </w:p>
              </w:tc>
              <w:tc>
                <w:tcPr>
                  <w:tcW w:w="2255" w:type="dxa"/>
                </w:tcPr>
                <w:p w:rsidR="007E3819" w:rsidRDefault="00FA740D" w:rsidP="00D205F1">
                  <w:pPr>
                    <w:jc w:val="both"/>
                    <w:rPr>
                      <w:rFonts w:cs="Arial"/>
                      <w:i/>
                      <w:sz w:val="24"/>
                    </w:rPr>
                  </w:pPr>
                  <w:r>
                    <w:rPr>
                      <w:rFonts w:cs="Arial"/>
                      <w:i/>
                      <w:sz w:val="24"/>
                    </w:rPr>
                    <w:t>0893971565</w:t>
                  </w:r>
                </w:p>
                <w:p w:rsidR="00FA740D" w:rsidRPr="00E23B12" w:rsidRDefault="00FA740D" w:rsidP="00D205F1">
                  <w:pPr>
                    <w:jc w:val="both"/>
                    <w:rPr>
                      <w:rFonts w:cs="Arial"/>
                      <w:color w:val="FF0000"/>
                      <w:sz w:val="24"/>
                    </w:rPr>
                  </w:pPr>
                  <w:r>
                    <w:rPr>
                      <w:rFonts w:cs="Arial"/>
                      <w:i/>
                      <w:sz w:val="24"/>
                    </w:rPr>
                    <w:t>0817568566</w:t>
                  </w:r>
                </w:p>
              </w:tc>
            </w:tr>
            <w:tr w:rsidR="00D27DA0" w:rsidRPr="00E23B12" w:rsidTr="00B322E1">
              <w:tc>
                <w:tcPr>
                  <w:tcW w:w="562" w:type="dxa"/>
                </w:tcPr>
                <w:p w:rsidR="007E3819" w:rsidRPr="00E23B12" w:rsidRDefault="00D27DA0" w:rsidP="00D205F1">
                  <w:pPr>
                    <w:jc w:val="both"/>
                    <w:rPr>
                      <w:rFonts w:cs="Arial"/>
                      <w:sz w:val="24"/>
                    </w:rPr>
                  </w:pPr>
                  <w:r w:rsidRPr="00E23B12">
                    <w:rPr>
                      <w:rFonts w:cs="Arial"/>
                      <w:sz w:val="24"/>
                    </w:rPr>
                    <w:t>4</w:t>
                  </w:r>
                </w:p>
              </w:tc>
              <w:tc>
                <w:tcPr>
                  <w:tcW w:w="2694" w:type="dxa"/>
                </w:tcPr>
                <w:p w:rsidR="007E3819" w:rsidRPr="00E23B12" w:rsidRDefault="00FA740D" w:rsidP="00D205F1">
                  <w:pPr>
                    <w:jc w:val="both"/>
                    <w:rPr>
                      <w:rFonts w:cs="Arial"/>
                      <w:color w:val="FF0000"/>
                      <w:sz w:val="24"/>
                    </w:rPr>
                  </w:pPr>
                  <w:r>
                    <w:rPr>
                      <w:rFonts w:cs="Arial"/>
                      <w:i/>
                      <w:sz w:val="24"/>
                    </w:rPr>
                    <w:t>Emmanuel IZABAYO</w:t>
                  </w:r>
                </w:p>
              </w:tc>
              <w:tc>
                <w:tcPr>
                  <w:tcW w:w="3260" w:type="dxa"/>
                </w:tcPr>
                <w:p w:rsidR="007E3819" w:rsidRPr="00E23B12" w:rsidRDefault="00AA52EC" w:rsidP="00D205F1">
                  <w:pPr>
                    <w:jc w:val="both"/>
                    <w:rPr>
                      <w:rFonts w:cs="Arial"/>
                      <w:color w:val="FF0000"/>
                      <w:sz w:val="24"/>
                    </w:rPr>
                  </w:pPr>
                  <w:r>
                    <w:rPr>
                      <w:rFonts w:cs="Arial"/>
                      <w:i/>
                      <w:sz w:val="24"/>
                    </w:rPr>
                    <w:t>Préfet</w:t>
                  </w:r>
                  <w:r w:rsidR="00FA740D">
                    <w:rPr>
                      <w:rFonts w:cs="Arial"/>
                      <w:i/>
                      <w:sz w:val="24"/>
                    </w:rPr>
                    <w:t xml:space="preserve"> </w:t>
                  </w:r>
                </w:p>
              </w:tc>
              <w:tc>
                <w:tcPr>
                  <w:tcW w:w="1984" w:type="dxa"/>
                </w:tcPr>
                <w:p w:rsidR="007E3819" w:rsidRPr="00E23B12" w:rsidRDefault="00E745E2" w:rsidP="00D205F1">
                  <w:pPr>
                    <w:jc w:val="both"/>
                    <w:rPr>
                      <w:rFonts w:cs="Arial"/>
                      <w:color w:val="FF0000"/>
                      <w:sz w:val="24"/>
                    </w:rPr>
                  </w:pPr>
                  <w:r>
                    <w:rPr>
                      <w:rFonts w:cs="Arial"/>
                      <w:sz w:val="24"/>
                    </w:rPr>
                    <w:t>Birambizo</w:t>
                  </w:r>
                  <w:r w:rsidR="001E2D56" w:rsidRPr="00E23B12">
                    <w:rPr>
                      <w:rFonts w:cs="Arial"/>
                      <w:i/>
                      <w:sz w:val="24"/>
                    </w:rPr>
                    <w:t> </w:t>
                  </w:r>
                </w:p>
              </w:tc>
              <w:tc>
                <w:tcPr>
                  <w:tcW w:w="2255" w:type="dxa"/>
                </w:tcPr>
                <w:p w:rsidR="007E3819" w:rsidRDefault="00E745E2" w:rsidP="00D205F1">
                  <w:pPr>
                    <w:jc w:val="both"/>
                    <w:rPr>
                      <w:rFonts w:cs="Arial"/>
                      <w:i/>
                      <w:sz w:val="24"/>
                    </w:rPr>
                  </w:pPr>
                  <w:r>
                    <w:rPr>
                      <w:rFonts w:cs="Arial"/>
                      <w:i/>
                      <w:sz w:val="24"/>
                    </w:rPr>
                    <w:t>0819898042</w:t>
                  </w:r>
                </w:p>
                <w:p w:rsidR="00E745E2" w:rsidRPr="00E23B12" w:rsidRDefault="00E745E2" w:rsidP="00D205F1">
                  <w:pPr>
                    <w:jc w:val="both"/>
                    <w:rPr>
                      <w:rFonts w:cs="Arial"/>
                      <w:color w:val="FF0000"/>
                      <w:sz w:val="24"/>
                    </w:rPr>
                  </w:pPr>
                  <w:r>
                    <w:rPr>
                      <w:rFonts w:cs="Arial"/>
                      <w:i/>
                      <w:sz w:val="24"/>
                    </w:rPr>
                    <w:t>0974383999</w:t>
                  </w:r>
                </w:p>
              </w:tc>
            </w:tr>
            <w:tr w:rsidR="00D27DA0" w:rsidRPr="00E23B12" w:rsidTr="00B322E1">
              <w:tc>
                <w:tcPr>
                  <w:tcW w:w="562" w:type="dxa"/>
                </w:tcPr>
                <w:p w:rsidR="007E3819" w:rsidRPr="00E23B12" w:rsidRDefault="00D27DA0" w:rsidP="00D205F1">
                  <w:pPr>
                    <w:jc w:val="both"/>
                    <w:rPr>
                      <w:rFonts w:cs="Arial"/>
                      <w:sz w:val="24"/>
                    </w:rPr>
                  </w:pPr>
                  <w:r w:rsidRPr="00E23B12">
                    <w:rPr>
                      <w:rFonts w:cs="Arial"/>
                      <w:sz w:val="24"/>
                    </w:rPr>
                    <w:t>5</w:t>
                  </w:r>
                </w:p>
              </w:tc>
              <w:tc>
                <w:tcPr>
                  <w:tcW w:w="2694" w:type="dxa"/>
                </w:tcPr>
                <w:p w:rsidR="007E3819" w:rsidRPr="00E23B12" w:rsidRDefault="00E745E2" w:rsidP="00D205F1">
                  <w:pPr>
                    <w:jc w:val="both"/>
                    <w:rPr>
                      <w:rFonts w:cs="Arial"/>
                      <w:color w:val="FF0000"/>
                      <w:sz w:val="24"/>
                    </w:rPr>
                  </w:pPr>
                  <w:r>
                    <w:rPr>
                      <w:rFonts w:cs="Arial"/>
                      <w:i/>
                      <w:sz w:val="24"/>
                    </w:rPr>
                    <w:t xml:space="preserve">MAPENDO </w:t>
                  </w:r>
                  <w:proofErr w:type="spellStart"/>
                  <w:r>
                    <w:rPr>
                      <w:rFonts w:cs="Arial"/>
                      <w:i/>
                      <w:sz w:val="24"/>
                    </w:rPr>
                    <w:t>Evelienne</w:t>
                  </w:r>
                  <w:proofErr w:type="spellEnd"/>
                </w:p>
              </w:tc>
              <w:tc>
                <w:tcPr>
                  <w:tcW w:w="3260" w:type="dxa"/>
                </w:tcPr>
                <w:p w:rsidR="007E3819" w:rsidRPr="00E23B12" w:rsidRDefault="00AA52EC" w:rsidP="00D205F1">
                  <w:pPr>
                    <w:jc w:val="both"/>
                    <w:rPr>
                      <w:rFonts w:cs="Arial"/>
                      <w:color w:val="FF0000"/>
                      <w:sz w:val="24"/>
                    </w:rPr>
                  </w:pPr>
                  <w:r>
                    <w:rPr>
                      <w:rFonts w:cs="Arial"/>
                      <w:i/>
                      <w:sz w:val="24"/>
                    </w:rPr>
                    <w:t>Présidente</w:t>
                  </w:r>
                  <w:r w:rsidR="00E745E2">
                    <w:rPr>
                      <w:rFonts w:cs="Arial"/>
                      <w:i/>
                      <w:sz w:val="24"/>
                    </w:rPr>
                    <w:t xml:space="preserve"> et PF des </w:t>
                  </w:r>
                  <w:r>
                    <w:rPr>
                      <w:rFonts w:cs="Arial"/>
                      <w:i/>
                      <w:sz w:val="24"/>
                    </w:rPr>
                    <w:t>déplacés</w:t>
                  </w:r>
                </w:p>
              </w:tc>
              <w:tc>
                <w:tcPr>
                  <w:tcW w:w="1984" w:type="dxa"/>
                </w:tcPr>
                <w:p w:rsidR="007E3819" w:rsidRPr="00E23B12" w:rsidRDefault="00E745E2" w:rsidP="00D205F1">
                  <w:pPr>
                    <w:jc w:val="both"/>
                    <w:rPr>
                      <w:rFonts w:cs="Arial"/>
                      <w:color w:val="FF0000"/>
                      <w:sz w:val="24"/>
                    </w:rPr>
                  </w:pPr>
                  <w:r>
                    <w:rPr>
                      <w:rFonts w:cs="Arial"/>
                      <w:i/>
                      <w:sz w:val="24"/>
                    </w:rPr>
                    <w:t>Katsiru</w:t>
                  </w:r>
                </w:p>
              </w:tc>
              <w:tc>
                <w:tcPr>
                  <w:tcW w:w="2255" w:type="dxa"/>
                </w:tcPr>
                <w:p w:rsidR="007E3819" w:rsidRDefault="001E2D56" w:rsidP="00E745E2">
                  <w:pPr>
                    <w:jc w:val="both"/>
                    <w:rPr>
                      <w:rFonts w:cs="Arial"/>
                      <w:i/>
                      <w:sz w:val="24"/>
                    </w:rPr>
                  </w:pPr>
                  <w:r w:rsidRPr="00E23B12">
                    <w:rPr>
                      <w:rFonts w:cs="Arial"/>
                      <w:i/>
                      <w:sz w:val="24"/>
                    </w:rPr>
                    <w:t>0</w:t>
                  </w:r>
                  <w:r w:rsidR="00E745E2">
                    <w:rPr>
                      <w:rFonts w:cs="Arial"/>
                      <w:i/>
                      <w:sz w:val="24"/>
                    </w:rPr>
                    <w:t>810093723</w:t>
                  </w:r>
                </w:p>
                <w:p w:rsidR="00E745E2" w:rsidRPr="00E23B12" w:rsidRDefault="00E745E2" w:rsidP="00E745E2">
                  <w:pPr>
                    <w:jc w:val="both"/>
                    <w:rPr>
                      <w:rFonts w:cs="Arial"/>
                      <w:color w:val="FF0000"/>
                      <w:sz w:val="24"/>
                    </w:rPr>
                  </w:pPr>
                  <w:r>
                    <w:rPr>
                      <w:rFonts w:cs="Arial"/>
                      <w:i/>
                      <w:sz w:val="24"/>
                    </w:rPr>
                    <w:t>0893846078</w:t>
                  </w:r>
                </w:p>
              </w:tc>
            </w:tr>
            <w:tr w:rsidR="00D27DA0" w:rsidRPr="00E23B12" w:rsidTr="00B322E1">
              <w:tc>
                <w:tcPr>
                  <w:tcW w:w="562" w:type="dxa"/>
                </w:tcPr>
                <w:p w:rsidR="007E3819" w:rsidRPr="00E23B12" w:rsidRDefault="00D27DA0" w:rsidP="00D205F1">
                  <w:pPr>
                    <w:jc w:val="both"/>
                    <w:rPr>
                      <w:rFonts w:cs="Arial"/>
                      <w:sz w:val="24"/>
                    </w:rPr>
                  </w:pPr>
                  <w:r w:rsidRPr="00E23B12">
                    <w:rPr>
                      <w:rFonts w:cs="Arial"/>
                      <w:sz w:val="24"/>
                    </w:rPr>
                    <w:t>6</w:t>
                  </w:r>
                </w:p>
              </w:tc>
              <w:tc>
                <w:tcPr>
                  <w:tcW w:w="2694" w:type="dxa"/>
                </w:tcPr>
                <w:p w:rsidR="007E3819" w:rsidRPr="00E23B12" w:rsidRDefault="00E745E2" w:rsidP="00D205F1">
                  <w:pPr>
                    <w:jc w:val="both"/>
                    <w:rPr>
                      <w:rFonts w:cs="Arial"/>
                      <w:color w:val="FF0000"/>
                      <w:sz w:val="24"/>
                    </w:rPr>
                  </w:pPr>
                  <w:r>
                    <w:rPr>
                      <w:rFonts w:cs="Arial"/>
                      <w:sz w:val="24"/>
                    </w:rPr>
                    <w:t>Jacques BAHINYUZA</w:t>
                  </w:r>
                </w:p>
              </w:tc>
              <w:tc>
                <w:tcPr>
                  <w:tcW w:w="3260" w:type="dxa"/>
                </w:tcPr>
                <w:p w:rsidR="007E3819" w:rsidRPr="00E23B12" w:rsidRDefault="001E2D56" w:rsidP="00E745E2">
                  <w:pPr>
                    <w:jc w:val="both"/>
                    <w:rPr>
                      <w:rFonts w:cs="Arial"/>
                      <w:color w:val="FF0000"/>
                      <w:sz w:val="24"/>
                    </w:rPr>
                  </w:pPr>
                  <w:r w:rsidRPr="00E23B12">
                    <w:rPr>
                      <w:rFonts w:cs="Arial"/>
                      <w:sz w:val="24"/>
                    </w:rPr>
                    <w:t>P</w:t>
                  </w:r>
                  <w:r w:rsidR="005A36F8" w:rsidRPr="00E23B12">
                    <w:rPr>
                      <w:rFonts w:cs="Arial"/>
                      <w:sz w:val="24"/>
                    </w:rPr>
                    <w:t>rési</w:t>
                  </w:r>
                  <w:r w:rsidRPr="00E23B12">
                    <w:rPr>
                      <w:rFonts w:cs="Arial"/>
                      <w:sz w:val="24"/>
                    </w:rPr>
                    <w:t>d</w:t>
                  </w:r>
                  <w:r w:rsidR="005A36F8" w:rsidRPr="00E23B12">
                    <w:rPr>
                      <w:rFonts w:cs="Arial"/>
                      <w:sz w:val="24"/>
                    </w:rPr>
                    <w:t>en</w:t>
                  </w:r>
                  <w:r w:rsidRPr="00E23B12">
                    <w:rPr>
                      <w:rFonts w:cs="Arial"/>
                      <w:sz w:val="24"/>
                    </w:rPr>
                    <w:t>t SOCIV K</w:t>
                  </w:r>
                  <w:r w:rsidR="00E745E2">
                    <w:rPr>
                      <w:rFonts w:cs="Arial"/>
                      <w:sz w:val="24"/>
                    </w:rPr>
                    <w:t>atsiru</w:t>
                  </w:r>
                </w:p>
              </w:tc>
              <w:tc>
                <w:tcPr>
                  <w:tcW w:w="1984" w:type="dxa"/>
                </w:tcPr>
                <w:p w:rsidR="007E3819" w:rsidRPr="00E23B12" w:rsidRDefault="00E745E2" w:rsidP="00D205F1">
                  <w:pPr>
                    <w:jc w:val="both"/>
                    <w:rPr>
                      <w:rFonts w:cs="Arial"/>
                      <w:sz w:val="24"/>
                    </w:rPr>
                  </w:pPr>
                  <w:r>
                    <w:rPr>
                      <w:rFonts w:cs="Arial"/>
                      <w:sz w:val="24"/>
                    </w:rPr>
                    <w:t>Katsiru</w:t>
                  </w:r>
                </w:p>
              </w:tc>
              <w:tc>
                <w:tcPr>
                  <w:tcW w:w="2255" w:type="dxa"/>
                </w:tcPr>
                <w:p w:rsidR="007E3819" w:rsidRPr="00E23B12" w:rsidRDefault="00E745E2" w:rsidP="00D205F1">
                  <w:pPr>
                    <w:jc w:val="both"/>
                    <w:rPr>
                      <w:rFonts w:cs="Arial"/>
                      <w:color w:val="FF0000"/>
                      <w:sz w:val="24"/>
                    </w:rPr>
                  </w:pPr>
                  <w:r>
                    <w:rPr>
                      <w:rFonts w:cs="Arial"/>
                      <w:sz w:val="24"/>
                    </w:rPr>
                    <w:t>0810252890</w:t>
                  </w:r>
                </w:p>
              </w:tc>
            </w:tr>
            <w:tr w:rsidR="00D27DA0" w:rsidRPr="00E23B12" w:rsidTr="00B322E1">
              <w:tc>
                <w:tcPr>
                  <w:tcW w:w="562" w:type="dxa"/>
                </w:tcPr>
                <w:p w:rsidR="007E3819" w:rsidRPr="00E23B12" w:rsidRDefault="00D27DA0" w:rsidP="00D205F1">
                  <w:pPr>
                    <w:jc w:val="both"/>
                    <w:rPr>
                      <w:rFonts w:cs="Arial"/>
                      <w:sz w:val="24"/>
                    </w:rPr>
                  </w:pPr>
                  <w:r w:rsidRPr="00E23B12">
                    <w:rPr>
                      <w:rFonts w:cs="Arial"/>
                      <w:sz w:val="24"/>
                    </w:rPr>
                    <w:t>7</w:t>
                  </w:r>
                </w:p>
              </w:tc>
              <w:tc>
                <w:tcPr>
                  <w:tcW w:w="2694" w:type="dxa"/>
                </w:tcPr>
                <w:p w:rsidR="007E3819" w:rsidRPr="00E23B12" w:rsidRDefault="00E745E2" w:rsidP="00D205F1">
                  <w:pPr>
                    <w:jc w:val="both"/>
                    <w:rPr>
                      <w:rFonts w:cs="Arial"/>
                      <w:color w:val="FF0000"/>
                      <w:sz w:val="24"/>
                    </w:rPr>
                  </w:pPr>
                  <w:r>
                    <w:rPr>
                      <w:rFonts w:cs="Arial"/>
                      <w:sz w:val="24"/>
                    </w:rPr>
                    <w:t>Antoine BIRINDWA</w:t>
                  </w:r>
                </w:p>
              </w:tc>
              <w:tc>
                <w:tcPr>
                  <w:tcW w:w="3260" w:type="dxa"/>
                </w:tcPr>
                <w:p w:rsidR="007E3819" w:rsidRPr="00E23B12" w:rsidRDefault="00E745E2" w:rsidP="00D205F1">
                  <w:pPr>
                    <w:jc w:val="both"/>
                    <w:rPr>
                      <w:rFonts w:cs="Arial"/>
                      <w:color w:val="FF0000"/>
                      <w:sz w:val="24"/>
                    </w:rPr>
                  </w:pPr>
                  <w:r>
                    <w:rPr>
                      <w:rFonts w:cs="Arial"/>
                      <w:sz w:val="24"/>
                    </w:rPr>
                    <w:t>IT Katsiru</w:t>
                  </w:r>
                </w:p>
              </w:tc>
              <w:tc>
                <w:tcPr>
                  <w:tcW w:w="1984" w:type="dxa"/>
                </w:tcPr>
                <w:p w:rsidR="007E3819" w:rsidRPr="00E23B12" w:rsidRDefault="00E745E2" w:rsidP="00D205F1">
                  <w:pPr>
                    <w:jc w:val="both"/>
                    <w:rPr>
                      <w:rFonts w:cs="Arial"/>
                      <w:color w:val="FF0000"/>
                      <w:sz w:val="24"/>
                    </w:rPr>
                  </w:pPr>
                  <w:r>
                    <w:rPr>
                      <w:rFonts w:cs="Arial"/>
                      <w:sz w:val="24"/>
                    </w:rPr>
                    <w:t>Katsiru</w:t>
                  </w:r>
                </w:p>
              </w:tc>
              <w:tc>
                <w:tcPr>
                  <w:tcW w:w="2255" w:type="dxa"/>
                </w:tcPr>
                <w:p w:rsidR="007E3819" w:rsidRDefault="001E2D56" w:rsidP="00E745E2">
                  <w:pPr>
                    <w:jc w:val="both"/>
                    <w:rPr>
                      <w:rFonts w:cs="Arial"/>
                      <w:sz w:val="24"/>
                    </w:rPr>
                  </w:pPr>
                  <w:r w:rsidRPr="00E23B12">
                    <w:rPr>
                      <w:rFonts w:cs="Arial"/>
                      <w:sz w:val="24"/>
                    </w:rPr>
                    <w:t>089</w:t>
                  </w:r>
                  <w:r w:rsidR="00E745E2">
                    <w:rPr>
                      <w:rFonts w:cs="Arial"/>
                      <w:sz w:val="24"/>
                    </w:rPr>
                    <w:t>3963114</w:t>
                  </w:r>
                </w:p>
                <w:p w:rsidR="00E745E2" w:rsidRPr="00E23B12" w:rsidRDefault="00E745E2" w:rsidP="00E745E2">
                  <w:pPr>
                    <w:jc w:val="both"/>
                    <w:rPr>
                      <w:rFonts w:cs="Arial"/>
                      <w:color w:val="FF0000"/>
                      <w:sz w:val="24"/>
                    </w:rPr>
                  </w:pPr>
                  <w:r>
                    <w:rPr>
                      <w:rFonts w:cs="Arial"/>
                      <w:sz w:val="24"/>
                    </w:rPr>
                    <w:t>0828317541</w:t>
                  </w:r>
                </w:p>
              </w:tc>
            </w:tr>
            <w:tr w:rsidR="001E2D56" w:rsidRPr="00E23B12" w:rsidTr="00B322E1">
              <w:tc>
                <w:tcPr>
                  <w:tcW w:w="562" w:type="dxa"/>
                </w:tcPr>
                <w:p w:rsidR="001E2D56" w:rsidRPr="00E23B12" w:rsidRDefault="00D27DA0" w:rsidP="00D205F1">
                  <w:pPr>
                    <w:jc w:val="both"/>
                    <w:rPr>
                      <w:rFonts w:cs="Arial"/>
                      <w:sz w:val="24"/>
                    </w:rPr>
                  </w:pPr>
                  <w:r w:rsidRPr="00E23B12">
                    <w:rPr>
                      <w:rFonts w:cs="Arial"/>
                      <w:sz w:val="24"/>
                    </w:rPr>
                    <w:t>8</w:t>
                  </w:r>
                </w:p>
              </w:tc>
              <w:tc>
                <w:tcPr>
                  <w:tcW w:w="2694" w:type="dxa"/>
                </w:tcPr>
                <w:p w:rsidR="001E2D56" w:rsidRPr="00E23B12" w:rsidRDefault="00E745E2" w:rsidP="00D205F1">
                  <w:pPr>
                    <w:jc w:val="both"/>
                    <w:rPr>
                      <w:rFonts w:cs="Arial"/>
                      <w:sz w:val="24"/>
                    </w:rPr>
                  </w:pPr>
                  <w:r>
                    <w:rPr>
                      <w:rFonts w:cs="Arial"/>
                      <w:sz w:val="24"/>
                    </w:rPr>
                    <w:t>Janvier HARERIMANA</w:t>
                  </w:r>
                </w:p>
              </w:tc>
              <w:tc>
                <w:tcPr>
                  <w:tcW w:w="3260" w:type="dxa"/>
                </w:tcPr>
                <w:p w:rsidR="001E2D56" w:rsidRPr="00E23B12" w:rsidRDefault="00AA52EC" w:rsidP="00D205F1">
                  <w:pPr>
                    <w:jc w:val="both"/>
                    <w:rPr>
                      <w:rFonts w:cs="Arial"/>
                      <w:sz w:val="24"/>
                    </w:rPr>
                  </w:pPr>
                  <w:r>
                    <w:rPr>
                      <w:rFonts w:cs="Arial"/>
                      <w:sz w:val="24"/>
                    </w:rPr>
                    <w:t>Président</w:t>
                  </w:r>
                  <w:r w:rsidR="00E745E2">
                    <w:rPr>
                      <w:rFonts w:cs="Arial"/>
                      <w:sz w:val="24"/>
                    </w:rPr>
                    <w:t xml:space="preserve"> </w:t>
                  </w:r>
                  <w:proofErr w:type="spellStart"/>
                  <w:r w:rsidR="00E745E2">
                    <w:rPr>
                      <w:rFonts w:cs="Arial"/>
                      <w:sz w:val="24"/>
                    </w:rPr>
                    <w:t>Barza</w:t>
                  </w:r>
                  <w:proofErr w:type="spellEnd"/>
                  <w:r w:rsidR="00E745E2">
                    <w:rPr>
                      <w:rFonts w:cs="Arial"/>
                      <w:sz w:val="24"/>
                    </w:rPr>
                    <w:t xml:space="preserve"> Intercommunautaire</w:t>
                  </w:r>
                </w:p>
              </w:tc>
              <w:tc>
                <w:tcPr>
                  <w:tcW w:w="1984" w:type="dxa"/>
                </w:tcPr>
                <w:p w:rsidR="001E2D56" w:rsidRPr="00E23B12" w:rsidRDefault="00E745E2" w:rsidP="00D205F1">
                  <w:pPr>
                    <w:jc w:val="both"/>
                    <w:rPr>
                      <w:rFonts w:cs="Arial"/>
                      <w:sz w:val="24"/>
                    </w:rPr>
                  </w:pPr>
                  <w:r>
                    <w:rPr>
                      <w:rFonts w:cs="Arial"/>
                      <w:sz w:val="24"/>
                    </w:rPr>
                    <w:t>Katsiru</w:t>
                  </w:r>
                  <w:r w:rsidR="00242730" w:rsidRPr="00E23B12">
                    <w:rPr>
                      <w:rFonts w:cs="Arial"/>
                      <w:sz w:val="24"/>
                    </w:rPr>
                    <w:t> </w:t>
                  </w:r>
                </w:p>
              </w:tc>
              <w:tc>
                <w:tcPr>
                  <w:tcW w:w="2255" w:type="dxa"/>
                </w:tcPr>
                <w:p w:rsidR="001E2D56" w:rsidRDefault="00E745E2" w:rsidP="00D205F1">
                  <w:pPr>
                    <w:jc w:val="both"/>
                    <w:rPr>
                      <w:rFonts w:cs="Arial"/>
                      <w:sz w:val="24"/>
                    </w:rPr>
                  </w:pPr>
                  <w:r>
                    <w:rPr>
                      <w:rFonts w:cs="Arial"/>
                      <w:sz w:val="24"/>
                    </w:rPr>
                    <w:t>0896243999</w:t>
                  </w:r>
                </w:p>
                <w:p w:rsidR="00E745E2" w:rsidRPr="00E23B12" w:rsidRDefault="00E745E2" w:rsidP="00D205F1">
                  <w:pPr>
                    <w:jc w:val="both"/>
                    <w:rPr>
                      <w:rFonts w:cs="Arial"/>
                      <w:sz w:val="24"/>
                    </w:rPr>
                  </w:pPr>
                  <w:r>
                    <w:rPr>
                      <w:rFonts w:cs="Arial"/>
                      <w:sz w:val="24"/>
                    </w:rPr>
                    <w:t>08213090</w:t>
                  </w:r>
                  <w:r w:rsidR="00974268">
                    <w:rPr>
                      <w:rFonts w:cs="Arial"/>
                      <w:sz w:val="24"/>
                    </w:rPr>
                    <w:t>0</w:t>
                  </w:r>
                  <w:r>
                    <w:rPr>
                      <w:rFonts w:cs="Arial"/>
                      <w:sz w:val="24"/>
                    </w:rPr>
                    <w:t>7</w:t>
                  </w:r>
                </w:p>
              </w:tc>
            </w:tr>
          </w:tbl>
          <w:p w:rsidR="007E3819" w:rsidRDefault="005776A9" w:rsidP="00D205F1">
            <w:pPr>
              <w:jc w:val="both"/>
              <w:rPr>
                <w:rFonts w:cs="Arial"/>
                <w:b/>
                <w:sz w:val="24"/>
              </w:rPr>
            </w:pPr>
            <w:r>
              <w:rPr>
                <w:rFonts w:cs="Arial"/>
                <w:b/>
                <w:sz w:val="24"/>
              </w:rPr>
              <w:t xml:space="preserve">Date d’arrivée de déplacés. </w:t>
            </w:r>
          </w:p>
          <w:p w:rsidR="005776A9" w:rsidRDefault="005776A9" w:rsidP="00D205F1">
            <w:pPr>
              <w:jc w:val="both"/>
              <w:rPr>
                <w:rFonts w:cs="Arial"/>
                <w:b/>
                <w:sz w:val="24"/>
              </w:rPr>
            </w:pPr>
          </w:p>
          <w:p w:rsidR="005776A9" w:rsidRDefault="005776A9" w:rsidP="00D205F1">
            <w:pPr>
              <w:jc w:val="both"/>
              <w:rPr>
                <w:rFonts w:cs="Arial"/>
                <w:b/>
                <w:sz w:val="24"/>
              </w:rPr>
            </w:pPr>
            <w:r>
              <w:rPr>
                <w:rFonts w:cs="Arial"/>
                <w:b/>
                <w:noProof/>
                <w:sz w:val="24"/>
                <w:lang w:eastAsia="fr-FR"/>
              </w:rPr>
              <w:lastRenderedPageBreak/>
              <w:drawing>
                <wp:inline distT="0" distB="0" distL="0" distR="0" wp14:anchorId="3FB4D62A">
                  <wp:extent cx="4749165" cy="1975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5776A9" w:rsidRPr="00A71D2E" w:rsidRDefault="005776A9" w:rsidP="00D205F1">
            <w:pPr>
              <w:jc w:val="both"/>
              <w:rPr>
                <w:rFonts w:cs="Arial"/>
                <w:sz w:val="24"/>
              </w:rPr>
            </w:pPr>
            <w:r>
              <w:rPr>
                <w:rFonts w:cs="Arial"/>
                <w:b/>
                <w:sz w:val="24"/>
              </w:rPr>
              <w:t>Commentaire :</w:t>
            </w:r>
            <w:r w:rsidR="00A71D2E">
              <w:rPr>
                <w:rFonts w:cs="Arial"/>
                <w:b/>
                <w:sz w:val="24"/>
              </w:rPr>
              <w:t xml:space="preserve"> </w:t>
            </w:r>
            <w:r w:rsidR="00A71D2E">
              <w:rPr>
                <w:rFonts w:cs="Arial"/>
                <w:sz w:val="24"/>
              </w:rPr>
              <w:t>Tous les déplacements récents dans la zone de santé de Birambizo ont été déclarés</w:t>
            </w:r>
            <w:r w:rsidR="004A2CE6">
              <w:rPr>
                <w:rFonts w:cs="Arial"/>
                <w:sz w:val="24"/>
              </w:rPr>
              <w:t xml:space="preserve"> avoir commencé</w:t>
            </w:r>
            <w:r w:rsidR="00A71D2E">
              <w:rPr>
                <w:rFonts w:cs="Arial"/>
                <w:sz w:val="24"/>
              </w:rPr>
              <w:t xml:space="preserve"> le 26 juillet 2019.</w:t>
            </w:r>
            <w:r w:rsidR="00975B91">
              <w:rPr>
                <w:rFonts w:cs="Arial"/>
                <w:sz w:val="24"/>
              </w:rPr>
              <w:t xml:space="preserve"> Et on continue à enregistrer </w:t>
            </w:r>
            <w:r w:rsidR="00B170FA">
              <w:rPr>
                <w:rFonts w:cs="Arial"/>
                <w:sz w:val="24"/>
              </w:rPr>
              <w:t>journaliè</w:t>
            </w:r>
            <w:r w:rsidR="00975B91">
              <w:rPr>
                <w:rFonts w:cs="Arial"/>
                <w:sz w:val="24"/>
              </w:rPr>
              <w:t>rement</w:t>
            </w:r>
            <w:r w:rsidR="000962A0">
              <w:rPr>
                <w:rFonts w:cs="Arial"/>
                <w:sz w:val="24"/>
              </w:rPr>
              <w:t xml:space="preserve"> </w:t>
            </w:r>
            <w:r w:rsidR="00975B91">
              <w:rPr>
                <w:rFonts w:cs="Arial"/>
                <w:sz w:val="24"/>
              </w:rPr>
              <w:t>des nouveaux ménages dans la zone.</w:t>
            </w:r>
          </w:p>
          <w:p w:rsidR="00554CE0" w:rsidRPr="00D205F1" w:rsidRDefault="00554CE0" w:rsidP="004E13BC">
            <w:pPr>
              <w:jc w:val="both"/>
              <w:rPr>
                <w:rFonts w:cs="Arial"/>
                <w:sz w:val="24"/>
              </w:rPr>
            </w:pPr>
          </w:p>
        </w:tc>
      </w:tr>
      <w:tr w:rsidR="00554CE0" w:rsidRPr="00D205F1" w:rsidTr="001C004F">
        <w:trPr>
          <w:trHeight w:val="692"/>
        </w:trPr>
        <w:tc>
          <w:tcPr>
            <w:tcW w:w="2519"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lastRenderedPageBreak/>
              <w:t>Dégradations subies dans la zone de départ/retour</w:t>
            </w:r>
          </w:p>
        </w:tc>
        <w:tc>
          <w:tcPr>
            <w:tcW w:w="8504" w:type="dxa"/>
            <w:gridSpan w:val="3"/>
            <w:shd w:val="clear" w:color="auto" w:fill="FFFFFF"/>
          </w:tcPr>
          <w:p w:rsidR="00554CE0" w:rsidRPr="00D205F1" w:rsidRDefault="00554CE0" w:rsidP="00D205F1">
            <w:pPr>
              <w:pStyle w:val="CommentText"/>
              <w:jc w:val="both"/>
              <w:rPr>
                <w:rFonts w:eastAsia="Calibri" w:cs="Arial"/>
                <w:color w:val="000000"/>
                <w:sz w:val="24"/>
                <w:szCs w:val="24"/>
              </w:rPr>
            </w:pPr>
            <w:r w:rsidRPr="00D205F1">
              <w:rPr>
                <w:rFonts w:eastAsia="Calibri" w:cs="Arial"/>
                <w:color w:val="000000"/>
                <w:sz w:val="24"/>
                <w:szCs w:val="24"/>
              </w:rPr>
              <w:t xml:space="preserve">Dans la zone de provenance </w:t>
            </w:r>
            <w:r w:rsidR="00796AB0" w:rsidRPr="00D205F1">
              <w:rPr>
                <w:rFonts w:eastAsia="Calibri" w:cs="Arial"/>
                <w:color w:val="000000"/>
                <w:sz w:val="24"/>
                <w:szCs w:val="24"/>
              </w:rPr>
              <w:t xml:space="preserve">on rapporte des cas  de torture, d’extorsion des biens, viols, paiement du Jeton, </w:t>
            </w:r>
            <w:r w:rsidRPr="00D205F1">
              <w:rPr>
                <w:rFonts w:eastAsia="Calibri" w:cs="Arial"/>
                <w:color w:val="000000"/>
                <w:sz w:val="24"/>
                <w:szCs w:val="24"/>
              </w:rPr>
              <w:t>vol, de pilla</w:t>
            </w:r>
            <w:r w:rsidR="00796AB0" w:rsidRPr="00D205F1">
              <w:rPr>
                <w:rFonts w:eastAsia="Calibri" w:cs="Arial"/>
                <w:color w:val="000000"/>
                <w:sz w:val="24"/>
                <w:szCs w:val="24"/>
              </w:rPr>
              <w:t>ge, de destruction des maisons</w:t>
            </w:r>
            <w:r w:rsidR="00C422F5">
              <w:rPr>
                <w:rFonts w:eastAsia="Calibri" w:cs="Arial"/>
                <w:color w:val="000000"/>
                <w:sz w:val="24"/>
                <w:szCs w:val="24"/>
              </w:rPr>
              <w:t>, paiement des taxes illégales</w:t>
            </w:r>
            <w:r w:rsidR="00011894">
              <w:rPr>
                <w:rFonts w:eastAsia="Calibri" w:cs="Arial"/>
                <w:color w:val="000000"/>
                <w:sz w:val="24"/>
                <w:szCs w:val="24"/>
              </w:rPr>
              <w:t>, violences physiques, agression/ exploitation sexuelle</w:t>
            </w:r>
            <w:r w:rsidRPr="00D205F1">
              <w:rPr>
                <w:rFonts w:eastAsia="Calibri" w:cs="Arial"/>
                <w:color w:val="000000"/>
                <w:sz w:val="24"/>
                <w:szCs w:val="24"/>
              </w:rPr>
              <w:t xml:space="preserve">. Ces genres de menaces sont toujours observés dans la plupart des endroits cités ci-haut. </w:t>
            </w:r>
          </w:p>
          <w:p w:rsidR="00554CE0" w:rsidRPr="00D205F1" w:rsidRDefault="00554CE0" w:rsidP="00D205F1">
            <w:pPr>
              <w:spacing w:before="60" w:after="60"/>
              <w:jc w:val="both"/>
              <w:rPr>
                <w:rFonts w:cs="Arial"/>
                <w:color w:val="000000"/>
                <w:sz w:val="24"/>
              </w:rPr>
            </w:pPr>
          </w:p>
        </w:tc>
      </w:tr>
      <w:tr w:rsidR="00554CE0" w:rsidRPr="00D205F1" w:rsidTr="001C004F">
        <w:trPr>
          <w:trHeight w:val="332"/>
        </w:trPr>
        <w:tc>
          <w:tcPr>
            <w:tcW w:w="2519"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t>Distance moyenne entre la zone de départ et d'accueil</w:t>
            </w:r>
          </w:p>
        </w:tc>
        <w:tc>
          <w:tcPr>
            <w:tcW w:w="8504" w:type="dxa"/>
            <w:gridSpan w:val="3"/>
            <w:shd w:val="clear" w:color="auto" w:fill="FFFFFF"/>
          </w:tcPr>
          <w:p w:rsidR="00554CE0" w:rsidRPr="00D205F1" w:rsidRDefault="00554CE0" w:rsidP="00FD62E2">
            <w:pPr>
              <w:spacing w:before="60" w:after="60"/>
              <w:jc w:val="both"/>
              <w:rPr>
                <w:rFonts w:cs="Arial"/>
                <w:color w:val="000000"/>
                <w:sz w:val="24"/>
              </w:rPr>
            </w:pPr>
            <w:r w:rsidRPr="00D205F1">
              <w:rPr>
                <w:rFonts w:cs="Arial"/>
                <w:color w:val="000000"/>
                <w:sz w:val="24"/>
              </w:rPr>
              <w:t>La distance moyenne entre zone de départ et zone d’arrivé</w:t>
            </w:r>
            <w:r w:rsidR="000B449F" w:rsidRPr="00D205F1">
              <w:rPr>
                <w:rFonts w:cs="Arial"/>
                <w:color w:val="000000"/>
                <w:sz w:val="24"/>
              </w:rPr>
              <w:t>e</w:t>
            </w:r>
            <w:r w:rsidRPr="00D205F1">
              <w:rPr>
                <w:rFonts w:cs="Arial"/>
                <w:color w:val="000000"/>
                <w:sz w:val="24"/>
              </w:rPr>
              <w:t xml:space="preserve"> varie d’une zone à </w:t>
            </w:r>
            <w:r w:rsidR="00715F14" w:rsidRPr="00D205F1">
              <w:rPr>
                <w:rFonts w:cs="Arial"/>
                <w:color w:val="000000"/>
                <w:sz w:val="24"/>
              </w:rPr>
              <w:t xml:space="preserve">une autre. Pour le cas de </w:t>
            </w:r>
            <w:r w:rsidR="00FD62E2">
              <w:rPr>
                <w:rFonts w:cs="Arial"/>
                <w:color w:val="000000"/>
                <w:sz w:val="24"/>
              </w:rPr>
              <w:t>Birambizo</w:t>
            </w:r>
            <w:r w:rsidR="00796AB0" w:rsidRPr="00D205F1">
              <w:rPr>
                <w:rFonts w:cs="Arial"/>
                <w:color w:val="000000"/>
                <w:sz w:val="24"/>
              </w:rPr>
              <w:t xml:space="preserve"> là</w:t>
            </w:r>
            <w:r w:rsidRPr="00D205F1">
              <w:rPr>
                <w:rFonts w:cs="Arial"/>
                <w:color w:val="000000"/>
                <w:sz w:val="24"/>
              </w:rPr>
              <w:t xml:space="preserve"> </w:t>
            </w:r>
            <w:r w:rsidR="00715F14" w:rsidRPr="00D205F1">
              <w:rPr>
                <w:rFonts w:cs="Arial"/>
                <w:color w:val="000000"/>
                <w:sz w:val="24"/>
              </w:rPr>
              <w:t xml:space="preserve">où la distance moyenne peut être </w:t>
            </w:r>
            <w:r w:rsidR="003C3D45">
              <w:rPr>
                <w:rFonts w:cs="Arial"/>
                <w:color w:val="000000"/>
                <w:sz w:val="24"/>
              </w:rPr>
              <w:t>de</w:t>
            </w:r>
            <w:r w:rsidR="00FD62E2">
              <w:rPr>
                <w:rFonts w:cs="Arial"/>
                <w:color w:val="000000"/>
                <w:sz w:val="24"/>
              </w:rPr>
              <w:t xml:space="preserve"> 15</w:t>
            </w:r>
            <w:r w:rsidR="00715F14" w:rsidRPr="00D205F1">
              <w:rPr>
                <w:rFonts w:cs="Arial"/>
                <w:color w:val="000000"/>
                <w:sz w:val="24"/>
              </w:rPr>
              <w:t>km</w:t>
            </w:r>
            <w:r w:rsidR="00FD62E2">
              <w:rPr>
                <w:rFonts w:cs="Arial"/>
                <w:color w:val="000000"/>
                <w:sz w:val="24"/>
              </w:rPr>
              <w:t xml:space="preserve"> et le cas de </w:t>
            </w:r>
            <w:proofErr w:type="spellStart"/>
            <w:r w:rsidR="00FD62E2">
              <w:rPr>
                <w:rFonts w:cs="Arial"/>
                <w:color w:val="000000"/>
                <w:sz w:val="24"/>
              </w:rPr>
              <w:t>katsiru</w:t>
            </w:r>
            <w:proofErr w:type="spellEnd"/>
            <w:r w:rsidR="00FD62E2">
              <w:rPr>
                <w:rFonts w:cs="Arial"/>
                <w:color w:val="000000"/>
                <w:sz w:val="24"/>
              </w:rPr>
              <w:t xml:space="preserve"> où la distance est de 17</w:t>
            </w:r>
            <w:proofErr w:type="gramStart"/>
            <w:r w:rsidR="00FD62E2">
              <w:rPr>
                <w:rFonts w:cs="Arial"/>
                <w:color w:val="000000"/>
                <w:sz w:val="24"/>
              </w:rPr>
              <w:t xml:space="preserve">km </w:t>
            </w:r>
            <w:r w:rsidR="00796AB0" w:rsidRPr="00D205F1">
              <w:rPr>
                <w:rFonts w:cs="Arial"/>
                <w:color w:val="000000"/>
                <w:sz w:val="24"/>
              </w:rPr>
              <w:t>.</w:t>
            </w:r>
            <w:proofErr w:type="gramEnd"/>
            <w:r w:rsidR="00796AB0" w:rsidRPr="00D205F1">
              <w:rPr>
                <w:rFonts w:cs="Arial"/>
                <w:color w:val="000000"/>
                <w:sz w:val="24"/>
              </w:rPr>
              <w:t xml:space="preserve"> Etant donné que  dans certains endroits la sécurité est pr</w:t>
            </w:r>
            <w:r w:rsidR="003C3D45">
              <w:rPr>
                <w:rFonts w:cs="Arial"/>
                <w:color w:val="000000"/>
                <w:sz w:val="24"/>
              </w:rPr>
              <w:t>écaire, les déplacés ou retourné</w:t>
            </w:r>
            <w:r w:rsidR="00796AB0" w:rsidRPr="00D205F1">
              <w:rPr>
                <w:rFonts w:cs="Arial"/>
                <w:color w:val="000000"/>
                <w:sz w:val="24"/>
              </w:rPr>
              <w:t xml:space="preserve">s sont obligés de parcourir des longues distances </w:t>
            </w:r>
            <w:r w:rsidR="00983F76">
              <w:rPr>
                <w:rFonts w:cs="Arial"/>
                <w:color w:val="000000"/>
                <w:sz w:val="24"/>
              </w:rPr>
              <w:t>là où</w:t>
            </w:r>
            <w:r w:rsidR="00796AB0" w:rsidRPr="00D205F1">
              <w:rPr>
                <w:rFonts w:cs="Arial"/>
                <w:color w:val="000000"/>
                <w:sz w:val="24"/>
              </w:rPr>
              <w:t xml:space="preserve"> ils savent qu’ils ne sont pas exposés aux dangers</w:t>
            </w:r>
          </w:p>
        </w:tc>
      </w:tr>
      <w:tr w:rsidR="00554CE0" w:rsidRPr="00D205F1" w:rsidTr="001C004F">
        <w:trPr>
          <w:trHeight w:val="332"/>
        </w:trPr>
        <w:tc>
          <w:tcPr>
            <w:tcW w:w="2519"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t>Lieu d’hébergement</w:t>
            </w:r>
          </w:p>
        </w:tc>
        <w:tc>
          <w:tcPr>
            <w:tcW w:w="4768" w:type="dxa"/>
            <w:shd w:val="clear" w:color="auto" w:fill="FFFFFF"/>
          </w:tcPr>
          <w:p w:rsidR="00554CE0" w:rsidRPr="00D205F1" w:rsidRDefault="00554CE0" w:rsidP="00D205F1">
            <w:pPr>
              <w:spacing w:before="60" w:after="60"/>
              <w:ind w:left="360"/>
              <w:jc w:val="both"/>
              <w:rPr>
                <w:rFonts w:cs="Arial"/>
                <w:b/>
                <w:color w:val="000000"/>
                <w:sz w:val="24"/>
              </w:rPr>
            </w:pPr>
            <w:r w:rsidRPr="00D205F1">
              <w:rPr>
                <w:rFonts w:cs="Arial"/>
                <w:color w:val="000000"/>
                <w:sz w:val="24"/>
              </w:rPr>
              <w:sym w:font="Wingdings" w:char="F078"/>
            </w:r>
            <w:r w:rsidRPr="00D205F1">
              <w:rPr>
                <w:rFonts w:cs="Arial"/>
                <w:color w:val="000000"/>
                <w:sz w:val="24"/>
              </w:rPr>
              <w:t xml:space="preserve">Communautés d’accueil : </w:t>
            </w:r>
          </w:p>
          <w:p w:rsidR="00554CE0" w:rsidRPr="00D205F1" w:rsidRDefault="00554CE0" w:rsidP="00D205F1">
            <w:pPr>
              <w:spacing w:before="60" w:after="60"/>
              <w:ind w:left="360"/>
              <w:jc w:val="both"/>
              <w:rPr>
                <w:rFonts w:cs="Arial"/>
                <w:color w:val="000000"/>
                <w:sz w:val="24"/>
              </w:rPr>
            </w:pPr>
            <w:r w:rsidRPr="00D205F1">
              <w:rPr>
                <w:rFonts w:cs="Arial"/>
                <w:color w:val="000000"/>
                <w:sz w:val="24"/>
              </w:rPr>
              <w:sym w:font="Wingdings" w:char="F078"/>
            </w:r>
            <w:r w:rsidRPr="00D205F1">
              <w:rPr>
                <w:rFonts w:cs="Arial"/>
                <w:color w:val="000000"/>
                <w:sz w:val="24"/>
              </w:rPr>
              <w:t xml:space="preserve"> Maison cédée gratuitement par les propriétaires</w:t>
            </w:r>
            <w:r w:rsidR="00715F14" w:rsidRPr="00D205F1">
              <w:rPr>
                <w:rFonts w:cs="Arial"/>
                <w:color w:val="000000"/>
                <w:sz w:val="24"/>
              </w:rPr>
              <w:t xml:space="preserve"> </w:t>
            </w:r>
          </w:p>
          <w:p w:rsidR="00715F14" w:rsidRPr="00D205F1" w:rsidRDefault="00715F14" w:rsidP="00D205F1">
            <w:pPr>
              <w:spacing w:after="200" w:line="276" w:lineRule="auto"/>
              <w:jc w:val="both"/>
              <w:rPr>
                <w:sz w:val="24"/>
              </w:rPr>
            </w:pPr>
            <w:r w:rsidRPr="00D205F1">
              <w:rPr>
                <w:rFonts w:cs="Arial"/>
                <w:color w:val="000000"/>
                <w:sz w:val="24"/>
              </w:rPr>
              <w:t xml:space="preserve">          </w:t>
            </w:r>
          </w:p>
          <w:p w:rsidR="00554CE0" w:rsidRPr="00D205F1" w:rsidRDefault="00554CE0" w:rsidP="00D205F1">
            <w:pPr>
              <w:spacing w:before="60" w:after="60"/>
              <w:ind w:left="360"/>
              <w:jc w:val="both"/>
              <w:rPr>
                <w:rFonts w:cs="Arial"/>
                <w:color w:val="000000"/>
                <w:sz w:val="24"/>
              </w:rPr>
            </w:pPr>
          </w:p>
        </w:tc>
        <w:tc>
          <w:tcPr>
            <w:tcW w:w="3736" w:type="dxa"/>
            <w:gridSpan w:val="2"/>
            <w:shd w:val="clear" w:color="auto" w:fill="FFFFFF"/>
          </w:tcPr>
          <w:p w:rsidR="00554CE0" w:rsidRPr="00D205F1" w:rsidRDefault="00554CE0" w:rsidP="00D205F1">
            <w:pPr>
              <w:spacing w:before="60" w:after="60"/>
              <w:ind w:left="360"/>
              <w:jc w:val="both"/>
              <w:rPr>
                <w:rFonts w:cs="Arial"/>
                <w:color w:val="000000"/>
                <w:sz w:val="24"/>
              </w:rPr>
            </w:pPr>
            <w:r w:rsidRPr="00D205F1">
              <w:rPr>
                <w:rFonts w:cs="Arial"/>
                <w:color w:val="000000"/>
                <w:sz w:val="24"/>
              </w:rPr>
              <w:sym w:font="Wingdings" w:char="F078"/>
            </w:r>
            <w:r w:rsidRPr="00D205F1">
              <w:rPr>
                <w:rFonts w:cs="Arial"/>
                <w:color w:val="000000"/>
                <w:sz w:val="24"/>
              </w:rPr>
              <w:t>Maison à location</w:t>
            </w:r>
          </w:p>
          <w:p w:rsidR="00554CE0" w:rsidRPr="00D205F1" w:rsidRDefault="00554CE0" w:rsidP="00D205F1">
            <w:pPr>
              <w:spacing w:before="60" w:after="60"/>
              <w:ind w:left="360"/>
              <w:jc w:val="both"/>
              <w:rPr>
                <w:rFonts w:cs="Arial"/>
                <w:color w:val="000000"/>
                <w:sz w:val="24"/>
              </w:rPr>
            </w:pPr>
          </w:p>
          <w:p w:rsidR="00554CE0" w:rsidRPr="00D205F1" w:rsidRDefault="00715F14" w:rsidP="00FD62E2">
            <w:pPr>
              <w:pStyle w:val="CommentText"/>
              <w:jc w:val="both"/>
              <w:rPr>
                <w:rFonts w:cs="Arial"/>
                <w:color w:val="000000"/>
                <w:sz w:val="24"/>
                <w:szCs w:val="24"/>
              </w:rPr>
            </w:pPr>
            <w:r w:rsidRPr="00D205F1">
              <w:rPr>
                <w:rFonts w:cs="Arial"/>
                <w:color w:val="000000"/>
                <w:sz w:val="24"/>
                <w:szCs w:val="24"/>
              </w:rPr>
              <w:t xml:space="preserve">        </w:t>
            </w:r>
          </w:p>
        </w:tc>
      </w:tr>
      <w:tr w:rsidR="00A51880" w:rsidRPr="00D205F1" w:rsidTr="001C004F">
        <w:trPr>
          <w:trHeight w:val="79"/>
        </w:trPr>
        <w:tc>
          <w:tcPr>
            <w:tcW w:w="11023" w:type="dxa"/>
            <w:gridSpan w:val="4"/>
            <w:shd w:val="clear" w:color="auto" w:fill="FFFFFF" w:themeFill="background1"/>
          </w:tcPr>
          <w:p w:rsidR="00A51880" w:rsidRPr="00D205F1" w:rsidRDefault="00A51880" w:rsidP="00D205F1">
            <w:pPr>
              <w:spacing w:before="60" w:after="60"/>
              <w:jc w:val="both"/>
              <w:rPr>
                <w:rFonts w:cs="Arial"/>
                <w:color w:val="000000"/>
                <w:sz w:val="24"/>
              </w:rPr>
            </w:pPr>
          </w:p>
        </w:tc>
      </w:tr>
      <w:tr w:rsidR="00554CE0" w:rsidRPr="00D205F1" w:rsidTr="001C004F">
        <w:trPr>
          <w:trHeight w:val="722"/>
        </w:trPr>
        <w:tc>
          <w:tcPr>
            <w:tcW w:w="2519"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t>Possibilité de retour ou nouveau déplacement (période et conditions)</w:t>
            </w:r>
          </w:p>
        </w:tc>
        <w:tc>
          <w:tcPr>
            <w:tcW w:w="8504" w:type="dxa"/>
            <w:gridSpan w:val="3"/>
            <w:shd w:val="clear" w:color="auto" w:fill="FFFFFF"/>
          </w:tcPr>
          <w:p w:rsidR="00554CE0" w:rsidRPr="00D205F1" w:rsidRDefault="00715F14" w:rsidP="00D205F1">
            <w:pPr>
              <w:spacing w:before="60" w:after="60"/>
              <w:jc w:val="both"/>
              <w:rPr>
                <w:rFonts w:cs="Arial"/>
                <w:color w:val="000000"/>
                <w:sz w:val="24"/>
              </w:rPr>
            </w:pPr>
            <w:r w:rsidRPr="00D205F1">
              <w:rPr>
                <w:rFonts w:cs="Arial"/>
                <w:color w:val="000000"/>
                <w:sz w:val="24"/>
              </w:rPr>
              <w:t>La majorité des personnes interviewées</w:t>
            </w:r>
            <w:r w:rsidR="00554CE0" w:rsidRPr="00D205F1">
              <w:rPr>
                <w:rFonts w:cs="Arial"/>
                <w:color w:val="000000"/>
                <w:sz w:val="24"/>
              </w:rPr>
              <w:t xml:space="preserve"> souhaite</w:t>
            </w:r>
            <w:r w:rsidR="00287CD3">
              <w:rPr>
                <w:rFonts w:cs="Arial"/>
                <w:color w:val="000000"/>
                <w:sz w:val="24"/>
              </w:rPr>
              <w:t>nt le retour dans leur milieu à</w:t>
            </w:r>
            <w:r w:rsidR="00554CE0" w:rsidRPr="00D205F1">
              <w:rPr>
                <w:rFonts w:cs="Arial"/>
                <w:color w:val="000000"/>
                <w:sz w:val="24"/>
              </w:rPr>
              <w:t xml:space="preserve"> condition qu’il y ait restauration de </w:t>
            </w:r>
            <w:r w:rsidRPr="00D205F1">
              <w:rPr>
                <w:rFonts w:cs="Arial"/>
                <w:color w:val="000000"/>
                <w:sz w:val="24"/>
              </w:rPr>
              <w:t xml:space="preserve">la sécurité. D’autres n’envisagent </w:t>
            </w:r>
            <w:r w:rsidR="004225E9" w:rsidRPr="00D205F1">
              <w:rPr>
                <w:rFonts w:cs="Arial"/>
                <w:color w:val="000000"/>
                <w:sz w:val="24"/>
              </w:rPr>
              <w:t>même</w:t>
            </w:r>
            <w:r w:rsidRPr="00D205F1">
              <w:rPr>
                <w:rFonts w:cs="Arial"/>
                <w:color w:val="000000"/>
                <w:sz w:val="24"/>
              </w:rPr>
              <w:t xml:space="preserve"> pas </w:t>
            </w:r>
            <w:r w:rsidR="00554CE0" w:rsidRPr="00D205F1">
              <w:rPr>
                <w:rFonts w:cs="Arial"/>
                <w:color w:val="000000"/>
                <w:sz w:val="24"/>
              </w:rPr>
              <w:t xml:space="preserve"> le retour, </w:t>
            </w:r>
            <w:r w:rsidRPr="00D205F1">
              <w:rPr>
                <w:rFonts w:cs="Arial"/>
                <w:color w:val="000000"/>
                <w:sz w:val="24"/>
              </w:rPr>
              <w:t xml:space="preserve">mais </w:t>
            </w:r>
            <w:r w:rsidR="00554CE0" w:rsidRPr="00D205F1">
              <w:rPr>
                <w:rFonts w:cs="Arial"/>
                <w:color w:val="000000"/>
                <w:sz w:val="24"/>
              </w:rPr>
              <w:t>plutôt l’intégration locale</w:t>
            </w:r>
            <w:r w:rsidRPr="00D205F1">
              <w:rPr>
                <w:rFonts w:cs="Arial"/>
                <w:color w:val="000000"/>
                <w:sz w:val="24"/>
              </w:rPr>
              <w:t>.</w:t>
            </w:r>
          </w:p>
        </w:tc>
      </w:tr>
      <w:tr w:rsidR="00033184" w:rsidRPr="00D205F1" w:rsidTr="001C004F">
        <w:trPr>
          <w:trHeight w:val="109"/>
        </w:trPr>
        <w:tc>
          <w:tcPr>
            <w:tcW w:w="11023" w:type="dxa"/>
            <w:gridSpan w:val="4"/>
            <w:shd w:val="clear" w:color="auto" w:fill="FFFFFF" w:themeFill="background1"/>
          </w:tcPr>
          <w:p w:rsidR="00EA331F" w:rsidRDefault="00716B09" w:rsidP="00D205F1">
            <w:pPr>
              <w:tabs>
                <w:tab w:val="left" w:pos="2640"/>
              </w:tabs>
              <w:spacing w:before="60" w:after="60"/>
              <w:jc w:val="both"/>
              <w:rPr>
                <w:rFonts w:cs="Arial"/>
                <w:b/>
                <w:sz w:val="24"/>
              </w:rPr>
            </w:pPr>
            <w:r>
              <w:rPr>
                <w:rFonts w:cs="Arial"/>
                <w:b/>
                <w:sz w:val="24"/>
              </w:rPr>
              <w:lastRenderedPageBreak/>
              <w:t xml:space="preserve"> </w:t>
            </w:r>
            <w:r w:rsidR="00C82A1D">
              <w:rPr>
                <w:rFonts w:cs="Arial"/>
                <w:b/>
                <w:noProof/>
                <w:sz w:val="24"/>
                <w:lang w:eastAsia="fr-FR"/>
              </w:rPr>
              <w:drawing>
                <wp:inline distT="0" distB="0" distL="0" distR="0" wp14:anchorId="7FB4BFD4">
                  <wp:extent cx="474916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C82A1D" w:rsidRDefault="00C82A1D" w:rsidP="00D205F1">
            <w:pPr>
              <w:tabs>
                <w:tab w:val="left" w:pos="2640"/>
              </w:tabs>
              <w:spacing w:before="60" w:after="60"/>
              <w:jc w:val="both"/>
              <w:rPr>
                <w:rFonts w:cs="Arial"/>
                <w:sz w:val="24"/>
              </w:rPr>
            </w:pPr>
            <w:r>
              <w:rPr>
                <w:rFonts w:cs="Arial"/>
                <w:b/>
                <w:sz w:val="24"/>
              </w:rPr>
              <w:t>Commentaire</w:t>
            </w:r>
            <w:r w:rsidR="00FE183C">
              <w:rPr>
                <w:rFonts w:cs="Arial"/>
                <w:b/>
                <w:sz w:val="24"/>
              </w:rPr>
              <w:t xml:space="preserve"> : </w:t>
            </w:r>
            <w:r w:rsidR="002A12D4" w:rsidRPr="00C94C39">
              <w:rPr>
                <w:rFonts w:cs="Arial"/>
                <w:sz w:val="24"/>
              </w:rPr>
              <w:t>50% des ménages</w:t>
            </w:r>
            <w:r w:rsidR="00C94C39">
              <w:rPr>
                <w:rFonts w:cs="Arial"/>
                <w:sz w:val="24"/>
              </w:rPr>
              <w:t xml:space="preserve"> déplacé</w:t>
            </w:r>
            <w:r w:rsidR="002A12D4" w:rsidRPr="00C94C39">
              <w:rPr>
                <w:rFonts w:cs="Arial"/>
                <w:sz w:val="24"/>
              </w:rPr>
              <w:t>s o</w:t>
            </w:r>
            <w:r w:rsidR="00C94C39">
              <w:rPr>
                <w:rFonts w:cs="Arial"/>
                <w:sz w:val="24"/>
              </w:rPr>
              <w:t>p</w:t>
            </w:r>
            <w:r w:rsidR="002A12D4" w:rsidRPr="00C94C39">
              <w:rPr>
                <w:rFonts w:cs="Arial"/>
                <w:sz w:val="24"/>
              </w:rPr>
              <w:t xml:space="preserve">tent pour le retour dans leurs villages de provenance, et 50% </w:t>
            </w:r>
            <w:r w:rsidR="00C94C39">
              <w:rPr>
                <w:rFonts w:cs="Arial"/>
                <w:sz w:val="24"/>
              </w:rPr>
              <w:t>restent indécisifs et attende</w:t>
            </w:r>
            <w:r w:rsidR="002A12D4" w:rsidRPr="00C94C39">
              <w:rPr>
                <w:rFonts w:cs="Arial"/>
                <w:sz w:val="24"/>
              </w:rPr>
              <w:t>nt l’</w:t>
            </w:r>
            <w:r w:rsidR="00C94C39" w:rsidRPr="00C94C39">
              <w:rPr>
                <w:rFonts w:cs="Arial"/>
                <w:sz w:val="24"/>
              </w:rPr>
              <w:t>évolution</w:t>
            </w:r>
            <w:r w:rsidR="002A12D4" w:rsidRPr="00C94C39">
              <w:rPr>
                <w:rFonts w:cs="Arial"/>
                <w:sz w:val="24"/>
              </w:rPr>
              <w:t xml:space="preserve"> de la situation </w:t>
            </w:r>
            <w:r w:rsidR="00C94C39" w:rsidRPr="00C94C39">
              <w:rPr>
                <w:rFonts w:cs="Arial"/>
                <w:sz w:val="24"/>
              </w:rPr>
              <w:t>sécuritaire</w:t>
            </w:r>
            <w:r w:rsidR="002A12D4" w:rsidRPr="00C94C39">
              <w:rPr>
                <w:rFonts w:cs="Arial"/>
                <w:sz w:val="24"/>
              </w:rPr>
              <w:t xml:space="preserve"> dans leurs lieu</w:t>
            </w:r>
            <w:r w:rsidR="00C94C39">
              <w:rPr>
                <w:rFonts w:cs="Arial"/>
                <w:sz w:val="24"/>
              </w:rPr>
              <w:t>x</w:t>
            </w:r>
            <w:r w:rsidR="002A12D4" w:rsidRPr="00C94C39">
              <w:rPr>
                <w:rFonts w:cs="Arial"/>
                <w:sz w:val="24"/>
              </w:rPr>
              <w:t xml:space="preserve"> de provenance.</w:t>
            </w:r>
          </w:p>
          <w:p w:rsidR="00363BB7" w:rsidRDefault="00363BB7" w:rsidP="00D205F1">
            <w:pPr>
              <w:tabs>
                <w:tab w:val="left" w:pos="2640"/>
              </w:tabs>
              <w:spacing w:before="60" w:after="60"/>
              <w:jc w:val="both"/>
              <w:rPr>
                <w:rFonts w:cs="Arial"/>
                <w:b/>
                <w:sz w:val="24"/>
                <w:lang w:val="en-US"/>
              </w:rPr>
            </w:pPr>
            <w:r>
              <w:rPr>
                <w:rFonts w:cs="Arial"/>
                <w:b/>
                <w:sz w:val="24"/>
              </w:rPr>
              <w:t>Si retour</w:t>
            </w:r>
            <w:r>
              <w:rPr>
                <w:rFonts w:cs="Arial"/>
                <w:b/>
                <w:sz w:val="24"/>
                <w:lang w:val="en-US"/>
              </w:rPr>
              <w:t xml:space="preserve">, </w:t>
            </w:r>
            <w:r w:rsidR="003825A8">
              <w:rPr>
                <w:rFonts w:cs="Arial"/>
                <w:b/>
                <w:sz w:val="24"/>
                <w:lang w:val="en-US"/>
              </w:rPr>
              <w:t>Pourquoi ?</w:t>
            </w:r>
          </w:p>
          <w:p w:rsidR="003825A8" w:rsidRDefault="00923BBC" w:rsidP="00D205F1">
            <w:pPr>
              <w:tabs>
                <w:tab w:val="left" w:pos="2640"/>
              </w:tabs>
              <w:spacing w:before="60" w:after="60"/>
              <w:jc w:val="both"/>
              <w:rPr>
                <w:rFonts w:cs="Arial"/>
                <w:b/>
                <w:sz w:val="24"/>
                <w:lang w:val="en-US"/>
              </w:rPr>
            </w:pPr>
            <w:r>
              <w:rPr>
                <w:rFonts w:cs="Arial"/>
                <w:b/>
                <w:noProof/>
                <w:sz w:val="24"/>
                <w:lang w:eastAsia="fr-FR"/>
              </w:rPr>
              <w:drawing>
                <wp:inline distT="0" distB="0" distL="0" distR="0" wp14:anchorId="7E65F6F2">
                  <wp:extent cx="4749165" cy="1969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165" cy="1969135"/>
                          </a:xfrm>
                          <a:prstGeom prst="rect">
                            <a:avLst/>
                          </a:prstGeom>
                          <a:noFill/>
                        </pic:spPr>
                      </pic:pic>
                    </a:graphicData>
                  </a:graphic>
                </wp:inline>
              </w:drawing>
            </w:r>
          </w:p>
          <w:p w:rsidR="003825A8" w:rsidRPr="00923BBC" w:rsidRDefault="003825A8" w:rsidP="00D205F1">
            <w:pPr>
              <w:tabs>
                <w:tab w:val="left" w:pos="2640"/>
              </w:tabs>
              <w:spacing w:before="60" w:after="60"/>
              <w:jc w:val="both"/>
              <w:rPr>
                <w:rFonts w:cs="Arial"/>
                <w:sz w:val="24"/>
              </w:rPr>
            </w:pPr>
            <w:r w:rsidRPr="003825A8">
              <w:rPr>
                <w:rFonts w:cs="Arial"/>
                <w:b/>
                <w:sz w:val="24"/>
              </w:rPr>
              <w:t xml:space="preserve">Commentaire : </w:t>
            </w:r>
            <w:r>
              <w:rPr>
                <w:rFonts w:cs="Arial"/>
                <w:sz w:val="24"/>
              </w:rPr>
              <w:t>La population déplacé</w:t>
            </w:r>
            <w:r w:rsidRPr="003825A8">
              <w:rPr>
                <w:rFonts w:cs="Arial"/>
                <w:sz w:val="24"/>
              </w:rPr>
              <w:t xml:space="preserve">e opte pour le retour à cause d’une intégration difficile dans la communaute </w:t>
            </w:r>
            <w:r w:rsidR="00923BBC">
              <w:rPr>
                <w:rFonts w:cs="Arial"/>
                <w:sz w:val="24"/>
              </w:rPr>
              <w:t>hôte, le manque d’assistance et une accalmie temporaire observée</w:t>
            </w:r>
            <w:r w:rsidR="008C55E3">
              <w:rPr>
                <w:rFonts w:cs="Arial"/>
                <w:sz w:val="24"/>
              </w:rPr>
              <w:t xml:space="preserve"> dans leurs zones de provenance</w:t>
            </w:r>
            <w:r w:rsidR="00923BBC">
              <w:rPr>
                <w:rFonts w:cs="Arial"/>
                <w:sz w:val="24"/>
              </w:rPr>
              <w:t>.</w:t>
            </w:r>
          </w:p>
        </w:tc>
      </w:tr>
      <w:tr w:rsidR="00554CE0" w:rsidRPr="00D205F1" w:rsidTr="001C004F">
        <w:trPr>
          <w:trHeight w:val="107"/>
        </w:trPr>
        <w:tc>
          <w:tcPr>
            <w:tcW w:w="11023" w:type="dxa"/>
            <w:gridSpan w:val="4"/>
            <w:shd w:val="clear" w:color="auto" w:fill="5B9BD5"/>
          </w:tcPr>
          <w:p w:rsidR="00554CE0" w:rsidRPr="005310FD" w:rsidRDefault="00554CE0" w:rsidP="00D205F1">
            <w:pPr>
              <w:spacing w:before="60" w:after="60"/>
              <w:jc w:val="both"/>
              <w:rPr>
                <w:rFonts w:cs="Arial"/>
                <w:b/>
                <w:color w:val="000000"/>
                <w:sz w:val="24"/>
              </w:rPr>
            </w:pPr>
            <w:r w:rsidRPr="005310FD">
              <w:rPr>
                <w:rFonts w:cs="Arial"/>
                <w:b/>
                <w:color w:val="000000"/>
                <w:sz w:val="24"/>
              </w:rPr>
              <w:t>Si épidémie/ cholera</w:t>
            </w:r>
          </w:p>
        </w:tc>
      </w:tr>
      <w:tr w:rsidR="00554CE0" w:rsidRPr="00D205F1" w:rsidTr="001C004F">
        <w:trPr>
          <w:trHeight w:val="233"/>
        </w:trPr>
        <w:tc>
          <w:tcPr>
            <w:tcW w:w="11023" w:type="dxa"/>
            <w:gridSpan w:val="4"/>
            <w:shd w:val="clear" w:color="auto" w:fill="auto"/>
          </w:tcPr>
          <w:tbl>
            <w:tblPr>
              <w:tblW w:w="10260" w:type="dxa"/>
              <w:tblInd w:w="18" w:type="dxa"/>
              <w:tblLayout w:type="fixed"/>
              <w:tblLook w:val="04A0" w:firstRow="1" w:lastRow="0" w:firstColumn="1" w:lastColumn="0" w:noHBand="0" w:noVBand="1"/>
            </w:tblPr>
            <w:tblGrid>
              <w:gridCol w:w="1262"/>
              <w:gridCol w:w="3402"/>
              <w:gridCol w:w="1134"/>
              <w:gridCol w:w="1418"/>
              <w:gridCol w:w="3044"/>
            </w:tblGrid>
            <w:tr w:rsidR="00554CE0" w:rsidRPr="00D205F1" w:rsidTr="00FB321A">
              <w:trPr>
                <w:trHeight w:val="315"/>
              </w:trPr>
              <w:tc>
                <w:tcPr>
                  <w:tcW w:w="10260" w:type="dxa"/>
                  <w:gridSpan w:val="5"/>
                  <w:tcBorders>
                    <w:top w:val="single" w:sz="4" w:space="0" w:color="auto"/>
                    <w:left w:val="single" w:sz="4" w:space="0" w:color="auto"/>
                    <w:bottom w:val="single" w:sz="4" w:space="0" w:color="auto"/>
                    <w:right w:val="single" w:sz="4" w:space="0" w:color="000000"/>
                  </w:tcBorders>
                  <w:shd w:val="clear" w:color="000000" w:fill="DDEBF7"/>
                  <w:vAlign w:val="center"/>
                  <w:hideMark/>
                </w:tcPr>
                <w:p w:rsidR="00554CE0" w:rsidRPr="00AF31F7" w:rsidRDefault="00554CE0" w:rsidP="00D205F1">
                  <w:pPr>
                    <w:spacing w:before="60" w:after="60"/>
                    <w:jc w:val="both"/>
                    <w:rPr>
                      <w:rFonts w:cs="Arial"/>
                      <w:b/>
                      <w:bCs/>
                      <w:color w:val="000000"/>
                      <w:sz w:val="24"/>
                    </w:rPr>
                  </w:pPr>
                  <w:r w:rsidRPr="00AF31F7">
                    <w:rPr>
                      <w:rFonts w:cs="Arial"/>
                      <w:b/>
                      <w:bCs/>
                      <w:color w:val="000000"/>
                      <w:sz w:val="24"/>
                    </w:rPr>
                    <w:t>Localisation des personnes affectées par cette</w:t>
                  </w:r>
                  <w:r w:rsidR="001D03AF" w:rsidRPr="00AF31F7">
                    <w:rPr>
                      <w:rFonts w:cs="Arial"/>
                      <w:b/>
                      <w:bCs/>
                      <w:color w:val="000000"/>
                      <w:sz w:val="24"/>
                    </w:rPr>
                    <w:t xml:space="preserve"> </w:t>
                  </w:r>
                  <w:r w:rsidRPr="00AF31F7">
                    <w:rPr>
                      <w:rFonts w:cs="Arial"/>
                      <w:b/>
                      <w:bCs/>
                      <w:color w:val="000000"/>
                      <w:sz w:val="24"/>
                    </w:rPr>
                    <w:t xml:space="preserve"> crise (nouveaux déplacés)</w:t>
                  </w:r>
                </w:p>
              </w:tc>
            </w:tr>
            <w:tr w:rsidR="00554CE0" w:rsidRPr="00D205F1" w:rsidTr="00FB321A">
              <w:trPr>
                <w:trHeight w:val="315"/>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554CE0" w:rsidRPr="00D205F1" w:rsidRDefault="00554CE0" w:rsidP="00D205F1">
                  <w:pPr>
                    <w:spacing w:before="60" w:after="60"/>
                    <w:jc w:val="both"/>
                    <w:rPr>
                      <w:rFonts w:cs="Arial"/>
                      <w:bCs/>
                      <w:color w:val="000000"/>
                      <w:sz w:val="24"/>
                    </w:rPr>
                  </w:pPr>
                  <w:r w:rsidRPr="00D205F1">
                    <w:rPr>
                      <w:rFonts w:cs="Arial"/>
                      <w:bCs/>
                      <w:color w:val="000000"/>
                      <w:sz w:val="24"/>
                    </w:rPr>
                    <w:t>Zones de santé</w:t>
                  </w:r>
                </w:p>
              </w:tc>
              <w:tc>
                <w:tcPr>
                  <w:tcW w:w="3402" w:type="dxa"/>
                  <w:tcBorders>
                    <w:top w:val="nil"/>
                    <w:left w:val="nil"/>
                    <w:bottom w:val="single" w:sz="4" w:space="0" w:color="auto"/>
                    <w:right w:val="single" w:sz="4" w:space="0" w:color="auto"/>
                  </w:tcBorders>
                  <w:shd w:val="clear" w:color="000000" w:fill="EDEDED"/>
                  <w:noWrap/>
                  <w:vAlign w:val="bottom"/>
                  <w:hideMark/>
                </w:tcPr>
                <w:p w:rsidR="00554CE0" w:rsidRPr="00D205F1" w:rsidRDefault="00715F14" w:rsidP="00D205F1">
                  <w:pPr>
                    <w:spacing w:before="60" w:after="60"/>
                    <w:jc w:val="both"/>
                    <w:rPr>
                      <w:rFonts w:cs="Arial"/>
                      <w:bCs/>
                      <w:color w:val="000000"/>
                      <w:sz w:val="24"/>
                    </w:rPr>
                  </w:pPr>
                  <w:r w:rsidRPr="00D205F1">
                    <w:rPr>
                      <w:rFonts w:cs="Arial"/>
                      <w:bCs/>
                      <w:color w:val="000000"/>
                      <w:sz w:val="24"/>
                    </w:rPr>
                    <w:t>RAS</w:t>
                  </w:r>
                </w:p>
              </w:tc>
              <w:tc>
                <w:tcPr>
                  <w:tcW w:w="1134" w:type="dxa"/>
                  <w:tcBorders>
                    <w:top w:val="nil"/>
                    <w:left w:val="nil"/>
                    <w:bottom w:val="single" w:sz="4" w:space="0" w:color="auto"/>
                    <w:right w:val="single" w:sz="4" w:space="0" w:color="auto"/>
                  </w:tcBorders>
                  <w:shd w:val="clear" w:color="000000" w:fill="EDEDED"/>
                  <w:noWrap/>
                  <w:vAlign w:val="bottom"/>
                  <w:hideMark/>
                </w:tcPr>
                <w:p w:rsidR="00554CE0" w:rsidRPr="00D205F1" w:rsidRDefault="00D65758" w:rsidP="00D205F1">
                  <w:pPr>
                    <w:spacing w:before="60" w:after="60"/>
                    <w:jc w:val="both"/>
                    <w:rPr>
                      <w:rFonts w:cs="Arial"/>
                      <w:bCs/>
                      <w:color w:val="000000"/>
                      <w:sz w:val="24"/>
                    </w:rPr>
                  </w:pPr>
                  <w:r w:rsidRPr="00D205F1">
                    <w:rPr>
                      <w:rFonts w:cs="Arial"/>
                      <w:bCs/>
                      <w:color w:val="000000"/>
                      <w:sz w:val="24"/>
                    </w:rPr>
                    <w:t>RAS</w:t>
                  </w:r>
                </w:p>
              </w:tc>
              <w:tc>
                <w:tcPr>
                  <w:tcW w:w="1418" w:type="dxa"/>
                  <w:tcBorders>
                    <w:top w:val="nil"/>
                    <w:left w:val="nil"/>
                    <w:bottom w:val="single" w:sz="4" w:space="0" w:color="auto"/>
                    <w:right w:val="single" w:sz="4" w:space="0" w:color="auto"/>
                  </w:tcBorders>
                  <w:shd w:val="clear" w:color="000000" w:fill="EDEDED"/>
                  <w:noWrap/>
                  <w:vAlign w:val="bottom"/>
                  <w:hideMark/>
                </w:tcPr>
                <w:p w:rsidR="00554CE0" w:rsidRPr="00D205F1" w:rsidRDefault="00D65758" w:rsidP="00D205F1">
                  <w:pPr>
                    <w:spacing w:before="60" w:after="60"/>
                    <w:jc w:val="both"/>
                    <w:rPr>
                      <w:rFonts w:cs="Arial"/>
                      <w:bCs/>
                      <w:color w:val="000000"/>
                      <w:sz w:val="24"/>
                    </w:rPr>
                  </w:pPr>
                  <w:r w:rsidRPr="00D205F1">
                    <w:rPr>
                      <w:rFonts w:cs="Arial"/>
                      <w:bCs/>
                      <w:color w:val="000000"/>
                      <w:sz w:val="24"/>
                    </w:rPr>
                    <w:t>RAS</w:t>
                  </w:r>
                </w:p>
              </w:tc>
              <w:tc>
                <w:tcPr>
                  <w:tcW w:w="3044" w:type="dxa"/>
                  <w:tcBorders>
                    <w:top w:val="nil"/>
                    <w:left w:val="nil"/>
                    <w:bottom w:val="single" w:sz="4" w:space="0" w:color="auto"/>
                    <w:right w:val="single" w:sz="4" w:space="0" w:color="auto"/>
                  </w:tcBorders>
                  <w:shd w:val="clear" w:color="000000" w:fill="EDEDED"/>
                  <w:noWrap/>
                  <w:vAlign w:val="bottom"/>
                  <w:hideMark/>
                </w:tcPr>
                <w:p w:rsidR="00554CE0" w:rsidRPr="00D205F1" w:rsidRDefault="00D65758" w:rsidP="00D205F1">
                  <w:pPr>
                    <w:spacing w:before="60" w:after="60"/>
                    <w:jc w:val="both"/>
                    <w:rPr>
                      <w:rFonts w:cs="Arial"/>
                      <w:bCs/>
                      <w:color w:val="000000"/>
                      <w:sz w:val="24"/>
                    </w:rPr>
                  </w:pPr>
                  <w:r w:rsidRPr="00D205F1">
                    <w:rPr>
                      <w:rFonts w:cs="Arial"/>
                      <w:bCs/>
                      <w:color w:val="000000"/>
                      <w:sz w:val="24"/>
                    </w:rPr>
                    <w:t>RAS</w:t>
                  </w:r>
                </w:p>
              </w:tc>
            </w:tr>
            <w:tr w:rsidR="00D65758" w:rsidRPr="00D205F1" w:rsidTr="00FB321A">
              <w:trPr>
                <w:trHeight w:val="315"/>
              </w:trPr>
              <w:tc>
                <w:tcPr>
                  <w:tcW w:w="1262" w:type="dxa"/>
                  <w:vMerge w:val="restart"/>
                  <w:tcBorders>
                    <w:top w:val="nil"/>
                    <w:left w:val="single" w:sz="4" w:space="0" w:color="auto"/>
                    <w:right w:val="single" w:sz="4" w:space="0" w:color="auto"/>
                  </w:tcBorders>
                  <w:shd w:val="clear" w:color="auto" w:fill="auto"/>
                  <w:vAlign w:val="center"/>
                  <w:hideMark/>
                </w:tcPr>
                <w:p w:rsidR="00D65758" w:rsidRPr="00D205F1" w:rsidRDefault="00287CD3" w:rsidP="00D205F1">
                  <w:pPr>
                    <w:spacing w:before="60" w:after="60"/>
                    <w:jc w:val="both"/>
                    <w:rPr>
                      <w:rFonts w:cs="Arial"/>
                      <w:bCs/>
                      <w:color w:val="000000"/>
                      <w:sz w:val="24"/>
                    </w:rPr>
                  </w:pPr>
                  <w:r>
                    <w:rPr>
                      <w:rFonts w:cs="Arial"/>
                      <w:bCs/>
                      <w:color w:val="000000"/>
                      <w:sz w:val="24"/>
                    </w:rPr>
                    <w:t>BIRAMBIZO</w:t>
                  </w:r>
                </w:p>
              </w:tc>
              <w:tc>
                <w:tcPr>
                  <w:tcW w:w="3402" w:type="dxa"/>
                  <w:tcBorders>
                    <w:top w:val="nil"/>
                    <w:left w:val="nil"/>
                    <w:bottom w:val="single" w:sz="4" w:space="0" w:color="auto"/>
                    <w:right w:val="single" w:sz="4" w:space="0" w:color="auto"/>
                  </w:tcBorders>
                  <w:shd w:val="clear" w:color="auto" w:fill="auto"/>
                  <w:noWrap/>
                  <w:vAlign w:val="center"/>
                  <w:hideMark/>
                </w:tcPr>
                <w:p w:rsidR="00D65758" w:rsidRPr="00D205F1" w:rsidRDefault="00D65758" w:rsidP="00D205F1">
                  <w:pPr>
                    <w:spacing w:before="60" w:after="60"/>
                    <w:jc w:val="both"/>
                    <w:rPr>
                      <w:rFonts w:cs="Arial"/>
                      <w:bCs/>
                      <w:iCs/>
                      <w:color w:val="000000"/>
                      <w:sz w:val="24"/>
                    </w:rPr>
                  </w:pPr>
                  <w:r w:rsidRPr="00D205F1">
                    <w:rPr>
                      <w:rFonts w:cs="Arial"/>
                      <w:bCs/>
                      <w:iCs/>
                      <w:color w:val="000000"/>
                      <w:sz w:val="24"/>
                    </w:rPr>
                    <w:t>RAS</w:t>
                  </w:r>
                </w:p>
              </w:tc>
              <w:tc>
                <w:tcPr>
                  <w:tcW w:w="1134" w:type="dxa"/>
                  <w:tcBorders>
                    <w:top w:val="nil"/>
                    <w:left w:val="nil"/>
                    <w:bottom w:val="single" w:sz="4" w:space="0" w:color="auto"/>
                    <w:right w:val="single" w:sz="4" w:space="0" w:color="auto"/>
                  </w:tcBorders>
                  <w:shd w:val="clear" w:color="auto" w:fill="auto"/>
                  <w:noWrap/>
                  <w:vAlign w:val="center"/>
                  <w:hideMark/>
                </w:tcPr>
                <w:p w:rsidR="00D65758" w:rsidRPr="00D205F1" w:rsidRDefault="00D65758" w:rsidP="00D205F1">
                  <w:pPr>
                    <w:spacing w:before="60" w:after="60"/>
                    <w:jc w:val="both"/>
                    <w:rPr>
                      <w:rFonts w:cs="Arial"/>
                      <w:bCs/>
                      <w:iCs/>
                      <w:color w:val="000000"/>
                      <w:sz w:val="24"/>
                    </w:rPr>
                  </w:pPr>
                  <w:r w:rsidRPr="00D205F1">
                    <w:rPr>
                      <w:rFonts w:cs="Arial"/>
                      <w:bCs/>
                      <w:iCs/>
                      <w:color w:val="000000"/>
                      <w:sz w:val="24"/>
                    </w:rPr>
                    <w:t>RAS</w:t>
                  </w:r>
                </w:p>
              </w:tc>
              <w:tc>
                <w:tcPr>
                  <w:tcW w:w="1418" w:type="dxa"/>
                  <w:tcBorders>
                    <w:top w:val="nil"/>
                    <w:left w:val="nil"/>
                    <w:bottom w:val="single" w:sz="4" w:space="0" w:color="auto"/>
                    <w:right w:val="single" w:sz="4" w:space="0" w:color="auto"/>
                  </w:tcBorders>
                  <w:shd w:val="clear" w:color="auto" w:fill="auto"/>
                  <w:noWrap/>
                  <w:vAlign w:val="center"/>
                  <w:hideMark/>
                </w:tcPr>
                <w:p w:rsidR="00D65758" w:rsidRPr="00D205F1" w:rsidRDefault="00D65758" w:rsidP="00D205F1">
                  <w:pPr>
                    <w:spacing w:before="60" w:after="60"/>
                    <w:jc w:val="both"/>
                    <w:rPr>
                      <w:rFonts w:cs="Arial"/>
                      <w:bCs/>
                      <w:iCs/>
                      <w:color w:val="000000"/>
                      <w:sz w:val="24"/>
                    </w:rPr>
                  </w:pPr>
                  <w:r w:rsidRPr="00D205F1">
                    <w:rPr>
                      <w:rFonts w:cs="Arial"/>
                      <w:bCs/>
                      <w:iCs/>
                      <w:color w:val="000000"/>
                      <w:sz w:val="24"/>
                    </w:rPr>
                    <w:t>RAS</w:t>
                  </w:r>
                </w:p>
              </w:tc>
              <w:tc>
                <w:tcPr>
                  <w:tcW w:w="3044" w:type="dxa"/>
                  <w:tcBorders>
                    <w:top w:val="nil"/>
                    <w:left w:val="nil"/>
                    <w:bottom w:val="single" w:sz="4" w:space="0" w:color="auto"/>
                    <w:right w:val="single" w:sz="4" w:space="0" w:color="auto"/>
                  </w:tcBorders>
                  <w:shd w:val="clear" w:color="auto" w:fill="auto"/>
                  <w:noWrap/>
                  <w:vAlign w:val="center"/>
                  <w:hideMark/>
                </w:tcPr>
                <w:p w:rsidR="00D65758" w:rsidRPr="00D205F1" w:rsidRDefault="00D65758" w:rsidP="00D205F1">
                  <w:pPr>
                    <w:spacing w:before="60" w:after="60"/>
                    <w:jc w:val="both"/>
                    <w:rPr>
                      <w:rFonts w:cs="Arial"/>
                      <w:bCs/>
                      <w:color w:val="000000"/>
                      <w:sz w:val="24"/>
                    </w:rPr>
                  </w:pPr>
                  <w:r w:rsidRPr="00D205F1">
                    <w:rPr>
                      <w:rFonts w:cs="Arial"/>
                      <w:bCs/>
                      <w:color w:val="000000"/>
                      <w:sz w:val="24"/>
                    </w:rPr>
                    <w:t>RAS</w:t>
                  </w:r>
                </w:p>
              </w:tc>
            </w:tr>
            <w:tr w:rsidR="00D65758" w:rsidRPr="00D205F1" w:rsidTr="00FB321A">
              <w:trPr>
                <w:trHeight w:val="143"/>
              </w:trPr>
              <w:tc>
                <w:tcPr>
                  <w:tcW w:w="1262" w:type="dxa"/>
                  <w:vMerge/>
                  <w:tcBorders>
                    <w:left w:val="single" w:sz="4" w:space="0" w:color="auto"/>
                    <w:bottom w:val="nil"/>
                    <w:right w:val="single" w:sz="4" w:space="0" w:color="auto"/>
                  </w:tcBorders>
                  <w:shd w:val="clear" w:color="auto" w:fill="auto"/>
                  <w:vAlign w:val="center"/>
                </w:tcPr>
                <w:p w:rsidR="00D65758" w:rsidRPr="00D205F1" w:rsidRDefault="00D65758" w:rsidP="00D205F1">
                  <w:pPr>
                    <w:spacing w:before="60" w:after="60"/>
                    <w:jc w:val="both"/>
                    <w:rPr>
                      <w:rFonts w:cs="Arial"/>
                      <w:bCs/>
                      <w:sz w:val="24"/>
                    </w:rPr>
                  </w:pPr>
                </w:p>
              </w:tc>
              <w:tc>
                <w:tcPr>
                  <w:tcW w:w="3402" w:type="dxa"/>
                  <w:tcBorders>
                    <w:top w:val="nil"/>
                    <w:left w:val="nil"/>
                    <w:bottom w:val="nil"/>
                    <w:right w:val="single" w:sz="4" w:space="0" w:color="auto"/>
                  </w:tcBorders>
                  <w:shd w:val="clear" w:color="auto" w:fill="auto"/>
                  <w:vAlign w:val="center"/>
                </w:tcPr>
                <w:p w:rsidR="00D65758" w:rsidRPr="00D205F1" w:rsidRDefault="00D65758" w:rsidP="00D205F1">
                  <w:pPr>
                    <w:spacing w:before="60" w:after="60"/>
                    <w:jc w:val="both"/>
                    <w:rPr>
                      <w:rFonts w:cs="Arial"/>
                      <w:bCs/>
                      <w:iCs/>
                      <w:color w:val="002060"/>
                      <w:sz w:val="24"/>
                    </w:rPr>
                  </w:pPr>
                  <w:r w:rsidRPr="00D205F1">
                    <w:rPr>
                      <w:rFonts w:cs="Arial"/>
                      <w:bCs/>
                      <w:iCs/>
                      <w:color w:val="002060"/>
                      <w:sz w:val="24"/>
                    </w:rPr>
                    <w:t>RAS</w:t>
                  </w:r>
                </w:p>
              </w:tc>
              <w:tc>
                <w:tcPr>
                  <w:tcW w:w="1134" w:type="dxa"/>
                  <w:tcBorders>
                    <w:top w:val="nil"/>
                    <w:left w:val="nil"/>
                    <w:bottom w:val="nil"/>
                    <w:right w:val="single" w:sz="4" w:space="0" w:color="auto"/>
                  </w:tcBorders>
                  <w:shd w:val="clear" w:color="auto" w:fill="auto"/>
                  <w:noWrap/>
                  <w:vAlign w:val="center"/>
                </w:tcPr>
                <w:p w:rsidR="00D65758" w:rsidRPr="00D205F1" w:rsidRDefault="00D65758" w:rsidP="00D205F1">
                  <w:pPr>
                    <w:spacing w:before="60" w:after="60"/>
                    <w:jc w:val="both"/>
                    <w:rPr>
                      <w:rFonts w:cs="Arial"/>
                      <w:bCs/>
                      <w:color w:val="002060"/>
                      <w:sz w:val="24"/>
                    </w:rPr>
                  </w:pPr>
                  <w:r w:rsidRPr="00D205F1">
                    <w:rPr>
                      <w:rFonts w:cs="Arial"/>
                      <w:bCs/>
                      <w:color w:val="002060"/>
                      <w:sz w:val="24"/>
                    </w:rPr>
                    <w:t>RAS</w:t>
                  </w:r>
                </w:p>
              </w:tc>
              <w:tc>
                <w:tcPr>
                  <w:tcW w:w="1418" w:type="dxa"/>
                  <w:tcBorders>
                    <w:top w:val="nil"/>
                    <w:left w:val="nil"/>
                    <w:bottom w:val="nil"/>
                    <w:right w:val="single" w:sz="4" w:space="0" w:color="auto"/>
                  </w:tcBorders>
                  <w:shd w:val="clear" w:color="auto" w:fill="auto"/>
                  <w:noWrap/>
                  <w:vAlign w:val="center"/>
                </w:tcPr>
                <w:p w:rsidR="00D65758" w:rsidRPr="00D205F1" w:rsidRDefault="00D65758" w:rsidP="00D205F1">
                  <w:pPr>
                    <w:spacing w:before="60" w:after="60"/>
                    <w:jc w:val="both"/>
                    <w:rPr>
                      <w:rFonts w:cs="Arial"/>
                      <w:bCs/>
                      <w:color w:val="000000"/>
                      <w:sz w:val="24"/>
                    </w:rPr>
                  </w:pPr>
                  <w:r w:rsidRPr="00D205F1">
                    <w:rPr>
                      <w:rFonts w:cs="Arial"/>
                      <w:bCs/>
                      <w:color w:val="000000"/>
                      <w:sz w:val="24"/>
                    </w:rPr>
                    <w:t>RAS</w:t>
                  </w:r>
                </w:p>
              </w:tc>
              <w:tc>
                <w:tcPr>
                  <w:tcW w:w="3044" w:type="dxa"/>
                  <w:tcBorders>
                    <w:top w:val="nil"/>
                    <w:left w:val="nil"/>
                    <w:bottom w:val="nil"/>
                    <w:right w:val="single" w:sz="4" w:space="0" w:color="auto"/>
                  </w:tcBorders>
                  <w:shd w:val="clear" w:color="auto" w:fill="auto"/>
                  <w:noWrap/>
                  <w:vAlign w:val="center"/>
                </w:tcPr>
                <w:p w:rsidR="00D65758" w:rsidRPr="00D205F1" w:rsidRDefault="00D65758" w:rsidP="00D205F1">
                  <w:pPr>
                    <w:spacing w:before="60" w:after="60"/>
                    <w:jc w:val="both"/>
                    <w:rPr>
                      <w:rFonts w:cs="Arial"/>
                      <w:bCs/>
                      <w:color w:val="FF0000"/>
                      <w:sz w:val="24"/>
                    </w:rPr>
                  </w:pPr>
                  <w:r w:rsidRPr="00D205F1">
                    <w:rPr>
                      <w:rFonts w:cs="Arial"/>
                      <w:bCs/>
                      <w:color w:val="000000"/>
                      <w:sz w:val="24"/>
                    </w:rPr>
                    <w:t>RAS</w:t>
                  </w:r>
                </w:p>
              </w:tc>
            </w:tr>
          </w:tbl>
          <w:p w:rsidR="00554CE0" w:rsidRPr="00D205F1" w:rsidRDefault="00554CE0" w:rsidP="00D205F1">
            <w:pPr>
              <w:spacing w:before="60" w:after="60"/>
              <w:jc w:val="both"/>
              <w:rPr>
                <w:rFonts w:cs="Arial"/>
                <w:color w:val="000000"/>
                <w:sz w:val="24"/>
              </w:rPr>
            </w:pPr>
          </w:p>
        </w:tc>
      </w:tr>
      <w:tr w:rsidR="00554CE0" w:rsidRPr="00D205F1" w:rsidTr="001C004F">
        <w:trPr>
          <w:trHeight w:val="864"/>
        </w:trPr>
        <w:tc>
          <w:tcPr>
            <w:tcW w:w="2519"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t>Perspectives d’évolution de l’épidémie</w:t>
            </w:r>
          </w:p>
        </w:tc>
        <w:tc>
          <w:tcPr>
            <w:tcW w:w="8504" w:type="dxa"/>
            <w:gridSpan w:val="3"/>
            <w:shd w:val="clear" w:color="auto" w:fill="FFFFFF"/>
          </w:tcPr>
          <w:p w:rsidR="00554CE0" w:rsidRPr="00D205F1" w:rsidRDefault="00D65758" w:rsidP="00D205F1">
            <w:pPr>
              <w:spacing w:before="60" w:after="60"/>
              <w:jc w:val="both"/>
              <w:rPr>
                <w:rFonts w:cs="Arial"/>
                <w:i/>
                <w:color w:val="000000"/>
                <w:sz w:val="24"/>
              </w:rPr>
            </w:pPr>
            <w:r w:rsidRPr="00D205F1">
              <w:rPr>
                <w:rFonts w:cs="Arial"/>
                <w:i/>
                <w:color w:val="000000"/>
                <w:sz w:val="24"/>
              </w:rPr>
              <w:t>Aucun cas d’épidémi</w:t>
            </w:r>
            <w:r w:rsidR="00E3109E" w:rsidRPr="00D205F1">
              <w:rPr>
                <w:rFonts w:cs="Arial"/>
                <w:i/>
                <w:color w:val="000000"/>
                <w:sz w:val="24"/>
              </w:rPr>
              <w:t xml:space="preserve">e </w:t>
            </w:r>
            <w:r w:rsidRPr="00D205F1">
              <w:rPr>
                <w:rFonts w:cs="Arial"/>
                <w:i/>
                <w:color w:val="000000"/>
                <w:sz w:val="24"/>
              </w:rPr>
              <w:t xml:space="preserve"> signalé dans toute la zone évaluée</w:t>
            </w:r>
            <w:r w:rsidR="005310FD">
              <w:rPr>
                <w:rFonts w:cs="Arial"/>
                <w:i/>
                <w:color w:val="000000"/>
                <w:sz w:val="24"/>
              </w:rPr>
              <w:t>. Etant donné qu’il ya persistance du paludisme, c’est ainsi que la population le considère comme une épidémie</w:t>
            </w:r>
          </w:p>
          <w:p w:rsidR="00554CE0" w:rsidRPr="00D205F1" w:rsidRDefault="00554CE0" w:rsidP="00D205F1">
            <w:pPr>
              <w:spacing w:before="60" w:after="60"/>
              <w:jc w:val="both"/>
              <w:rPr>
                <w:rFonts w:cs="Arial"/>
                <w:color w:val="000000"/>
                <w:sz w:val="24"/>
              </w:rPr>
            </w:pPr>
          </w:p>
        </w:tc>
      </w:tr>
    </w:tbl>
    <w:p w:rsidR="00554CE0" w:rsidRPr="00D205F1" w:rsidRDefault="00554CE0" w:rsidP="00D205F1">
      <w:pPr>
        <w:jc w:val="both"/>
        <w:rPr>
          <w:rFonts w:cs="Arial"/>
          <w:sz w:val="24"/>
        </w:rPr>
      </w:pPr>
      <w:bookmarkStart w:id="13" w:name="_Toc485248561"/>
      <w:bookmarkStart w:id="14" w:name="_Toc485248631"/>
    </w:p>
    <w:p w:rsidR="00A51880" w:rsidRPr="00D205F1" w:rsidRDefault="00554CE0" w:rsidP="00D205F1">
      <w:pPr>
        <w:pStyle w:val="Heading2"/>
        <w:numPr>
          <w:ilvl w:val="0"/>
          <w:numId w:val="0"/>
        </w:numPr>
        <w:ind w:left="576"/>
        <w:jc w:val="both"/>
        <w:rPr>
          <w:rFonts w:cs="Arial"/>
          <w:sz w:val="24"/>
        </w:rPr>
      </w:pPr>
      <w:r w:rsidRPr="00D205F1">
        <w:rPr>
          <w:rFonts w:cs="Arial"/>
          <w:sz w:val="24"/>
        </w:rPr>
        <w:br w:type="page"/>
      </w:r>
    </w:p>
    <w:p w:rsidR="00A51880" w:rsidRPr="00D205F1" w:rsidRDefault="00A51880" w:rsidP="00D205F1">
      <w:pPr>
        <w:pStyle w:val="Heading2"/>
        <w:numPr>
          <w:ilvl w:val="0"/>
          <w:numId w:val="0"/>
        </w:numPr>
        <w:ind w:left="576"/>
        <w:jc w:val="both"/>
        <w:rPr>
          <w:rFonts w:cs="Arial"/>
          <w:sz w:val="24"/>
        </w:rPr>
      </w:pPr>
    </w:p>
    <w:p w:rsidR="00554CE0" w:rsidRPr="005310FD" w:rsidRDefault="00554CE0" w:rsidP="00D205F1">
      <w:pPr>
        <w:pStyle w:val="Heading2"/>
        <w:jc w:val="both"/>
        <w:rPr>
          <w:rFonts w:cs="Arial"/>
          <w:b/>
          <w:sz w:val="24"/>
        </w:rPr>
      </w:pPr>
      <w:r w:rsidRPr="005310FD">
        <w:rPr>
          <w:rFonts w:cs="Arial"/>
          <w:b/>
          <w:sz w:val="24"/>
        </w:rPr>
        <w:t>Profile humanitaire de la zone</w:t>
      </w:r>
      <w:bookmarkEnd w:id="13"/>
      <w:bookmarkEnd w:id="14"/>
    </w:p>
    <w:p w:rsidR="00554CE0" w:rsidRPr="005310FD" w:rsidRDefault="00554CE0" w:rsidP="00D205F1">
      <w:pPr>
        <w:jc w:val="both"/>
        <w:rPr>
          <w:rFonts w:cs="Arial"/>
          <w:b/>
          <w:i/>
          <w:sz w:val="24"/>
        </w:rPr>
      </w:pPr>
      <w:r w:rsidRPr="005310FD">
        <w:rPr>
          <w:rFonts w:cs="Arial"/>
          <w:b/>
          <w:sz w:val="24"/>
        </w:rPr>
        <w:t>Cri</w:t>
      </w:r>
      <w:r w:rsidR="00AA3FDC" w:rsidRPr="005310FD">
        <w:rPr>
          <w:rFonts w:cs="Arial"/>
          <w:b/>
          <w:sz w:val="24"/>
        </w:rPr>
        <w:t>ses et interventions dans les 6</w:t>
      </w:r>
      <w:r w:rsidRPr="005310FD">
        <w:rPr>
          <w:rFonts w:cs="Arial"/>
          <w:b/>
          <w:sz w:val="24"/>
        </w:rPr>
        <w:t xml:space="preserve"> mois précédents</w:t>
      </w:r>
    </w:p>
    <w:p w:rsidR="00554CE0" w:rsidRPr="00D205F1" w:rsidRDefault="00554CE0" w:rsidP="00D205F1">
      <w:pPr>
        <w:jc w:val="both"/>
        <w:rPr>
          <w:rFonts w:cs="Arial"/>
          <w:sz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27"/>
        <w:gridCol w:w="1701"/>
        <w:gridCol w:w="1559"/>
        <w:gridCol w:w="1985"/>
      </w:tblGrid>
      <w:tr w:rsidR="00554CE0" w:rsidRPr="00D205F1" w:rsidTr="00A51678">
        <w:tc>
          <w:tcPr>
            <w:tcW w:w="1526" w:type="dxa"/>
            <w:shd w:val="clear" w:color="auto" w:fill="DEEAF6"/>
          </w:tcPr>
          <w:p w:rsidR="00554CE0" w:rsidRPr="005310FD" w:rsidRDefault="00554CE0" w:rsidP="00D205F1">
            <w:pPr>
              <w:jc w:val="both"/>
              <w:rPr>
                <w:rFonts w:cs="Arial"/>
                <w:b/>
                <w:bCs/>
                <w:i/>
                <w:color w:val="000000"/>
                <w:sz w:val="24"/>
              </w:rPr>
            </w:pPr>
            <w:r w:rsidRPr="005310FD">
              <w:rPr>
                <w:rFonts w:cs="Arial"/>
                <w:b/>
                <w:bCs/>
                <w:i/>
                <w:color w:val="000000"/>
                <w:sz w:val="24"/>
              </w:rPr>
              <w:t>Crises</w:t>
            </w:r>
          </w:p>
        </w:tc>
        <w:tc>
          <w:tcPr>
            <w:tcW w:w="3827" w:type="dxa"/>
            <w:shd w:val="clear" w:color="auto" w:fill="DEEAF6"/>
          </w:tcPr>
          <w:p w:rsidR="00554CE0" w:rsidRPr="005310FD" w:rsidRDefault="00554CE0" w:rsidP="00D205F1">
            <w:pPr>
              <w:jc w:val="both"/>
              <w:rPr>
                <w:rFonts w:cs="Arial"/>
                <w:b/>
                <w:bCs/>
                <w:i/>
                <w:color w:val="000000"/>
                <w:sz w:val="24"/>
              </w:rPr>
            </w:pPr>
            <w:r w:rsidRPr="005310FD">
              <w:rPr>
                <w:rFonts w:cs="Arial"/>
                <w:b/>
                <w:bCs/>
                <w:i/>
                <w:color w:val="000000"/>
                <w:sz w:val="24"/>
              </w:rPr>
              <w:t>Réponses données</w:t>
            </w:r>
          </w:p>
        </w:tc>
        <w:tc>
          <w:tcPr>
            <w:tcW w:w="1701" w:type="dxa"/>
            <w:shd w:val="clear" w:color="auto" w:fill="DEEAF6"/>
          </w:tcPr>
          <w:p w:rsidR="00554CE0" w:rsidRPr="005310FD" w:rsidRDefault="00554CE0" w:rsidP="00D205F1">
            <w:pPr>
              <w:jc w:val="both"/>
              <w:rPr>
                <w:rFonts w:cs="Arial"/>
                <w:b/>
                <w:bCs/>
                <w:i/>
                <w:color w:val="000000"/>
                <w:sz w:val="24"/>
              </w:rPr>
            </w:pPr>
            <w:r w:rsidRPr="005310FD">
              <w:rPr>
                <w:rFonts w:cs="Arial"/>
                <w:b/>
                <w:bCs/>
                <w:i/>
                <w:color w:val="000000"/>
                <w:sz w:val="24"/>
              </w:rPr>
              <w:t>Zones d’intervention</w:t>
            </w:r>
          </w:p>
        </w:tc>
        <w:tc>
          <w:tcPr>
            <w:tcW w:w="1559" w:type="dxa"/>
            <w:shd w:val="clear" w:color="auto" w:fill="DEEAF6"/>
          </w:tcPr>
          <w:p w:rsidR="00554CE0" w:rsidRPr="005310FD" w:rsidRDefault="00554CE0" w:rsidP="00D205F1">
            <w:pPr>
              <w:jc w:val="both"/>
              <w:rPr>
                <w:rFonts w:cs="Arial"/>
                <w:b/>
                <w:bCs/>
                <w:i/>
                <w:color w:val="000000"/>
                <w:sz w:val="24"/>
              </w:rPr>
            </w:pPr>
            <w:r w:rsidRPr="005310FD">
              <w:rPr>
                <w:rFonts w:cs="Arial"/>
                <w:b/>
                <w:bCs/>
                <w:i/>
                <w:color w:val="000000"/>
                <w:sz w:val="24"/>
              </w:rPr>
              <w:t>Organisations impliquées</w:t>
            </w:r>
          </w:p>
        </w:tc>
        <w:tc>
          <w:tcPr>
            <w:tcW w:w="1985" w:type="dxa"/>
            <w:shd w:val="clear" w:color="auto" w:fill="DEEAF6"/>
          </w:tcPr>
          <w:p w:rsidR="00554CE0" w:rsidRPr="005310FD" w:rsidRDefault="00554CE0" w:rsidP="00D205F1">
            <w:pPr>
              <w:jc w:val="both"/>
              <w:rPr>
                <w:rFonts w:cs="Arial"/>
                <w:b/>
                <w:bCs/>
                <w:i/>
                <w:color w:val="000000"/>
                <w:sz w:val="24"/>
              </w:rPr>
            </w:pPr>
            <w:r w:rsidRPr="005310FD">
              <w:rPr>
                <w:rFonts w:cs="Arial"/>
                <w:b/>
                <w:bCs/>
                <w:i/>
                <w:color w:val="000000"/>
                <w:sz w:val="24"/>
              </w:rPr>
              <w:t>Type et nombre des bénéficiaires</w:t>
            </w:r>
          </w:p>
        </w:tc>
      </w:tr>
      <w:tr w:rsidR="00554CE0" w:rsidRPr="00D205F1" w:rsidTr="00A51678">
        <w:tc>
          <w:tcPr>
            <w:tcW w:w="1526" w:type="dxa"/>
            <w:shd w:val="clear" w:color="auto" w:fill="auto"/>
          </w:tcPr>
          <w:p w:rsidR="00554CE0" w:rsidRPr="00D205F1" w:rsidRDefault="0077484A" w:rsidP="00D205F1">
            <w:pPr>
              <w:jc w:val="both"/>
              <w:rPr>
                <w:rFonts w:cs="Arial"/>
                <w:bCs/>
                <w:i/>
                <w:color w:val="000000"/>
                <w:sz w:val="24"/>
              </w:rPr>
            </w:pPr>
            <w:r w:rsidRPr="00D205F1">
              <w:rPr>
                <w:rFonts w:cs="Arial"/>
                <w:bCs/>
                <w:i/>
                <w:color w:val="000000"/>
                <w:sz w:val="24"/>
              </w:rPr>
              <w:t>Paludisme, Maladies de mains sales, IRA, Mal nutrition</w:t>
            </w:r>
          </w:p>
          <w:p w:rsidR="00554CE0" w:rsidRPr="00D205F1" w:rsidRDefault="00554CE0" w:rsidP="00D205F1">
            <w:pPr>
              <w:jc w:val="both"/>
              <w:rPr>
                <w:rFonts w:cs="Arial"/>
                <w:bCs/>
                <w:i/>
                <w:color w:val="000000"/>
                <w:sz w:val="24"/>
              </w:rPr>
            </w:pPr>
          </w:p>
        </w:tc>
        <w:tc>
          <w:tcPr>
            <w:tcW w:w="3827" w:type="dxa"/>
            <w:shd w:val="clear" w:color="auto" w:fill="auto"/>
          </w:tcPr>
          <w:p w:rsidR="00554CE0" w:rsidRPr="00D205F1" w:rsidRDefault="00AA3FDC" w:rsidP="00D205F1">
            <w:pPr>
              <w:jc w:val="both"/>
              <w:rPr>
                <w:sz w:val="24"/>
              </w:rPr>
            </w:pPr>
            <w:r w:rsidRPr="00D205F1">
              <w:rPr>
                <w:sz w:val="24"/>
              </w:rPr>
              <w:t>Surveillance journalière, Soins,</w:t>
            </w:r>
            <w:r w:rsidR="00B670B2">
              <w:rPr>
                <w:sz w:val="24"/>
              </w:rPr>
              <w:t xml:space="preserve"> et</w:t>
            </w:r>
            <w:r w:rsidRPr="00D205F1">
              <w:rPr>
                <w:sz w:val="24"/>
              </w:rPr>
              <w:t xml:space="preserve"> prise en charge nutritionnelle </w:t>
            </w:r>
          </w:p>
        </w:tc>
        <w:tc>
          <w:tcPr>
            <w:tcW w:w="1701" w:type="dxa"/>
            <w:shd w:val="clear" w:color="auto" w:fill="auto"/>
          </w:tcPr>
          <w:p w:rsidR="00554CE0" w:rsidRPr="00D205F1" w:rsidRDefault="00DE2E3E" w:rsidP="00D205F1">
            <w:pPr>
              <w:jc w:val="both"/>
              <w:rPr>
                <w:rFonts w:cs="Arial"/>
                <w:i/>
                <w:color w:val="000000"/>
                <w:sz w:val="24"/>
              </w:rPr>
            </w:pPr>
            <w:r>
              <w:rPr>
                <w:rFonts w:cs="Arial"/>
                <w:i/>
                <w:color w:val="000000"/>
                <w:sz w:val="24"/>
              </w:rPr>
              <w:t>BIRAMBIZO, KATSIRU</w:t>
            </w:r>
            <w:r w:rsidR="00625C35">
              <w:rPr>
                <w:rFonts w:cs="Arial"/>
                <w:i/>
                <w:color w:val="000000"/>
                <w:sz w:val="24"/>
              </w:rPr>
              <w:t>, NGOHOLO</w:t>
            </w:r>
          </w:p>
        </w:tc>
        <w:tc>
          <w:tcPr>
            <w:tcW w:w="1559" w:type="dxa"/>
            <w:shd w:val="clear" w:color="auto" w:fill="auto"/>
          </w:tcPr>
          <w:p w:rsidR="000A5D64" w:rsidRDefault="00DE2E3E" w:rsidP="00DE2E3E">
            <w:pPr>
              <w:jc w:val="both"/>
              <w:rPr>
                <w:rFonts w:cs="Arial"/>
                <w:i/>
                <w:color w:val="000000"/>
                <w:sz w:val="24"/>
                <w:lang w:val="en-US"/>
              </w:rPr>
            </w:pPr>
            <w:r>
              <w:rPr>
                <w:rFonts w:cs="Arial"/>
                <w:i/>
                <w:color w:val="000000"/>
                <w:sz w:val="24"/>
                <w:lang w:val="en-US"/>
              </w:rPr>
              <w:t xml:space="preserve">MEDAIR, </w:t>
            </w:r>
            <w:r w:rsidR="0076031D" w:rsidRPr="00D205F1">
              <w:rPr>
                <w:rFonts w:cs="Arial"/>
                <w:i/>
                <w:color w:val="000000"/>
                <w:sz w:val="24"/>
                <w:lang w:val="en-US"/>
              </w:rPr>
              <w:t>Hope in Action</w:t>
            </w:r>
            <w:r w:rsidR="00625C35">
              <w:rPr>
                <w:rFonts w:cs="Arial"/>
                <w:i/>
                <w:color w:val="000000"/>
                <w:sz w:val="24"/>
                <w:lang w:val="en-US"/>
              </w:rPr>
              <w:t>, WOAI</w:t>
            </w:r>
            <w:r w:rsidR="000A5D64">
              <w:rPr>
                <w:rFonts w:cs="Arial"/>
                <w:i/>
                <w:color w:val="000000"/>
                <w:sz w:val="24"/>
                <w:lang w:val="en-US"/>
              </w:rPr>
              <w:t>,</w:t>
            </w:r>
          </w:p>
          <w:p w:rsidR="00554CE0" w:rsidRPr="00D205F1" w:rsidRDefault="000A5D64" w:rsidP="00DE2E3E">
            <w:pPr>
              <w:jc w:val="both"/>
              <w:rPr>
                <w:rFonts w:cs="Arial"/>
                <w:i/>
                <w:color w:val="000000"/>
                <w:sz w:val="24"/>
                <w:lang w:val="en-US"/>
              </w:rPr>
            </w:pPr>
            <w:r>
              <w:rPr>
                <w:rFonts w:cs="Arial"/>
                <w:i/>
                <w:color w:val="000000"/>
                <w:sz w:val="24"/>
                <w:lang w:val="en-US"/>
              </w:rPr>
              <w:t>CARITAS</w:t>
            </w:r>
          </w:p>
        </w:tc>
        <w:tc>
          <w:tcPr>
            <w:tcW w:w="1985" w:type="dxa"/>
            <w:shd w:val="clear" w:color="auto" w:fill="auto"/>
          </w:tcPr>
          <w:p w:rsidR="00554CE0" w:rsidRPr="00D205F1" w:rsidRDefault="00554CE0" w:rsidP="00625C35">
            <w:pPr>
              <w:jc w:val="both"/>
              <w:rPr>
                <w:rFonts w:cs="Arial"/>
                <w:i/>
                <w:color w:val="000000"/>
                <w:sz w:val="24"/>
              </w:rPr>
            </w:pPr>
            <w:r w:rsidRPr="00D205F1">
              <w:rPr>
                <w:rFonts w:cs="Arial"/>
                <w:i/>
                <w:color w:val="000000"/>
                <w:sz w:val="24"/>
              </w:rPr>
              <w:t>Population locale</w:t>
            </w:r>
            <w:r w:rsidR="000A5D64">
              <w:rPr>
                <w:rFonts w:cs="Arial"/>
                <w:i/>
                <w:color w:val="000000"/>
                <w:sz w:val="24"/>
              </w:rPr>
              <w:t xml:space="preserve"> de l’aire d</w:t>
            </w:r>
            <w:r w:rsidR="00AA3FDC" w:rsidRPr="00D205F1">
              <w:rPr>
                <w:rFonts w:cs="Arial"/>
                <w:i/>
                <w:color w:val="000000"/>
                <w:sz w:val="24"/>
              </w:rPr>
              <w:t xml:space="preserve">e santé de </w:t>
            </w:r>
            <w:r w:rsidR="00625C35">
              <w:rPr>
                <w:rFonts w:cs="Arial"/>
                <w:i/>
                <w:color w:val="000000"/>
                <w:sz w:val="24"/>
              </w:rPr>
              <w:t>Birambizo, Katsiru, Ngoholo</w:t>
            </w:r>
          </w:p>
        </w:tc>
      </w:tr>
      <w:tr w:rsidR="004A4665" w:rsidRPr="00D205F1" w:rsidTr="00A51678">
        <w:trPr>
          <w:trHeight w:val="875"/>
        </w:trPr>
        <w:tc>
          <w:tcPr>
            <w:tcW w:w="1526" w:type="dxa"/>
            <w:vMerge w:val="restart"/>
            <w:shd w:val="clear" w:color="auto" w:fill="auto"/>
          </w:tcPr>
          <w:p w:rsidR="004A4665" w:rsidRPr="00D205F1" w:rsidRDefault="004A4665" w:rsidP="00D205F1">
            <w:pPr>
              <w:jc w:val="both"/>
              <w:rPr>
                <w:rFonts w:cs="Arial"/>
                <w:bCs/>
                <w:i/>
                <w:color w:val="000000"/>
                <w:sz w:val="24"/>
              </w:rPr>
            </w:pPr>
            <w:proofErr w:type="spellStart"/>
            <w:r>
              <w:rPr>
                <w:rFonts w:cs="Arial"/>
                <w:bCs/>
                <w:i/>
                <w:color w:val="000000"/>
                <w:sz w:val="24"/>
              </w:rPr>
              <w:t>Secal</w:t>
            </w:r>
            <w:proofErr w:type="spellEnd"/>
            <w:r w:rsidR="00F753C1">
              <w:rPr>
                <w:rFonts w:cs="Arial"/>
                <w:bCs/>
                <w:i/>
                <w:color w:val="000000"/>
                <w:sz w:val="24"/>
              </w:rPr>
              <w:t>,</w:t>
            </w:r>
            <w:r>
              <w:rPr>
                <w:rFonts w:cs="Arial"/>
                <w:bCs/>
                <w:i/>
                <w:color w:val="000000"/>
                <w:sz w:val="24"/>
              </w:rPr>
              <w:t xml:space="preserve"> AME</w:t>
            </w:r>
            <w:r w:rsidR="00F753C1">
              <w:rPr>
                <w:rFonts w:cs="Arial"/>
                <w:bCs/>
                <w:i/>
                <w:color w:val="000000"/>
                <w:sz w:val="24"/>
              </w:rPr>
              <w:t xml:space="preserve"> et NFI</w:t>
            </w:r>
          </w:p>
        </w:tc>
        <w:tc>
          <w:tcPr>
            <w:tcW w:w="3827" w:type="dxa"/>
            <w:shd w:val="clear" w:color="auto" w:fill="auto"/>
          </w:tcPr>
          <w:p w:rsidR="004A4665" w:rsidRPr="00D205F1" w:rsidRDefault="004A4665" w:rsidP="00A01800">
            <w:pPr>
              <w:jc w:val="both"/>
              <w:rPr>
                <w:sz w:val="24"/>
              </w:rPr>
            </w:pPr>
            <w:r>
              <w:rPr>
                <w:sz w:val="24"/>
              </w:rPr>
              <w:t>Assistance en semences vivrières, maraîchères et petit élevage</w:t>
            </w:r>
            <w:r w:rsidR="00357B73">
              <w:rPr>
                <w:sz w:val="24"/>
              </w:rPr>
              <w:t xml:space="preserve"> et en AME</w:t>
            </w:r>
            <w:r w:rsidR="00F753C1">
              <w:rPr>
                <w:sz w:val="24"/>
              </w:rPr>
              <w:t xml:space="preserve"> </w:t>
            </w:r>
          </w:p>
        </w:tc>
        <w:tc>
          <w:tcPr>
            <w:tcW w:w="1701" w:type="dxa"/>
            <w:shd w:val="clear" w:color="auto" w:fill="auto"/>
          </w:tcPr>
          <w:p w:rsidR="004A4665" w:rsidRDefault="004A4665" w:rsidP="00D205F1">
            <w:pPr>
              <w:jc w:val="both"/>
              <w:rPr>
                <w:rFonts w:cs="Arial"/>
                <w:i/>
                <w:color w:val="000000"/>
                <w:sz w:val="24"/>
              </w:rPr>
            </w:pPr>
            <w:r>
              <w:rPr>
                <w:rFonts w:cs="Arial"/>
                <w:i/>
                <w:color w:val="000000"/>
                <w:sz w:val="24"/>
              </w:rPr>
              <w:t xml:space="preserve">Localité </w:t>
            </w:r>
            <w:proofErr w:type="spellStart"/>
            <w:r>
              <w:rPr>
                <w:rFonts w:cs="Arial"/>
                <w:i/>
                <w:color w:val="000000"/>
                <w:sz w:val="24"/>
              </w:rPr>
              <w:t>Karambi</w:t>
            </w:r>
            <w:proofErr w:type="spellEnd"/>
            <w:r w:rsidR="002D449B">
              <w:rPr>
                <w:rFonts w:cs="Arial"/>
                <w:i/>
                <w:color w:val="000000"/>
                <w:sz w:val="24"/>
              </w:rPr>
              <w:t xml:space="preserve">, </w:t>
            </w:r>
            <w:proofErr w:type="spellStart"/>
            <w:r w:rsidR="002D449B">
              <w:rPr>
                <w:rFonts w:cs="Arial"/>
                <w:i/>
                <w:color w:val="000000"/>
                <w:sz w:val="24"/>
              </w:rPr>
              <w:t>Bukombo</w:t>
            </w:r>
            <w:proofErr w:type="spellEnd"/>
          </w:p>
          <w:p w:rsidR="004A4665" w:rsidRPr="00D205F1" w:rsidRDefault="004A4665" w:rsidP="00D205F1">
            <w:pPr>
              <w:jc w:val="both"/>
              <w:rPr>
                <w:rFonts w:cs="Arial"/>
                <w:i/>
                <w:color w:val="000000"/>
                <w:sz w:val="24"/>
              </w:rPr>
            </w:pPr>
          </w:p>
        </w:tc>
        <w:tc>
          <w:tcPr>
            <w:tcW w:w="1559" w:type="dxa"/>
            <w:shd w:val="clear" w:color="auto" w:fill="auto"/>
          </w:tcPr>
          <w:p w:rsidR="004A4665" w:rsidRDefault="004A4665" w:rsidP="00D205F1">
            <w:pPr>
              <w:jc w:val="both"/>
              <w:rPr>
                <w:rFonts w:cs="Arial"/>
                <w:i/>
                <w:color w:val="000000"/>
                <w:sz w:val="24"/>
              </w:rPr>
            </w:pPr>
            <w:r w:rsidRPr="00D205F1">
              <w:rPr>
                <w:rFonts w:cs="Arial"/>
                <w:i/>
                <w:color w:val="000000"/>
                <w:sz w:val="24"/>
              </w:rPr>
              <w:t>A</w:t>
            </w:r>
            <w:r>
              <w:rPr>
                <w:rFonts w:cs="Arial"/>
                <w:i/>
                <w:color w:val="000000"/>
                <w:sz w:val="24"/>
              </w:rPr>
              <w:t>LDI</w:t>
            </w:r>
          </w:p>
          <w:p w:rsidR="004A4665" w:rsidRPr="00D205F1" w:rsidRDefault="00734F8D" w:rsidP="00D205F1">
            <w:pPr>
              <w:jc w:val="both"/>
              <w:rPr>
                <w:rFonts w:cs="Arial"/>
                <w:i/>
                <w:color w:val="000000"/>
                <w:sz w:val="24"/>
              </w:rPr>
            </w:pPr>
            <w:r>
              <w:rPr>
                <w:rFonts w:cs="Arial"/>
                <w:i/>
                <w:color w:val="000000"/>
                <w:sz w:val="24"/>
              </w:rPr>
              <w:t xml:space="preserve">CARITAS </w:t>
            </w:r>
          </w:p>
        </w:tc>
        <w:tc>
          <w:tcPr>
            <w:tcW w:w="1985" w:type="dxa"/>
            <w:shd w:val="clear" w:color="auto" w:fill="auto"/>
          </w:tcPr>
          <w:p w:rsidR="004A4665" w:rsidRPr="00D205F1" w:rsidRDefault="004A4665" w:rsidP="00B47522">
            <w:pPr>
              <w:jc w:val="both"/>
              <w:rPr>
                <w:rFonts w:cs="Arial"/>
                <w:i/>
                <w:color w:val="000000"/>
                <w:sz w:val="24"/>
              </w:rPr>
            </w:pPr>
            <w:r>
              <w:rPr>
                <w:rFonts w:cs="Arial"/>
                <w:i/>
                <w:color w:val="000000"/>
                <w:sz w:val="24"/>
              </w:rPr>
              <w:t>585 ménages retournés, déplacés</w:t>
            </w:r>
            <w:r w:rsidRPr="00D205F1">
              <w:rPr>
                <w:rFonts w:cs="Arial"/>
                <w:i/>
                <w:color w:val="000000"/>
                <w:sz w:val="24"/>
              </w:rPr>
              <w:t xml:space="preserve"> </w:t>
            </w:r>
            <w:r>
              <w:rPr>
                <w:rFonts w:cs="Arial"/>
                <w:i/>
                <w:color w:val="000000"/>
                <w:sz w:val="24"/>
              </w:rPr>
              <w:t xml:space="preserve"> et familles d’accueilles </w:t>
            </w:r>
            <w:r w:rsidRPr="00D205F1">
              <w:rPr>
                <w:rFonts w:cs="Arial"/>
                <w:i/>
                <w:color w:val="000000"/>
                <w:sz w:val="24"/>
              </w:rPr>
              <w:t>vulnérables</w:t>
            </w:r>
          </w:p>
        </w:tc>
      </w:tr>
      <w:tr w:rsidR="004A4665" w:rsidRPr="00D205F1" w:rsidTr="00A51678">
        <w:trPr>
          <w:trHeight w:val="771"/>
        </w:trPr>
        <w:tc>
          <w:tcPr>
            <w:tcW w:w="1526" w:type="dxa"/>
            <w:vMerge/>
            <w:shd w:val="clear" w:color="auto" w:fill="auto"/>
          </w:tcPr>
          <w:p w:rsidR="004A4665" w:rsidRDefault="004A4665" w:rsidP="00D205F1">
            <w:pPr>
              <w:jc w:val="both"/>
              <w:rPr>
                <w:rFonts w:cs="Arial"/>
                <w:bCs/>
                <w:i/>
                <w:color w:val="000000"/>
                <w:sz w:val="24"/>
              </w:rPr>
            </w:pPr>
          </w:p>
        </w:tc>
        <w:tc>
          <w:tcPr>
            <w:tcW w:w="3827" w:type="dxa"/>
            <w:shd w:val="clear" w:color="auto" w:fill="auto"/>
          </w:tcPr>
          <w:p w:rsidR="004A4665" w:rsidRDefault="004A4665" w:rsidP="00D205F1">
            <w:pPr>
              <w:jc w:val="both"/>
              <w:rPr>
                <w:sz w:val="24"/>
              </w:rPr>
            </w:pPr>
            <w:r>
              <w:rPr>
                <w:sz w:val="24"/>
              </w:rPr>
              <w:t xml:space="preserve">Organisation de la foire aux </w:t>
            </w:r>
            <w:proofErr w:type="spellStart"/>
            <w:r>
              <w:rPr>
                <w:sz w:val="24"/>
              </w:rPr>
              <w:t>NFIs</w:t>
            </w:r>
            <w:proofErr w:type="spellEnd"/>
          </w:p>
        </w:tc>
        <w:tc>
          <w:tcPr>
            <w:tcW w:w="1701" w:type="dxa"/>
            <w:shd w:val="clear" w:color="auto" w:fill="auto"/>
          </w:tcPr>
          <w:p w:rsidR="004A4665" w:rsidRDefault="004A4665" w:rsidP="00D205F1">
            <w:pPr>
              <w:jc w:val="both"/>
              <w:rPr>
                <w:rFonts w:cs="Arial"/>
                <w:i/>
                <w:color w:val="000000"/>
                <w:sz w:val="24"/>
              </w:rPr>
            </w:pPr>
            <w:proofErr w:type="spellStart"/>
            <w:r>
              <w:rPr>
                <w:rFonts w:cs="Arial"/>
                <w:i/>
                <w:color w:val="000000"/>
                <w:sz w:val="24"/>
              </w:rPr>
              <w:t>Bukombo</w:t>
            </w:r>
            <w:proofErr w:type="spellEnd"/>
          </w:p>
        </w:tc>
        <w:tc>
          <w:tcPr>
            <w:tcW w:w="1559" w:type="dxa"/>
            <w:shd w:val="clear" w:color="auto" w:fill="auto"/>
          </w:tcPr>
          <w:p w:rsidR="004A4665" w:rsidRPr="00D205F1" w:rsidRDefault="004A4665" w:rsidP="00D205F1">
            <w:pPr>
              <w:jc w:val="both"/>
              <w:rPr>
                <w:rFonts w:cs="Arial"/>
                <w:i/>
                <w:color w:val="000000"/>
                <w:sz w:val="24"/>
              </w:rPr>
            </w:pPr>
            <w:r>
              <w:rPr>
                <w:rFonts w:cs="Arial"/>
                <w:i/>
                <w:color w:val="000000"/>
                <w:sz w:val="24"/>
              </w:rPr>
              <w:t>Mercy  corps</w:t>
            </w:r>
          </w:p>
        </w:tc>
        <w:tc>
          <w:tcPr>
            <w:tcW w:w="1985" w:type="dxa"/>
            <w:shd w:val="clear" w:color="auto" w:fill="auto"/>
          </w:tcPr>
          <w:p w:rsidR="004A4665" w:rsidRDefault="004A4665" w:rsidP="00B47522">
            <w:pPr>
              <w:jc w:val="both"/>
              <w:rPr>
                <w:rFonts w:cs="Arial"/>
                <w:i/>
                <w:color w:val="000000"/>
                <w:sz w:val="24"/>
              </w:rPr>
            </w:pPr>
            <w:r>
              <w:rPr>
                <w:rFonts w:cs="Arial"/>
                <w:i/>
                <w:color w:val="000000"/>
                <w:sz w:val="24"/>
              </w:rPr>
              <w:t>1920 ménages déplacés</w:t>
            </w:r>
          </w:p>
        </w:tc>
      </w:tr>
      <w:tr w:rsidR="001A1A26" w:rsidRPr="00D205F1" w:rsidTr="00A51678">
        <w:tc>
          <w:tcPr>
            <w:tcW w:w="1526" w:type="dxa"/>
            <w:shd w:val="clear" w:color="auto" w:fill="auto"/>
          </w:tcPr>
          <w:p w:rsidR="001A1A26" w:rsidRPr="00D205F1" w:rsidRDefault="001A1A26" w:rsidP="00D205F1">
            <w:pPr>
              <w:jc w:val="both"/>
              <w:rPr>
                <w:rFonts w:cs="Arial"/>
                <w:sz w:val="24"/>
              </w:rPr>
            </w:pPr>
            <w:r w:rsidRPr="00D205F1">
              <w:rPr>
                <w:rFonts w:cs="Arial"/>
                <w:sz w:val="24"/>
              </w:rPr>
              <w:t>Cash for Work</w:t>
            </w:r>
          </w:p>
        </w:tc>
        <w:tc>
          <w:tcPr>
            <w:tcW w:w="3827" w:type="dxa"/>
            <w:shd w:val="clear" w:color="auto" w:fill="auto"/>
          </w:tcPr>
          <w:p w:rsidR="001A1A26" w:rsidRPr="00D205F1" w:rsidRDefault="00841E8F" w:rsidP="00D205F1">
            <w:pPr>
              <w:jc w:val="both"/>
              <w:rPr>
                <w:rFonts w:cs="Arial"/>
                <w:sz w:val="24"/>
              </w:rPr>
            </w:pPr>
            <w:r w:rsidRPr="00D205F1">
              <w:rPr>
                <w:rFonts w:cs="Arial"/>
                <w:sz w:val="24"/>
              </w:rPr>
              <w:t>Travaux de Haute Intensité de Main d’œuvre ce qui conduit à la création d’emplois temporaire à la population locale Population de la zone (femmes vulnérables, les jeunes ex-combattants et à risques)</w:t>
            </w:r>
          </w:p>
        </w:tc>
        <w:tc>
          <w:tcPr>
            <w:tcW w:w="1701" w:type="dxa"/>
            <w:shd w:val="clear" w:color="auto" w:fill="auto"/>
          </w:tcPr>
          <w:p w:rsidR="001A1A26" w:rsidRDefault="001A1A26" w:rsidP="00F765A2">
            <w:pPr>
              <w:jc w:val="both"/>
              <w:rPr>
                <w:rFonts w:cs="Arial"/>
                <w:sz w:val="24"/>
              </w:rPr>
            </w:pPr>
            <w:r w:rsidRPr="00D205F1">
              <w:rPr>
                <w:rFonts w:cs="Arial"/>
                <w:sz w:val="24"/>
              </w:rPr>
              <w:t xml:space="preserve">Sur axe </w:t>
            </w:r>
            <w:proofErr w:type="spellStart"/>
            <w:r w:rsidR="00F765A2">
              <w:rPr>
                <w:rFonts w:cs="Arial"/>
                <w:sz w:val="24"/>
              </w:rPr>
              <w:t>Katsiru</w:t>
            </w:r>
            <w:proofErr w:type="spellEnd"/>
            <w:r w:rsidR="000A5D64">
              <w:rPr>
                <w:rFonts w:cs="Arial"/>
                <w:sz w:val="24"/>
              </w:rPr>
              <w:t xml:space="preserve">- </w:t>
            </w:r>
            <w:proofErr w:type="spellStart"/>
            <w:r w:rsidR="000A5D64">
              <w:rPr>
                <w:rFonts w:cs="Arial"/>
                <w:sz w:val="24"/>
              </w:rPr>
              <w:t>Rutiba</w:t>
            </w:r>
            <w:proofErr w:type="spellEnd"/>
          </w:p>
          <w:p w:rsidR="000A5D64" w:rsidRPr="00D205F1" w:rsidRDefault="000A5D64" w:rsidP="00F765A2">
            <w:pPr>
              <w:jc w:val="both"/>
              <w:rPr>
                <w:rFonts w:cs="Arial"/>
                <w:sz w:val="24"/>
              </w:rPr>
            </w:pPr>
            <w:proofErr w:type="spellStart"/>
            <w:r>
              <w:rPr>
                <w:rFonts w:cs="Arial"/>
                <w:sz w:val="24"/>
              </w:rPr>
              <w:t>Kitshanga-Birambizo</w:t>
            </w:r>
            <w:proofErr w:type="spellEnd"/>
          </w:p>
        </w:tc>
        <w:tc>
          <w:tcPr>
            <w:tcW w:w="1559" w:type="dxa"/>
            <w:shd w:val="clear" w:color="auto" w:fill="auto"/>
          </w:tcPr>
          <w:p w:rsidR="001A1A26" w:rsidRPr="00D205F1" w:rsidRDefault="00841E8F" w:rsidP="00D205F1">
            <w:pPr>
              <w:jc w:val="both"/>
              <w:rPr>
                <w:rFonts w:cs="Arial"/>
                <w:sz w:val="24"/>
              </w:rPr>
            </w:pPr>
            <w:r w:rsidRPr="00D205F1">
              <w:rPr>
                <w:rFonts w:cs="Arial"/>
                <w:sz w:val="24"/>
              </w:rPr>
              <w:t>HEKS EPER</w:t>
            </w:r>
            <w:r w:rsidR="00F765A2">
              <w:rPr>
                <w:rFonts w:cs="Arial"/>
                <w:sz w:val="24"/>
              </w:rPr>
              <w:t xml:space="preserve"> et CARITAS</w:t>
            </w:r>
          </w:p>
        </w:tc>
        <w:tc>
          <w:tcPr>
            <w:tcW w:w="1985" w:type="dxa"/>
            <w:shd w:val="clear" w:color="auto" w:fill="auto"/>
          </w:tcPr>
          <w:p w:rsidR="001A1A26" w:rsidRPr="00D205F1" w:rsidRDefault="000A5D64" w:rsidP="000A5D64">
            <w:pPr>
              <w:jc w:val="both"/>
              <w:rPr>
                <w:rFonts w:cs="Arial"/>
                <w:sz w:val="24"/>
              </w:rPr>
            </w:pPr>
            <w:r>
              <w:rPr>
                <w:rFonts w:cs="Arial"/>
                <w:sz w:val="24"/>
              </w:rPr>
              <w:t xml:space="preserve">Les personnes </w:t>
            </w:r>
            <w:r w:rsidR="00841E8F" w:rsidRPr="00D205F1">
              <w:rPr>
                <w:rFonts w:cs="Arial"/>
                <w:sz w:val="24"/>
              </w:rPr>
              <w:t xml:space="preserve"> vulnérables de la communauté des axes ciblés.</w:t>
            </w:r>
          </w:p>
        </w:tc>
      </w:tr>
      <w:tr w:rsidR="00E4433B" w:rsidRPr="00D205F1" w:rsidTr="00A51678">
        <w:tc>
          <w:tcPr>
            <w:tcW w:w="1526" w:type="dxa"/>
            <w:shd w:val="clear" w:color="auto" w:fill="auto"/>
          </w:tcPr>
          <w:p w:rsidR="00E4433B" w:rsidRPr="00D205F1" w:rsidRDefault="00E4433B" w:rsidP="00D205F1">
            <w:pPr>
              <w:jc w:val="both"/>
              <w:rPr>
                <w:rFonts w:cs="Arial"/>
                <w:sz w:val="24"/>
              </w:rPr>
            </w:pPr>
            <w:r w:rsidRPr="00D205F1">
              <w:rPr>
                <w:rFonts w:cs="Arial"/>
                <w:sz w:val="24"/>
              </w:rPr>
              <w:t>Wash</w:t>
            </w:r>
          </w:p>
        </w:tc>
        <w:tc>
          <w:tcPr>
            <w:tcW w:w="3827" w:type="dxa"/>
            <w:shd w:val="clear" w:color="auto" w:fill="auto"/>
          </w:tcPr>
          <w:p w:rsidR="00E4433B" w:rsidRPr="00D205F1" w:rsidRDefault="00BD0EE7" w:rsidP="00A51678">
            <w:pPr>
              <w:jc w:val="both"/>
              <w:rPr>
                <w:rFonts w:cs="Arial"/>
                <w:sz w:val="24"/>
              </w:rPr>
            </w:pPr>
            <w:r w:rsidRPr="00D205F1">
              <w:rPr>
                <w:rFonts w:cs="Arial"/>
                <w:sz w:val="24"/>
              </w:rPr>
              <w:t>Réhabilitation,</w:t>
            </w:r>
            <w:r w:rsidR="00F43B00" w:rsidRPr="00D205F1">
              <w:rPr>
                <w:rFonts w:cs="Arial"/>
                <w:sz w:val="24"/>
              </w:rPr>
              <w:t xml:space="preserve"> construction des points d’eau</w:t>
            </w:r>
            <w:r w:rsidR="008F0507" w:rsidRPr="00D205F1">
              <w:rPr>
                <w:rFonts w:cs="Arial"/>
                <w:sz w:val="24"/>
              </w:rPr>
              <w:t xml:space="preserve"> ,</w:t>
            </w:r>
            <w:r w:rsidR="00F43B00" w:rsidRPr="00D205F1">
              <w:rPr>
                <w:rFonts w:cs="Arial"/>
                <w:sz w:val="24"/>
              </w:rPr>
              <w:t xml:space="preserve"> construction des latrines familiales</w:t>
            </w:r>
            <w:r w:rsidR="00A51678">
              <w:rPr>
                <w:rFonts w:cs="Arial"/>
                <w:sz w:val="24"/>
              </w:rPr>
              <w:t>.</w:t>
            </w:r>
          </w:p>
        </w:tc>
        <w:tc>
          <w:tcPr>
            <w:tcW w:w="1701" w:type="dxa"/>
            <w:shd w:val="clear" w:color="auto" w:fill="auto"/>
          </w:tcPr>
          <w:p w:rsidR="00E4433B" w:rsidRPr="00D205F1" w:rsidRDefault="00FE1E69" w:rsidP="00D205F1">
            <w:pPr>
              <w:jc w:val="both"/>
              <w:rPr>
                <w:rFonts w:cs="Arial"/>
                <w:sz w:val="24"/>
              </w:rPr>
            </w:pPr>
            <w:r>
              <w:rPr>
                <w:rFonts w:cs="Arial"/>
                <w:sz w:val="24"/>
              </w:rPr>
              <w:t>Bukombo1&amp;2, Ngoholo</w:t>
            </w:r>
          </w:p>
        </w:tc>
        <w:tc>
          <w:tcPr>
            <w:tcW w:w="1559" w:type="dxa"/>
            <w:shd w:val="clear" w:color="auto" w:fill="auto"/>
          </w:tcPr>
          <w:p w:rsidR="00E4433B" w:rsidRPr="00D205F1" w:rsidRDefault="008F0507" w:rsidP="00D205F1">
            <w:pPr>
              <w:jc w:val="both"/>
              <w:rPr>
                <w:rFonts w:cs="Arial"/>
                <w:sz w:val="24"/>
              </w:rPr>
            </w:pPr>
            <w:r w:rsidRPr="00D205F1">
              <w:rPr>
                <w:rFonts w:cs="Arial"/>
                <w:sz w:val="24"/>
              </w:rPr>
              <w:t>HYFRO</w:t>
            </w:r>
          </w:p>
        </w:tc>
        <w:tc>
          <w:tcPr>
            <w:tcW w:w="1985" w:type="dxa"/>
            <w:shd w:val="clear" w:color="auto" w:fill="auto"/>
          </w:tcPr>
          <w:p w:rsidR="00E4433B" w:rsidRPr="00D205F1" w:rsidRDefault="00A51678" w:rsidP="00A51678">
            <w:pPr>
              <w:jc w:val="both"/>
              <w:rPr>
                <w:rFonts w:cs="Arial"/>
                <w:sz w:val="24"/>
              </w:rPr>
            </w:pPr>
            <w:r>
              <w:rPr>
                <w:rFonts w:cs="Arial"/>
                <w:sz w:val="24"/>
              </w:rPr>
              <w:t xml:space="preserve">Les personnes </w:t>
            </w:r>
            <w:r w:rsidR="008F0507" w:rsidRPr="00D205F1">
              <w:rPr>
                <w:rFonts w:cs="Arial"/>
                <w:sz w:val="24"/>
              </w:rPr>
              <w:t xml:space="preserve"> vulnérables, </w:t>
            </w:r>
          </w:p>
        </w:tc>
      </w:tr>
      <w:tr w:rsidR="001A1A26" w:rsidRPr="00D205F1" w:rsidTr="00A51678">
        <w:trPr>
          <w:trHeight w:val="143"/>
        </w:trPr>
        <w:tc>
          <w:tcPr>
            <w:tcW w:w="5353" w:type="dxa"/>
            <w:gridSpan w:val="2"/>
            <w:shd w:val="clear" w:color="auto" w:fill="F4B083"/>
          </w:tcPr>
          <w:p w:rsidR="001A1A26" w:rsidRPr="005442F0" w:rsidRDefault="001A1A26" w:rsidP="00D205F1">
            <w:pPr>
              <w:spacing w:before="60" w:after="60"/>
              <w:jc w:val="both"/>
              <w:rPr>
                <w:rFonts w:cs="Arial"/>
                <w:b/>
                <w:bCs/>
                <w:i/>
                <w:color w:val="000000"/>
                <w:sz w:val="24"/>
              </w:rPr>
            </w:pPr>
            <w:r w:rsidRPr="005442F0">
              <w:rPr>
                <w:rFonts w:cs="Arial"/>
                <w:b/>
                <w:bCs/>
                <w:i/>
                <w:color w:val="000000"/>
                <w:sz w:val="24"/>
              </w:rPr>
              <w:t>Sources d’information</w:t>
            </w:r>
          </w:p>
        </w:tc>
        <w:tc>
          <w:tcPr>
            <w:tcW w:w="5245" w:type="dxa"/>
            <w:gridSpan w:val="3"/>
            <w:shd w:val="clear" w:color="auto" w:fill="FFFFFF"/>
          </w:tcPr>
          <w:p w:rsidR="001A1A26" w:rsidRPr="00D205F1" w:rsidRDefault="001A1A26" w:rsidP="00D205F1">
            <w:pPr>
              <w:spacing w:before="60" w:after="60"/>
              <w:jc w:val="both"/>
              <w:rPr>
                <w:rFonts w:cs="Arial"/>
                <w:bCs/>
                <w:color w:val="000000"/>
                <w:sz w:val="24"/>
              </w:rPr>
            </w:pPr>
            <w:r w:rsidRPr="00D205F1">
              <w:rPr>
                <w:rFonts w:cs="Arial"/>
                <w:bCs/>
                <w:color w:val="000000"/>
                <w:sz w:val="24"/>
              </w:rPr>
              <w:t>Les autorités sanitaires et leaders locaux</w:t>
            </w:r>
          </w:p>
        </w:tc>
      </w:tr>
    </w:tbl>
    <w:p w:rsidR="00554CE0" w:rsidRPr="00D205F1" w:rsidRDefault="00554CE0" w:rsidP="00D205F1">
      <w:pPr>
        <w:jc w:val="both"/>
        <w:rPr>
          <w:rFonts w:cs="Arial"/>
          <w:sz w:val="24"/>
        </w:rPr>
      </w:pPr>
    </w:p>
    <w:p w:rsidR="00554CE0" w:rsidRPr="00BA5949" w:rsidRDefault="00554CE0" w:rsidP="00D205F1">
      <w:pPr>
        <w:pStyle w:val="Heading1"/>
        <w:tabs>
          <w:tab w:val="left" w:pos="1896"/>
        </w:tabs>
        <w:jc w:val="both"/>
        <w:rPr>
          <w:rFonts w:cs="Arial"/>
          <w:szCs w:val="24"/>
        </w:rPr>
      </w:pPr>
      <w:bookmarkStart w:id="15" w:name="_Toc485248562"/>
      <w:bookmarkStart w:id="16" w:name="_Toc485248632"/>
      <w:r w:rsidRPr="00BA5949">
        <w:rPr>
          <w:rFonts w:cs="Arial"/>
          <w:szCs w:val="24"/>
        </w:rPr>
        <w:tab/>
        <w:t>Méthodologie de l’évaluation</w:t>
      </w:r>
      <w:bookmarkEnd w:id="15"/>
      <w:bookmarkEnd w:id="16"/>
    </w:p>
    <w:tbl>
      <w:tblPr>
        <w:tblW w:w="10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8376"/>
      </w:tblGrid>
      <w:tr w:rsidR="00554CE0" w:rsidRPr="009A3284" w:rsidTr="00FC266E">
        <w:trPr>
          <w:trHeight w:val="530"/>
        </w:trPr>
        <w:tc>
          <w:tcPr>
            <w:tcW w:w="1998" w:type="dxa"/>
            <w:shd w:val="clear" w:color="auto" w:fill="5B9BD5"/>
          </w:tcPr>
          <w:p w:rsidR="00554CE0" w:rsidRPr="00DD04F0" w:rsidRDefault="00554CE0" w:rsidP="00D205F1">
            <w:pPr>
              <w:spacing w:before="60" w:after="60"/>
              <w:jc w:val="both"/>
              <w:rPr>
                <w:rFonts w:cs="Arial"/>
                <w:bCs/>
                <w:sz w:val="24"/>
              </w:rPr>
            </w:pPr>
            <w:r w:rsidRPr="00DD04F0">
              <w:rPr>
                <w:rFonts w:cs="Arial"/>
                <w:bCs/>
                <w:sz w:val="24"/>
              </w:rPr>
              <w:t>Type d’échantillonnage</w:t>
            </w:r>
            <w:r w:rsidR="00BD0EE7" w:rsidRPr="00DD04F0">
              <w:rPr>
                <w:rFonts w:cs="Arial"/>
                <w:bCs/>
                <w:sz w:val="24"/>
              </w:rPr>
              <w:t> </w:t>
            </w:r>
            <w:r w:rsidRPr="00DD04F0">
              <w:rPr>
                <w:rFonts w:cs="Arial"/>
                <w:bCs/>
                <w:sz w:val="24"/>
              </w:rPr>
              <w:t>:</w:t>
            </w:r>
          </w:p>
        </w:tc>
        <w:tc>
          <w:tcPr>
            <w:tcW w:w="8596" w:type="dxa"/>
            <w:shd w:val="clear" w:color="auto" w:fill="auto"/>
          </w:tcPr>
          <w:p w:rsidR="00554CE0" w:rsidRPr="00DD04F0" w:rsidRDefault="00554CE0" w:rsidP="00D205F1">
            <w:pPr>
              <w:spacing w:before="60" w:after="60"/>
              <w:jc w:val="both"/>
              <w:rPr>
                <w:rFonts w:cs="Arial"/>
                <w:sz w:val="24"/>
              </w:rPr>
            </w:pPr>
            <w:r w:rsidRPr="00DD04F0">
              <w:rPr>
                <w:rFonts w:cs="Arial"/>
                <w:sz w:val="24"/>
              </w:rPr>
              <w:t>Nous nous sommes servis du type d’échantillon stratifié. Nous avons constitué 2 groupes de discussion (groupe des femmes et groupe des hommes) composé chacun de 25 personnes. A part ces groupes de discussion nous avons également enquêté 3 informateurs clés dans chaque localité.</w:t>
            </w:r>
          </w:p>
        </w:tc>
      </w:tr>
      <w:tr w:rsidR="00554CE0" w:rsidRPr="00D205F1" w:rsidTr="00FC266E">
        <w:trPr>
          <w:trHeight w:val="242"/>
        </w:trPr>
        <w:tc>
          <w:tcPr>
            <w:tcW w:w="10594" w:type="dxa"/>
            <w:gridSpan w:val="2"/>
            <w:shd w:val="clear" w:color="auto" w:fill="5B9BD5"/>
          </w:tcPr>
          <w:p w:rsidR="00554CE0" w:rsidRPr="005442F0" w:rsidRDefault="00554CE0" w:rsidP="00D205F1">
            <w:pPr>
              <w:spacing w:before="60" w:after="60"/>
              <w:jc w:val="both"/>
              <w:rPr>
                <w:rFonts w:cs="Arial"/>
                <w:b/>
                <w:color w:val="000000"/>
                <w:sz w:val="24"/>
              </w:rPr>
            </w:pPr>
            <w:r w:rsidRPr="005442F0">
              <w:rPr>
                <w:rFonts w:cs="Arial"/>
                <w:b/>
                <w:bCs/>
                <w:color w:val="000000"/>
                <w:sz w:val="24"/>
              </w:rPr>
              <w:t>Carte de la zone évaluée en indiquant les sites visités</w:t>
            </w:r>
          </w:p>
        </w:tc>
      </w:tr>
      <w:tr w:rsidR="00554CE0" w:rsidRPr="00D205F1" w:rsidTr="00F23A54">
        <w:trPr>
          <w:trHeight w:val="154"/>
        </w:trPr>
        <w:tc>
          <w:tcPr>
            <w:tcW w:w="10594" w:type="dxa"/>
            <w:gridSpan w:val="2"/>
            <w:shd w:val="clear" w:color="auto" w:fill="auto"/>
          </w:tcPr>
          <w:p w:rsidR="00554CE0" w:rsidRPr="00D205F1" w:rsidRDefault="00554CE0" w:rsidP="00D205F1">
            <w:pPr>
              <w:jc w:val="both"/>
              <w:rPr>
                <w:sz w:val="24"/>
              </w:rPr>
            </w:pPr>
          </w:p>
          <w:p w:rsidR="00D50D3F" w:rsidRPr="00D205F1" w:rsidRDefault="00D50D3F" w:rsidP="00D205F1">
            <w:pPr>
              <w:jc w:val="both"/>
              <w:rPr>
                <w:sz w:val="24"/>
              </w:rPr>
            </w:pPr>
          </w:p>
        </w:tc>
      </w:tr>
      <w:tr w:rsidR="00554CE0" w:rsidRPr="00D205F1" w:rsidTr="00FC266E">
        <w:trPr>
          <w:trHeight w:val="692"/>
        </w:trPr>
        <w:tc>
          <w:tcPr>
            <w:tcW w:w="1998"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t>Techniques de collecte utilisées</w:t>
            </w:r>
          </w:p>
        </w:tc>
        <w:tc>
          <w:tcPr>
            <w:tcW w:w="8596" w:type="dxa"/>
            <w:shd w:val="clear" w:color="auto" w:fill="auto"/>
          </w:tcPr>
          <w:p w:rsidR="00554CE0" w:rsidRPr="00D205F1" w:rsidRDefault="00554CE0" w:rsidP="00D205F1">
            <w:pPr>
              <w:numPr>
                <w:ilvl w:val="0"/>
                <w:numId w:val="3"/>
              </w:numPr>
              <w:spacing w:before="60" w:after="60"/>
              <w:ind w:left="274" w:hanging="274"/>
              <w:jc w:val="both"/>
              <w:rPr>
                <w:rFonts w:ascii="Calibri" w:eastAsia="Calibri" w:hAnsi="Calibri"/>
                <w:color w:val="000000"/>
                <w:sz w:val="24"/>
              </w:rPr>
            </w:pPr>
            <w:r w:rsidRPr="00D205F1">
              <w:rPr>
                <w:rFonts w:cs="Arial"/>
                <w:color w:val="000000"/>
                <w:sz w:val="24"/>
              </w:rPr>
              <w:t>Questionnaires auprès des informateurs Clés</w:t>
            </w:r>
          </w:p>
          <w:p w:rsidR="00554CE0" w:rsidRPr="00D205F1" w:rsidRDefault="00554CE0" w:rsidP="00D205F1">
            <w:pPr>
              <w:numPr>
                <w:ilvl w:val="0"/>
                <w:numId w:val="3"/>
              </w:numPr>
              <w:spacing w:before="60" w:after="60"/>
              <w:ind w:left="274" w:hanging="274"/>
              <w:jc w:val="both"/>
              <w:rPr>
                <w:rFonts w:ascii="Calibri" w:eastAsia="Calibri" w:hAnsi="Calibri"/>
                <w:color w:val="000000"/>
                <w:sz w:val="24"/>
              </w:rPr>
            </w:pPr>
            <w:r w:rsidRPr="00D205F1">
              <w:rPr>
                <w:rFonts w:cs="Arial"/>
                <w:color w:val="000000"/>
                <w:sz w:val="24"/>
              </w:rPr>
              <w:t>Questionnaires auprès des focus groupes</w:t>
            </w:r>
          </w:p>
          <w:p w:rsidR="00554CE0" w:rsidRPr="005442F0" w:rsidRDefault="00554CE0" w:rsidP="00D205F1">
            <w:pPr>
              <w:spacing w:before="60" w:after="60"/>
              <w:jc w:val="both"/>
              <w:rPr>
                <w:b/>
                <w:color w:val="000000"/>
                <w:sz w:val="24"/>
              </w:rPr>
            </w:pPr>
            <w:r w:rsidRPr="005442F0">
              <w:rPr>
                <w:rFonts w:cs="Arial"/>
                <w:b/>
                <w:color w:val="000000"/>
                <w:sz w:val="24"/>
              </w:rPr>
              <w:t>Approche</w:t>
            </w:r>
            <w:r w:rsidR="00BD0EE7" w:rsidRPr="005442F0">
              <w:rPr>
                <w:b/>
                <w:color w:val="000000"/>
                <w:sz w:val="24"/>
              </w:rPr>
              <w:t> </w:t>
            </w:r>
            <w:r w:rsidRPr="005442F0">
              <w:rPr>
                <w:b/>
                <w:color w:val="000000"/>
                <w:sz w:val="24"/>
              </w:rPr>
              <w:t>:</w:t>
            </w:r>
          </w:p>
          <w:p w:rsidR="00554CE0" w:rsidRPr="00D205F1" w:rsidRDefault="00554CE0" w:rsidP="00D205F1">
            <w:pPr>
              <w:numPr>
                <w:ilvl w:val="0"/>
                <w:numId w:val="3"/>
              </w:numPr>
              <w:spacing w:before="60" w:after="60"/>
              <w:ind w:left="274" w:hanging="274"/>
              <w:jc w:val="both"/>
              <w:rPr>
                <w:rFonts w:cs="Arial"/>
                <w:sz w:val="24"/>
              </w:rPr>
            </w:pPr>
            <w:r w:rsidRPr="00D205F1">
              <w:rPr>
                <w:rFonts w:cs="Arial"/>
                <w:sz w:val="24"/>
              </w:rPr>
              <w:lastRenderedPageBreak/>
              <w:t xml:space="preserve">Discussion </w:t>
            </w:r>
          </w:p>
          <w:p w:rsidR="00554CE0" w:rsidRPr="00D205F1" w:rsidRDefault="00554CE0" w:rsidP="00D205F1">
            <w:pPr>
              <w:numPr>
                <w:ilvl w:val="0"/>
                <w:numId w:val="3"/>
              </w:numPr>
              <w:spacing w:before="60" w:after="60"/>
              <w:ind w:left="274" w:hanging="274"/>
              <w:jc w:val="both"/>
              <w:rPr>
                <w:rFonts w:ascii="Calibri" w:eastAsia="Calibri" w:hAnsi="Calibri"/>
                <w:sz w:val="24"/>
              </w:rPr>
            </w:pPr>
            <w:r w:rsidRPr="00D205F1">
              <w:rPr>
                <w:rFonts w:cs="Arial"/>
                <w:sz w:val="24"/>
              </w:rPr>
              <w:t>Entretiens individuels</w:t>
            </w:r>
          </w:p>
          <w:p w:rsidR="00554CE0" w:rsidRPr="00D205F1" w:rsidRDefault="00554CE0" w:rsidP="00D205F1">
            <w:pPr>
              <w:numPr>
                <w:ilvl w:val="0"/>
                <w:numId w:val="3"/>
              </w:numPr>
              <w:spacing w:before="60" w:after="60"/>
              <w:ind w:left="274" w:hanging="274"/>
              <w:jc w:val="both"/>
              <w:rPr>
                <w:rFonts w:cs="Arial"/>
                <w:sz w:val="24"/>
              </w:rPr>
            </w:pPr>
            <w:r w:rsidRPr="00D205F1">
              <w:rPr>
                <w:rFonts w:cs="Arial"/>
                <w:sz w:val="24"/>
              </w:rPr>
              <w:t>Observation,</w:t>
            </w:r>
          </w:p>
          <w:p w:rsidR="00554CE0" w:rsidRPr="00D205F1" w:rsidRDefault="00554CE0" w:rsidP="00D205F1">
            <w:pPr>
              <w:numPr>
                <w:ilvl w:val="0"/>
                <w:numId w:val="3"/>
              </w:numPr>
              <w:spacing w:before="60" w:after="60"/>
              <w:ind w:left="274" w:hanging="274"/>
              <w:jc w:val="both"/>
              <w:rPr>
                <w:rFonts w:cs="Arial"/>
                <w:sz w:val="24"/>
              </w:rPr>
            </w:pPr>
            <w:r w:rsidRPr="00D205F1">
              <w:rPr>
                <w:rFonts w:cs="Arial"/>
                <w:sz w:val="24"/>
              </w:rPr>
              <w:t>Visite des structures sanitai</w:t>
            </w:r>
            <w:r w:rsidR="00C164B6" w:rsidRPr="00D205F1">
              <w:rPr>
                <w:rFonts w:cs="Arial"/>
                <w:sz w:val="24"/>
              </w:rPr>
              <w:t>res, des EP et des points d’eau</w:t>
            </w:r>
          </w:p>
          <w:p w:rsidR="00554CE0" w:rsidRPr="00D205F1" w:rsidRDefault="00554CE0" w:rsidP="00D205F1">
            <w:pPr>
              <w:numPr>
                <w:ilvl w:val="0"/>
                <w:numId w:val="3"/>
              </w:numPr>
              <w:spacing w:before="60" w:after="60"/>
              <w:ind w:left="274" w:hanging="274"/>
              <w:jc w:val="both"/>
              <w:rPr>
                <w:rFonts w:cs="Arial"/>
                <w:sz w:val="24"/>
              </w:rPr>
            </w:pPr>
            <w:r w:rsidRPr="00D205F1">
              <w:rPr>
                <w:rFonts w:cs="Arial"/>
                <w:sz w:val="24"/>
              </w:rPr>
              <w:t xml:space="preserve">Revu documentaire des statistiques de la population et des effectifs scolaires </w:t>
            </w:r>
          </w:p>
        </w:tc>
      </w:tr>
      <w:tr w:rsidR="00554CE0" w:rsidRPr="00DD04F0" w:rsidTr="00FC266E">
        <w:trPr>
          <w:trHeight w:val="332"/>
        </w:trPr>
        <w:tc>
          <w:tcPr>
            <w:tcW w:w="1998" w:type="dxa"/>
            <w:shd w:val="clear" w:color="auto" w:fill="5B9BD5"/>
          </w:tcPr>
          <w:p w:rsidR="00554CE0" w:rsidRPr="00D205F1" w:rsidRDefault="00554CE0" w:rsidP="00D205F1">
            <w:pPr>
              <w:spacing w:before="60" w:after="60"/>
              <w:jc w:val="both"/>
              <w:rPr>
                <w:rFonts w:cs="Arial"/>
                <w:bCs/>
                <w:i/>
                <w:color w:val="000000"/>
                <w:sz w:val="24"/>
              </w:rPr>
            </w:pPr>
            <w:r w:rsidRPr="00D205F1">
              <w:rPr>
                <w:rFonts w:cs="Arial"/>
                <w:bCs/>
                <w:i/>
                <w:color w:val="000000"/>
                <w:sz w:val="24"/>
              </w:rPr>
              <w:lastRenderedPageBreak/>
              <w:t>Composition de l’équipe</w:t>
            </w:r>
          </w:p>
        </w:tc>
        <w:tc>
          <w:tcPr>
            <w:tcW w:w="8596" w:type="dxa"/>
            <w:shd w:val="clear" w:color="auto" w:fill="auto"/>
          </w:tcPr>
          <w:p w:rsidR="00A43F5D" w:rsidRPr="00D205F1" w:rsidRDefault="00A43F5D" w:rsidP="00D205F1">
            <w:pPr>
              <w:pStyle w:val="ListParagraph"/>
              <w:numPr>
                <w:ilvl w:val="0"/>
                <w:numId w:val="3"/>
              </w:numPr>
              <w:spacing w:before="60" w:after="60"/>
              <w:jc w:val="both"/>
              <w:rPr>
                <w:sz w:val="24"/>
                <w:szCs w:val="24"/>
              </w:rPr>
            </w:pPr>
            <w:r w:rsidRPr="00D205F1">
              <w:rPr>
                <w:sz w:val="24"/>
                <w:szCs w:val="24"/>
              </w:rPr>
              <w:t>BAHIZIRE BISIMWA Justin de</w:t>
            </w:r>
            <w:r w:rsidRPr="00D205F1">
              <w:rPr>
                <w:b/>
                <w:sz w:val="24"/>
                <w:szCs w:val="24"/>
              </w:rPr>
              <w:t xml:space="preserve"> HYFRO</w:t>
            </w:r>
            <w:r w:rsidR="00BD0EE7" w:rsidRPr="00D205F1">
              <w:rPr>
                <w:b/>
                <w:sz w:val="24"/>
                <w:szCs w:val="24"/>
              </w:rPr>
              <w:t> </w:t>
            </w:r>
            <w:r w:rsidRPr="00D205F1">
              <w:rPr>
                <w:sz w:val="24"/>
                <w:szCs w:val="24"/>
              </w:rPr>
              <w:t xml:space="preserve">: </w:t>
            </w:r>
            <w:hyperlink r:id="rId15" w:history="1">
              <w:r w:rsidRPr="00D205F1">
                <w:rPr>
                  <w:rStyle w:val="Hyperlink"/>
                  <w:rFonts w:ascii="Arial" w:eastAsia="Times New Roman" w:hAnsi="Arial"/>
                  <w:sz w:val="24"/>
                  <w:szCs w:val="24"/>
                </w:rPr>
                <w:t>0994566637</w:t>
              </w:r>
            </w:hyperlink>
          </w:p>
          <w:p w:rsidR="00A43F5D" w:rsidRPr="00D205F1" w:rsidRDefault="00A43F5D" w:rsidP="00D205F1">
            <w:pPr>
              <w:pStyle w:val="ListParagraph"/>
              <w:numPr>
                <w:ilvl w:val="0"/>
                <w:numId w:val="3"/>
              </w:numPr>
              <w:spacing w:before="60" w:after="60"/>
              <w:jc w:val="both"/>
              <w:rPr>
                <w:sz w:val="24"/>
                <w:szCs w:val="24"/>
              </w:rPr>
            </w:pPr>
            <w:r w:rsidRPr="00D205F1">
              <w:rPr>
                <w:sz w:val="24"/>
                <w:szCs w:val="24"/>
              </w:rPr>
              <w:t>SHADRACK MUTUKALO de</w:t>
            </w:r>
            <w:r w:rsidRPr="005442F0">
              <w:rPr>
                <w:b/>
                <w:sz w:val="24"/>
                <w:szCs w:val="24"/>
              </w:rPr>
              <w:t xml:space="preserve"> HYFRO</w:t>
            </w:r>
            <w:r w:rsidR="00BD0EE7" w:rsidRPr="00D205F1">
              <w:rPr>
                <w:sz w:val="24"/>
                <w:szCs w:val="24"/>
              </w:rPr>
              <w:t> </w:t>
            </w:r>
            <w:r w:rsidRPr="00D205F1">
              <w:rPr>
                <w:sz w:val="24"/>
                <w:szCs w:val="24"/>
              </w:rPr>
              <w:t xml:space="preserve">:  </w:t>
            </w:r>
            <w:hyperlink r:id="rId16" w:history="1">
              <w:r w:rsidRPr="00D205F1">
                <w:rPr>
                  <w:rStyle w:val="Hyperlink"/>
                  <w:rFonts w:ascii="Arial" w:eastAsia="Times New Roman" w:hAnsi="Arial"/>
                  <w:sz w:val="24"/>
                  <w:szCs w:val="24"/>
                </w:rPr>
                <w:t>0993066900</w:t>
              </w:r>
            </w:hyperlink>
          </w:p>
          <w:p w:rsidR="00A43F5D" w:rsidRPr="00D205F1" w:rsidRDefault="00DD04F0" w:rsidP="00D205F1">
            <w:pPr>
              <w:pStyle w:val="ListParagraph"/>
              <w:numPr>
                <w:ilvl w:val="0"/>
                <w:numId w:val="3"/>
              </w:numPr>
              <w:spacing w:before="60" w:after="60"/>
              <w:jc w:val="both"/>
              <w:rPr>
                <w:sz w:val="24"/>
                <w:szCs w:val="24"/>
              </w:rPr>
            </w:pPr>
            <w:r>
              <w:rPr>
                <w:sz w:val="24"/>
                <w:szCs w:val="24"/>
              </w:rPr>
              <w:t>Roland BANYWESIZE</w:t>
            </w:r>
            <w:r w:rsidR="00A43F5D" w:rsidRPr="00D205F1">
              <w:rPr>
                <w:sz w:val="24"/>
                <w:szCs w:val="24"/>
              </w:rPr>
              <w:t xml:space="preserve"> de </w:t>
            </w:r>
            <w:r w:rsidR="00A43F5D" w:rsidRPr="00D205F1">
              <w:rPr>
                <w:b/>
                <w:sz w:val="24"/>
                <w:szCs w:val="24"/>
              </w:rPr>
              <w:t>WOAI</w:t>
            </w:r>
            <w:r w:rsidR="00BD0EE7" w:rsidRPr="00D205F1">
              <w:rPr>
                <w:b/>
                <w:sz w:val="24"/>
                <w:szCs w:val="24"/>
              </w:rPr>
              <w:t> </w:t>
            </w:r>
            <w:r w:rsidR="00A43F5D" w:rsidRPr="00D205F1">
              <w:rPr>
                <w:b/>
                <w:sz w:val="24"/>
                <w:szCs w:val="24"/>
              </w:rPr>
              <w:t xml:space="preserve">: </w:t>
            </w:r>
            <w:hyperlink r:id="rId17" w:history="1">
              <w:r w:rsidR="00A43F5D" w:rsidRPr="00D205F1">
                <w:rPr>
                  <w:rStyle w:val="Hyperlink"/>
                  <w:rFonts w:ascii="Arial" w:eastAsia="Times New Roman" w:hAnsi="Arial"/>
                  <w:sz w:val="24"/>
                  <w:szCs w:val="24"/>
                </w:rPr>
                <w:t>0</w:t>
              </w:r>
              <w:r>
                <w:rPr>
                  <w:rStyle w:val="Hyperlink"/>
                  <w:rFonts w:ascii="Arial" w:eastAsia="Times New Roman" w:hAnsi="Arial"/>
                  <w:sz w:val="24"/>
                  <w:szCs w:val="24"/>
                </w:rPr>
                <w:t>995137460</w:t>
              </w:r>
            </w:hyperlink>
          </w:p>
          <w:p w:rsidR="00A43F5D" w:rsidRPr="00DD04F0" w:rsidRDefault="00A43F5D" w:rsidP="00D205F1">
            <w:pPr>
              <w:pStyle w:val="ListParagraph"/>
              <w:numPr>
                <w:ilvl w:val="0"/>
                <w:numId w:val="3"/>
              </w:numPr>
              <w:spacing w:before="60" w:after="60"/>
              <w:jc w:val="both"/>
              <w:rPr>
                <w:sz w:val="24"/>
                <w:szCs w:val="24"/>
              </w:rPr>
            </w:pPr>
            <w:r w:rsidRPr="00D205F1">
              <w:rPr>
                <w:sz w:val="24"/>
                <w:szCs w:val="24"/>
              </w:rPr>
              <w:t>Juvénal DUNIA  de</w:t>
            </w:r>
            <w:r w:rsidRPr="00D205F1">
              <w:rPr>
                <w:b/>
                <w:sz w:val="24"/>
                <w:szCs w:val="24"/>
              </w:rPr>
              <w:t xml:space="preserve"> ALDI</w:t>
            </w:r>
            <w:r w:rsidR="00BD0EE7" w:rsidRPr="00D205F1">
              <w:rPr>
                <w:b/>
                <w:sz w:val="24"/>
                <w:szCs w:val="24"/>
              </w:rPr>
              <w:t> </w:t>
            </w:r>
            <w:r w:rsidRPr="00D205F1">
              <w:rPr>
                <w:sz w:val="24"/>
                <w:szCs w:val="24"/>
              </w:rPr>
              <w:t xml:space="preserve">: </w:t>
            </w:r>
            <w:hyperlink r:id="rId18" w:history="1">
              <w:r w:rsidRPr="00D205F1">
                <w:rPr>
                  <w:rStyle w:val="Hyperlink"/>
                  <w:rFonts w:ascii="Arial" w:eastAsia="Times New Roman" w:hAnsi="Arial"/>
                  <w:sz w:val="24"/>
                  <w:szCs w:val="24"/>
                </w:rPr>
                <w:t>0991987050</w:t>
              </w:r>
            </w:hyperlink>
          </w:p>
          <w:p w:rsidR="00DD04F0" w:rsidRPr="00DD04F0" w:rsidRDefault="00DD04F0" w:rsidP="00D205F1">
            <w:pPr>
              <w:pStyle w:val="ListParagraph"/>
              <w:numPr>
                <w:ilvl w:val="0"/>
                <w:numId w:val="3"/>
              </w:numPr>
              <w:spacing w:before="60" w:after="60"/>
              <w:jc w:val="both"/>
              <w:rPr>
                <w:sz w:val="28"/>
                <w:szCs w:val="24"/>
              </w:rPr>
            </w:pPr>
            <w:r>
              <w:t xml:space="preserve">Emmanuel SHUKURU de </w:t>
            </w:r>
            <w:r w:rsidRPr="00DD04F0">
              <w:rPr>
                <w:b/>
              </w:rPr>
              <w:t>ALDI</w:t>
            </w:r>
            <w:r>
              <w:rPr>
                <w:b/>
              </w:rPr>
              <w:t xml:space="preserve"> : </w:t>
            </w:r>
            <w:r w:rsidRPr="00DD04F0">
              <w:rPr>
                <w:b/>
                <w:color w:val="4F81BD" w:themeColor="accent1"/>
                <w:sz w:val="24"/>
              </w:rPr>
              <w:t>899285300</w:t>
            </w:r>
          </w:p>
          <w:p w:rsidR="00A43F5D" w:rsidRPr="00D205F1" w:rsidRDefault="00C164B6" w:rsidP="00D205F1">
            <w:pPr>
              <w:pStyle w:val="ListParagraph"/>
              <w:numPr>
                <w:ilvl w:val="0"/>
                <w:numId w:val="3"/>
              </w:numPr>
              <w:spacing w:before="60" w:after="60"/>
              <w:jc w:val="both"/>
              <w:rPr>
                <w:sz w:val="24"/>
                <w:szCs w:val="24"/>
              </w:rPr>
            </w:pPr>
            <w:r w:rsidRPr="00D205F1">
              <w:rPr>
                <w:sz w:val="24"/>
                <w:szCs w:val="24"/>
              </w:rPr>
              <w:t>Célestin C</w:t>
            </w:r>
            <w:r w:rsidR="00A43F5D" w:rsidRPr="00D205F1">
              <w:rPr>
                <w:sz w:val="24"/>
                <w:szCs w:val="24"/>
              </w:rPr>
              <w:t xml:space="preserve">IBALONZA de </w:t>
            </w:r>
            <w:r w:rsidR="00A43F5D" w:rsidRPr="005442F0">
              <w:rPr>
                <w:b/>
                <w:sz w:val="24"/>
                <w:szCs w:val="24"/>
              </w:rPr>
              <w:t>HOPE IN ACTION</w:t>
            </w:r>
            <w:r w:rsidR="00BD0EE7" w:rsidRPr="00D205F1">
              <w:rPr>
                <w:sz w:val="24"/>
                <w:szCs w:val="24"/>
              </w:rPr>
              <w:t> </w:t>
            </w:r>
            <w:r w:rsidR="00A43F5D" w:rsidRPr="00D205F1">
              <w:rPr>
                <w:sz w:val="24"/>
                <w:szCs w:val="24"/>
              </w:rPr>
              <w:t xml:space="preserve">:  </w:t>
            </w:r>
            <w:hyperlink r:id="rId19" w:history="1">
              <w:r w:rsidR="00A43F5D" w:rsidRPr="00D205F1">
                <w:rPr>
                  <w:rStyle w:val="Hyperlink"/>
                  <w:rFonts w:ascii="Arial" w:eastAsia="Times New Roman" w:hAnsi="Arial"/>
                  <w:sz w:val="24"/>
                  <w:szCs w:val="24"/>
                </w:rPr>
                <w:t>0979642624</w:t>
              </w:r>
            </w:hyperlink>
          </w:p>
          <w:p w:rsidR="00554CE0" w:rsidRPr="00DD04F0" w:rsidRDefault="00A43F5D" w:rsidP="00D205F1">
            <w:pPr>
              <w:pStyle w:val="ListParagraph"/>
              <w:numPr>
                <w:ilvl w:val="0"/>
                <w:numId w:val="3"/>
              </w:numPr>
              <w:spacing w:before="60" w:after="60"/>
              <w:jc w:val="both"/>
              <w:rPr>
                <w:sz w:val="24"/>
                <w:szCs w:val="24"/>
                <w:lang w:val="en-US"/>
              </w:rPr>
            </w:pPr>
            <w:r w:rsidRPr="00D205F1">
              <w:rPr>
                <w:sz w:val="24"/>
                <w:szCs w:val="24"/>
                <w:lang w:val="en-US"/>
              </w:rPr>
              <w:t xml:space="preserve">Justin BEMERIKI de </w:t>
            </w:r>
            <w:r w:rsidRPr="005442F0">
              <w:rPr>
                <w:b/>
                <w:sz w:val="24"/>
                <w:szCs w:val="24"/>
                <w:lang w:val="en-US"/>
              </w:rPr>
              <w:t>HOPE IN ACTION</w:t>
            </w:r>
            <w:r w:rsidR="00BD0EE7" w:rsidRPr="005442F0">
              <w:rPr>
                <w:b/>
                <w:sz w:val="24"/>
                <w:szCs w:val="24"/>
                <w:lang w:val="en-US"/>
              </w:rPr>
              <w:t> </w:t>
            </w:r>
            <w:r w:rsidRPr="00D205F1">
              <w:rPr>
                <w:sz w:val="24"/>
                <w:szCs w:val="24"/>
                <w:lang w:val="en-US"/>
              </w:rPr>
              <w:t xml:space="preserve">: </w:t>
            </w:r>
            <w:r w:rsidRPr="00DD04F0">
              <w:rPr>
                <w:color w:val="4F81BD" w:themeColor="accent1"/>
                <w:sz w:val="24"/>
                <w:szCs w:val="24"/>
                <w:lang w:val="en-US"/>
              </w:rPr>
              <w:t>0892204535</w:t>
            </w:r>
          </w:p>
          <w:p w:rsidR="00DD04F0" w:rsidRPr="00D205F1" w:rsidRDefault="00DD04F0" w:rsidP="00D205F1">
            <w:pPr>
              <w:pStyle w:val="ListParagraph"/>
              <w:numPr>
                <w:ilvl w:val="0"/>
                <w:numId w:val="3"/>
              </w:numPr>
              <w:spacing w:before="60" w:after="60"/>
              <w:jc w:val="both"/>
              <w:rPr>
                <w:sz w:val="24"/>
                <w:szCs w:val="24"/>
                <w:lang w:val="en-US"/>
              </w:rPr>
            </w:pPr>
            <w:proofErr w:type="spellStart"/>
            <w:r w:rsidRPr="00DD04F0">
              <w:rPr>
                <w:color w:val="auto"/>
                <w:sz w:val="24"/>
                <w:szCs w:val="24"/>
                <w:lang w:val="en-US"/>
              </w:rPr>
              <w:t>Anaclet</w:t>
            </w:r>
            <w:proofErr w:type="spellEnd"/>
            <w:r w:rsidRPr="00DD04F0">
              <w:rPr>
                <w:color w:val="auto"/>
                <w:sz w:val="24"/>
                <w:szCs w:val="24"/>
                <w:lang w:val="en-US"/>
              </w:rPr>
              <w:t xml:space="preserve"> MVANO de WOAI:</w:t>
            </w:r>
            <w:r>
              <w:rPr>
                <w:color w:val="4F81BD" w:themeColor="accent1"/>
                <w:sz w:val="24"/>
                <w:szCs w:val="24"/>
                <w:lang w:val="en-US"/>
              </w:rPr>
              <w:t xml:space="preserve"> 974228266</w:t>
            </w:r>
          </w:p>
        </w:tc>
      </w:tr>
    </w:tbl>
    <w:p w:rsidR="00554CE0" w:rsidRPr="00D205F1" w:rsidRDefault="00554CE0" w:rsidP="00D205F1">
      <w:pPr>
        <w:pStyle w:val="Heading1"/>
        <w:jc w:val="both"/>
        <w:rPr>
          <w:rFonts w:cs="Arial"/>
          <w:szCs w:val="24"/>
        </w:rPr>
      </w:pPr>
      <w:bookmarkStart w:id="17" w:name="_Toc485248563"/>
      <w:bookmarkStart w:id="18" w:name="_Toc485248633"/>
      <w:r w:rsidRPr="00D205F1">
        <w:rPr>
          <w:rFonts w:cs="Arial"/>
          <w:szCs w:val="24"/>
        </w:rPr>
        <w:t xml:space="preserve">Besoins prioritaires / Conclusions </w:t>
      </w:r>
      <w:bookmarkEnd w:id="17"/>
      <w:bookmarkEnd w:id="18"/>
      <w:r w:rsidR="009928C8" w:rsidRPr="00D205F1">
        <w:rPr>
          <w:rFonts w:cs="Arial"/>
          <w:szCs w:val="24"/>
        </w:rPr>
        <w:t>clés</w:t>
      </w:r>
    </w:p>
    <w:p w:rsidR="00554CE0" w:rsidRPr="00D205F1" w:rsidRDefault="00554CE0" w:rsidP="00D205F1">
      <w:pPr>
        <w:spacing w:before="60" w:after="60"/>
        <w:jc w:val="both"/>
        <w:rPr>
          <w:rFonts w:cs="Arial"/>
          <w:bCs/>
          <w:i/>
          <w:color w:val="000000"/>
          <w:sz w:val="24"/>
        </w:rPr>
      </w:pPr>
    </w:p>
    <w:tbl>
      <w:tblPr>
        <w:tblW w:w="10594"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172"/>
        <w:gridCol w:w="4530"/>
        <w:gridCol w:w="1892"/>
      </w:tblGrid>
      <w:tr w:rsidR="00554CE0" w:rsidRPr="00D205F1" w:rsidTr="00FC266E">
        <w:trPr>
          <w:trHeight w:val="341"/>
        </w:trPr>
        <w:tc>
          <w:tcPr>
            <w:tcW w:w="4172" w:type="dxa"/>
            <w:shd w:val="clear" w:color="auto" w:fill="5B9BD5"/>
          </w:tcPr>
          <w:p w:rsidR="00554CE0" w:rsidRPr="005442F0" w:rsidRDefault="00554CE0" w:rsidP="00D205F1">
            <w:pPr>
              <w:spacing w:before="60" w:after="60"/>
              <w:jc w:val="both"/>
              <w:rPr>
                <w:rFonts w:cs="Arial"/>
                <w:b/>
                <w:bCs/>
                <w:i/>
                <w:color w:val="000000"/>
                <w:sz w:val="24"/>
              </w:rPr>
            </w:pPr>
            <w:r w:rsidRPr="005442F0">
              <w:rPr>
                <w:rFonts w:cs="Arial"/>
                <w:b/>
                <w:bCs/>
                <w:i/>
                <w:color w:val="000000"/>
                <w:sz w:val="24"/>
              </w:rPr>
              <w:t>Besoins identifiées (en ordre de priorité par secteur, si possible)</w:t>
            </w:r>
          </w:p>
        </w:tc>
        <w:tc>
          <w:tcPr>
            <w:tcW w:w="4530" w:type="dxa"/>
            <w:shd w:val="clear" w:color="auto" w:fill="5B9BD5"/>
          </w:tcPr>
          <w:p w:rsidR="00554CE0" w:rsidRPr="005442F0" w:rsidRDefault="00554CE0" w:rsidP="00D205F1">
            <w:pPr>
              <w:spacing w:before="60" w:after="60"/>
              <w:jc w:val="both"/>
              <w:rPr>
                <w:rFonts w:cs="Arial"/>
                <w:b/>
                <w:bCs/>
                <w:i/>
                <w:color w:val="000000"/>
                <w:sz w:val="24"/>
              </w:rPr>
            </w:pPr>
            <w:r w:rsidRPr="005442F0">
              <w:rPr>
                <w:rFonts w:cs="Arial"/>
                <w:b/>
                <w:bCs/>
                <w:i/>
                <w:color w:val="000000"/>
                <w:sz w:val="24"/>
              </w:rPr>
              <w:t>Recommandations pour une réponse immédiate</w:t>
            </w:r>
          </w:p>
        </w:tc>
        <w:tc>
          <w:tcPr>
            <w:tcW w:w="1892" w:type="dxa"/>
            <w:shd w:val="clear" w:color="auto" w:fill="5B9BD5"/>
          </w:tcPr>
          <w:p w:rsidR="00554CE0" w:rsidRPr="005442F0" w:rsidRDefault="00554CE0" w:rsidP="00D205F1">
            <w:pPr>
              <w:spacing w:before="60" w:after="60"/>
              <w:jc w:val="both"/>
              <w:rPr>
                <w:rFonts w:cs="Arial"/>
                <w:b/>
                <w:bCs/>
                <w:i/>
                <w:color w:val="000000"/>
                <w:sz w:val="24"/>
              </w:rPr>
            </w:pPr>
            <w:r w:rsidRPr="005442F0">
              <w:rPr>
                <w:rFonts w:cs="Arial"/>
                <w:b/>
                <w:bCs/>
                <w:i/>
                <w:color w:val="000000"/>
                <w:sz w:val="24"/>
              </w:rPr>
              <w:t>Groupes cibles</w:t>
            </w:r>
          </w:p>
        </w:tc>
      </w:tr>
      <w:tr w:rsidR="00554CE0" w:rsidRPr="00D205F1" w:rsidTr="00FC266E">
        <w:trPr>
          <w:trHeight w:val="431"/>
        </w:trPr>
        <w:tc>
          <w:tcPr>
            <w:tcW w:w="4172" w:type="dxa"/>
            <w:shd w:val="clear" w:color="auto" w:fill="auto"/>
          </w:tcPr>
          <w:p w:rsidR="00554CE0" w:rsidRPr="00D205F1" w:rsidRDefault="00554CE0" w:rsidP="00D205F1">
            <w:pPr>
              <w:jc w:val="both"/>
              <w:rPr>
                <w:rFonts w:cs="Arial"/>
                <w:b/>
                <w:sz w:val="24"/>
              </w:rPr>
            </w:pPr>
            <w:r w:rsidRPr="00D205F1">
              <w:rPr>
                <w:rFonts w:cs="Arial"/>
                <w:b/>
                <w:sz w:val="24"/>
              </w:rPr>
              <w:t>Besoins en éducation</w:t>
            </w:r>
            <w:r w:rsidR="00BD0EE7" w:rsidRPr="00D205F1">
              <w:rPr>
                <w:rFonts w:cs="Arial"/>
                <w:b/>
                <w:sz w:val="24"/>
              </w:rPr>
              <w:t> </w:t>
            </w:r>
            <w:r w:rsidRPr="00D205F1">
              <w:rPr>
                <w:rFonts w:cs="Arial"/>
                <w:b/>
                <w:sz w:val="24"/>
              </w:rPr>
              <w:t xml:space="preserve">: </w:t>
            </w:r>
          </w:p>
          <w:p w:rsidR="00554CE0" w:rsidRPr="00D205F1" w:rsidRDefault="00554CE0" w:rsidP="00D205F1">
            <w:pPr>
              <w:jc w:val="both"/>
              <w:rPr>
                <w:rFonts w:cs="Arial"/>
                <w:sz w:val="24"/>
              </w:rPr>
            </w:pPr>
            <w:r w:rsidRPr="00D205F1">
              <w:rPr>
                <w:rFonts w:cs="Arial"/>
                <w:sz w:val="24"/>
              </w:rPr>
              <w:t>Salles de classe, manuels scolaires, matériels didactiques</w:t>
            </w:r>
          </w:p>
        </w:tc>
        <w:tc>
          <w:tcPr>
            <w:tcW w:w="4530" w:type="dxa"/>
            <w:shd w:val="clear" w:color="auto" w:fill="auto"/>
          </w:tcPr>
          <w:p w:rsidR="00853EE8" w:rsidRPr="005442F0" w:rsidRDefault="00853EE8" w:rsidP="00D205F1">
            <w:pPr>
              <w:jc w:val="both"/>
              <w:rPr>
                <w:rFonts w:cs="Arial"/>
                <w:sz w:val="24"/>
              </w:rPr>
            </w:pPr>
          </w:p>
          <w:p w:rsidR="00853EE8" w:rsidRPr="005442F0" w:rsidRDefault="00853EE8" w:rsidP="00D205F1">
            <w:pPr>
              <w:pStyle w:val="ListParagraph"/>
              <w:numPr>
                <w:ilvl w:val="0"/>
                <w:numId w:val="3"/>
              </w:numPr>
              <w:jc w:val="both"/>
              <w:rPr>
                <w:rFonts w:ascii="Arial" w:hAnsi="Arial" w:cs="Arial"/>
                <w:sz w:val="24"/>
                <w:szCs w:val="24"/>
              </w:rPr>
            </w:pPr>
            <w:r w:rsidRPr="005442F0">
              <w:rPr>
                <w:rFonts w:ascii="Arial" w:hAnsi="Arial" w:cs="Arial"/>
                <w:sz w:val="24"/>
                <w:szCs w:val="24"/>
              </w:rPr>
              <w:t>Réhabilitation</w:t>
            </w:r>
            <w:r w:rsidR="002827E0" w:rsidRPr="005442F0">
              <w:rPr>
                <w:rFonts w:ascii="Arial" w:hAnsi="Arial" w:cs="Arial"/>
                <w:sz w:val="24"/>
                <w:szCs w:val="24"/>
              </w:rPr>
              <w:t xml:space="preserve"> et reconstruction </w:t>
            </w:r>
            <w:r w:rsidRPr="005442F0">
              <w:rPr>
                <w:rFonts w:ascii="Arial" w:hAnsi="Arial" w:cs="Arial"/>
                <w:sz w:val="24"/>
                <w:szCs w:val="24"/>
              </w:rPr>
              <w:t xml:space="preserve"> des écoles en délabrement </w:t>
            </w:r>
            <w:r w:rsidR="00E12691" w:rsidRPr="005442F0">
              <w:rPr>
                <w:rFonts w:ascii="Arial" w:hAnsi="Arial" w:cs="Arial"/>
                <w:sz w:val="24"/>
                <w:szCs w:val="24"/>
              </w:rPr>
              <w:t>(</w:t>
            </w:r>
            <w:r w:rsidR="00DD04F0">
              <w:rPr>
                <w:rFonts w:ascii="Arial" w:hAnsi="Arial" w:cs="Arial"/>
                <w:sz w:val="24"/>
                <w:szCs w:val="24"/>
              </w:rPr>
              <w:t>Katsiru et Birambizo</w:t>
            </w:r>
            <w:r w:rsidR="002827E0" w:rsidRPr="005442F0">
              <w:rPr>
                <w:rFonts w:ascii="Arial" w:hAnsi="Arial" w:cs="Arial"/>
                <w:sz w:val="24"/>
                <w:szCs w:val="24"/>
              </w:rPr>
              <w:t>)</w:t>
            </w:r>
            <w:r w:rsidR="006A55FE" w:rsidRPr="005442F0">
              <w:rPr>
                <w:rFonts w:ascii="Arial" w:hAnsi="Arial" w:cs="Arial"/>
                <w:sz w:val="24"/>
                <w:szCs w:val="24"/>
              </w:rPr>
              <w:t xml:space="preserve">. </w:t>
            </w:r>
            <w:r w:rsidR="00E12691" w:rsidRPr="005442F0">
              <w:rPr>
                <w:rFonts w:ascii="Arial" w:hAnsi="Arial" w:cs="Arial"/>
                <w:sz w:val="24"/>
                <w:szCs w:val="24"/>
              </w:rPr>
              <w:t xml:space="preserve">Ces </w:t>
            </w:r>
            <w:r w:rsidR="006A55FE" w:rsidRPr="005442F0">
              <w:rPr>
                <w:rFonts w:ascii="Arial" w:hAnsi="Arial" w:cs="Arial"/>
                <w:sz w:val="24"/>
                <w:szCs w:val="24"/>
              </w:rPr>
              <w:t>écoles</w:t>
            </w:r>
            <w:r w:rsidR="00E12691" w:rsidRPr="005442F0">
              <w:rPr>
                <w:rFonts w:ascii="Arial" w:hAnsi="Arial" w:cs="Arial"/>
                <w:sz w:val="24"/>
                <w:szCs w:val="24"/>
              </w:rPr>
              <w:t xml:space="preserve"> doivent </w:t>
            </w:r>
            <w:r w:rsidR="006A55FE" w:rsidRPr="005442F0">
              <w:rPr>
                <w:rFonts w:ascii="Arial" w:hAnsi="Arial" w:cs="Arial"/>
                <w:sz w:val="24"/>
                <w:szCs w:val="24"/>
              </w:rPr>
              <w:t>être</w:t>
            </w:r>
            <w:r w:rsidR="00E12691" w:rsidRPr="005442F0">
              <w:rPr>
                <w:rFonts w:ascii="Arial" w:hAnsi="Arial" w:cs="Arial"/>
                <w:sz w:val="24"/>
                <w:szCs w:val="24"/>
              </w:rPr>
              <w:t xml:space="preserve"> </w:t>
            </w:r>
            <w:r w:rsidR="009928C8" w:rsidRPr="005442F0">
              <w:rPr>
                <w:rFonts w:ascii="Arial" w:hAnsi="Arial" w:cs="Arial"/>
                <w:sz w:val="24"/>
                <w:szCs w:val="24"/>
              </w:rPr>
              <w:t>équipées</w:t>
            </w:r>
            <w:r w:rsidR="00E12691" w:rsidRPr="005442F0">
              <w:rPr>
                <w:rFonts w:ascii="Arial" w:hAnsi="Arial" w:cs="Arial"/>
                <w:sz w:val="24"/>
                <w:szCs w:val="24"/>
              </w:rPr>
              <w:t xml:space="preserve"> pour </w:t>
            </w:r>
            <w:r w:rsidR="006A55FE" w:rsidRPr="005442F0">
              <w:rPr>
                <w:rFonts w:ascii="Arial" w:hAnsi="Arial" w:cs="Arial"/>
                <w:sz w:val="24"/>
                <w:szCs w:val="24"/>
              </w:rPr>
              <w:t>permettre</w:t>
            </w:r>
            <w:r w:rsidR="00E12691" w:rsidRPr="005442F0">
              <w:rPr>
                <w:rFonts w:ascii="Arial" w:hAnsi="Arial" w:cs="Arial"/>
                <w:sz w:val="24"/>
                <w:szCs w:val="24"/>
              </w:rPr>
              <w:t xml:space="preserve"> </w:t>
            </w:r>
            <w:r w:rsidR="006A55FE" w:rsidRPr="005442F0">
              <w:rPr>
                <w:rFonts w:ascii="Arial" w:hAnsi="Arial" w:cs="Arial"/>
                <w:sz w:val="24"/>
                <w:szCs w:val="24"/>
              </w:rPr>
              <w:t>aux enfants d’accéder à l’éducation de qualité</w:t>
            </w:r>
            <w:r w:rsidRPr="005442F0">
              <w:rPr>
                <w:rFonts w:ascii="Arial" w:hAnsi="Arial" w:cs="Arial"/>
                <w:sz w:val="24"/>
                <w:szCs w:val="24"/>
              </w:rPr>
              <w:t>.</w:t>
            </w:r>
            <w:r w:rsidR="006A55FE" w:rsidRPr="005442F0">
              <w:rPr>
                <w:rFonts w:ascii="Arial" w:hAnsi="Arial" w:cs="Arial"/>
                <w:sz w:val="24"/>
                <w:szCs w:val="24"/>
              </w:rPr>
              <w:t xml:space="preserve"> </w:t>
            </w:r>
          </w:p>
          <w:p w:rsidR="000C04B8" w:rsidRDefault="00853EE8" w:rsidP="00D205F1">
            <w:pPr>
              <w:pStyle w:val="ListParagraph"/>
              <w:numPr>
                <w:ilvl w:val="0"/>
                <w:numId w:val="3"/>
              </w:numPr>
              <w:jc w:val="both"/>
              <w:rPr>
                <w:rFonts w:ascii="Arial" w:hAnsi="Arial" w:cs="Arial"/>
                <w:sz w:val="24"/>
                <w:szCs w:val="24"/>
              </w:rPr>
            </w:pPr>
            <w:r w:rsidRPr="005442F0">
              <w:rPr>
                <w:rFonts w:ascii="Arial" w:hAnsi="Arial" w:cs="Arial"/>
                <w:sz w:val="24"/>
                <w:szCs w:val="24"/>
              </w:rPr>
              <w:t xml:space="preserve">Subvention des frais scolaires </w:t>
            </w:r>
            <w:r w:rsidR="006A55FE" w:rsidRPr="005442F0">
              <w:rPr>
                <w:rFonts w:ascii="Arial" w:hAnsi="Arial" w:cs="Arial"/>
                <w:sz w:val="24"/>
                <w:szCs w:val="24"/>
              </w:rPr>
              <w:t>pour permettre l’accès</w:t>
            </w:r>
            <w:r w:rsidR="009928C8" w:rsidRPr="005442F0">
              <w:rPr>
                <w:rFonts w:ascii="Arial" w:hAnsi="Arial" w:cs="Arial"/>
                <w:sz w:val="24"/>
                <w:szCs w:val="24"/>
              </w:rPr>
              <w:t xml:space="preserve"> à l’éducation de qualité</w:t>
            </w:r>
            <w:r w:rsidR="006A55FE" w:rsidRPr="005442F0">
              <w:rPr>
                <w:rFonts w:ascii="Arial" w:hAnsi="Arial" w:cs="Arial"/>
                <w:sz w:val="24"/>
                <w:szCs w:val="24"/>
              </w:rPr>
              <w:t xml:space="preserve"> à tous les enfants de ces différents villages</w:t>
            </w:r>
          </w:p>
          <w:p w:rsidR="00853EE8" w:rsidRPr="005442F0" w:rsidRDefault="00853EE8" w:rsidP="000C04B8">
            <w:pPr>
              <w:pStyle w:val="ListParagraph"/>
              <w:jc w:val="both"/>
              <w:rPr>
                <w:rFonts w:ascii="Arial" w:hAnsi="Arial" w:cs="Arial"/>
                <w:sz w:val="24"/>
                <w:szCs w:val="24"/>
              </w:rPr>
            </w:pPr>
          </w:p>
          <w:p w:rsidR="00554CE0" w:rsidRPr="005442F0" w:rsidRDefault="00554CE0" w:rsidP="00D205F1">
            <w:pPr>
              <w:jc w:val="both"/>
              <w:rPr>
                <w:rFonts w:cs="Arial"/>
                <w:sz w:val="24"/>
              </w:rPr>
            </w:pPr>
          </w:p>
        </w:tc>
        <w:tc>
          <w:tcPr>
            <w:tcW w:w="1892" w:type="dxa"/>
            <w:shd w:val="clear" w:color="auto" w:fill="auto"/>
          </w:tcPr>
          <w:p w:rsidR="00554CE0" w:rsidRPr="00D205F1" w:rsidRDefault="00554CE0" w:rsidP="00D205F1">
            <w:pPr>
              <w:jc w:val="both"/>
              <w:rPr>
                <w:rFonts w:cs="Arial"/>
                <w:sz w:val="24"/>
              </w:rPr>
            </w:pPr>
          </w:p>
          <w:p w:rsidR="00554CE0" w:rsidRPr="00D205F1" w:rsidRDefault="000C04B8" w:rsidP="00D205F1">
            <w:pPr>
              <w:jc w:val="both"/>
              <w:rPr>
                <w:rFonts w:cs="Arial"/>
                <w:sz w:val="24"/>
              </w:rPr>
            </w:pPr>
            <w:r>
              <w:rPr>
                <w:rFonts w:cs="Arial"/>
                <w:sz w:val="24"/>
              </w:rPr>
              <w:t>Elèves et enseignants</w:t>
            </w:r>
          </w:p>
        </w:tc>
      </w:tr>
      <w:tr w:rsidR="00554CE0" w:rsidRPr="00D205F1" w:rsidTr="00FC266E">
        <w:trPr>
          <w:trHeight w:val="332"/>
        </w:trPr>
        <w:tc>
          <w:tcPr>
            <w:tcW w:w="4172" w:type="dxa"/>
            <w:shd w:val="clear" w:color="auto" w:fill="auto"/>
          </w:tcPr>
          <w:p w:rsidR="00554CE0" w:rsidRPr="00D205F1" w:rsidRDefault="00554CE0" w:rsidP="00D205F1">
            <w:pPr>
              <w:jc w:val="both"/>
              <w:rPr>
                <w:rFonts w:cs="Arial"/>
                <w:b/>
                <w:sz w:val="24"/>
              </w:rPr>
            </w:pPr>
            <w:r w:rsidRPr="00D205F1">
              <w:rPr>
                <w:rFonts w:cs="Arial"/>
                <w:b/>
                <w:sz w:val="24"/>
              </w:rPr>
              <w:t>Besoins en Sécurité alimentaire</w:t>
            </w:r>
            <w:r w:rsidR="00BD0EE7" w:rsidRPr="00D205F1">
              <w:rPr>
                <w:rFonts w:cs="Arial"/>
                <w:b/>
                <w:sz w:val="24"/>
              </w:rPr>
              <w:t> </w:t>
            </w:r>
            <w:r w:rsidRPr="00D205F1">
              <w:rPr>
                <w:rFonts w:cs="Arial"/>
                <w:b/>
                <w:sz w:val="24"/>
              </w:rPr>
              <w:t xml:space="preserve">: </w:t>
            </w:r>
          </w:p>
          <w:p w:rsidR="00554CE0" w:rsidRPr="00D205F1" w:rsidRDefault="00554CE0" w:rsidP="00D205F1">
            <w:pPr>
              <w:jc w:val="both"/>
              <w:rPr>
                <w:rFonts w:cs="Arial"/>
                <w:sz w:val="24"/>
              </w:rPr>
            </w:pPr>
            <w:r w:rsidRPr="00D205F1">
              <w:rPr>
                <w:rFonts w:cs="Arial"/>
                <w:sz w:val="24"/>
              </w:rPr>
              <w:t>Vivres (</w:t>
            </w:r>
            <w:r w:rsidR="00853EE8" w:rsidRPr="00D205F1">
              <w:rPr>
                <w:rFonts w:cs="Arial"/>
                <w:sz w:val="24"/>
              </w:rPr>
              <w:t xml:space="preserve">haricot, </w:t>
            </w:r>
            <w:r w:rsidR="004225E9" w:rsidRPr="00D205F1">
              <w:rPr>
                <w:rFonts w:cs="Arial"/>
                <w:sz w:val="24"/>
              </w:rPr>
              <w:t>maïs, manioc</w:t>
            </w:r>
            <w:r w:rsidR="00853EE8" w:rsidRPr="00D205F1">
              <w:rPr>
                <w:rFonts w:cs="Arial"/>
                <w:sz w:val="24"/>
              </w:rPr>
              <w:t>,</w:t>
            </w:r>
            <w:r w:rsidRPr="00D205F1">
              <w:rPr>
                <w:rFonts w:cs="Arial"/>
                <w:sz w:val="24"/>
              </w:rPr>
              <w:t xml:space="preserve"> arachide, riz et l’huile) et élevage des petits bétails</w:t>
            </w:r>
          </w:p>
          <w:p w:rsidR="00554CE0" w:rsidRPr="00D205F1" w:rsidRDefault="00554CE0" w:rsidP="00D205F1">
            <w:pPr>
              <w:jc w:val="both"/>
              <w:rPr>
                <w:rFonts w:cs="Arial"/>
                <w:sz w:val="24"/>
              </w:rPr>
            </w:pPr>
          </w:p>
        </w:tc>
        <w:tc>
          <w:tcPr>
            <w:tcW w:w="4530" w:type="dxa"/>
            <w:shd w:val="clear" w:color="auto" w:fill="auto"/>
          </w:tcPr>
          <w:p w:rsidR="00554CE0" w:rsidRPr="005442F0" w:rsidRDefault="00F063B1" w:rsidP="00D205F1">
            <w:pPr>
              <w:numPr>
                <w:ilvl w:val="0"/>
                <w:numId w:val="14"/>
              </w:numPr>
              <w:jc w:val="both"/>
              <w:rPr>
                <w:rFonts w:cs="Arial"/>
                <w:sz w:val="24"/>
              </w:rPr>
            </w:pPr>
            <w:r w:rsidRPr="005442F0">
              <w:rPr>
                <w:rFonts w:cs="Arial"/>
                <w:sz w:val="24"/>
              </w:rPr>
              <w:t>A</w:t>
            </w:r>
            <w:r w:rsidR="00554CE0" w:rsidRPr="005442F0">
              <w:rPr>
                <w:rFonts w:cs="Arial"/>
                <w:sz w:val="24"/>
              </w:rPr>
              <w:t>ssistance en cash ou foire dans la zone et appuyer l’agriculture en apportant des semences et autres intrants agricoles</w:t>
            </w:r>
            <w:r w:rsidR="00BD0EE7" w:rsidRPr="005442F0">
              <w:rPr>
                <w:rFonts w:cs="Arial"/>
                <w:sz w:val="24"/>
              </w:rPr>
              <w:t> </w:t>
            </w:r>
            <w:r w:rsidR="00554CE0" w:rsidRPr="005442F0">
              <w:rPr>
                <w:rFonts w:cs="Arial"/>
                <w:sz w:val="24"/>
              </w:rPr>
              <w:t>;</w:t>
            </w:r>
          </w:p>
          <w:p w:rsidR="00554CE0" w:rsidRPr="005442F0" w:rsidRDefault="00554CE0" w:rsidP="00D205F1">
            <w:pPr>
              <w:numPr>
                <w:ilvl w:val="0"/>
                <w:numId w:val="14"/>
              </w:numPr>
              <w:jc w:val="both"/>
              <w:rPr>
                <w:rFonts w:cs="Arial"/>
                <w:sz w:val="24"/>
              </w:rPr>
            </w:pPr>
            <w:r w:rsidRPr="005442F0">
              <w:rPr>
                <w:rFonts w:cs="Arial"/>
                <w:sz w:val="24"/>
              </w:rPr>
              <w:t xml:space="preserve">Distribuer les vivres aux ménages des </w:t>
            </w:r>
            <w:r w:rsidR="00721136" w:rsidRPr="005442F0">
              <w:rPr>
                <w:rFonts w:cs="Arial"/>
                <w:sz w:val="24"/>
              </w:rPr>
              <w:t>déplacés</w:t>
            </w:r>
            <w:r w:rsidR="006A55FE" w:rsidRPr="005442F0">
              <w:rPr>
                <w:rFonts w:cs="Arial"/>
                <w:sz w:val="24"/>
              </w:rPr>
              <w:t xml:space="preserve"> </w:t>
            </w:r>
            <w:r w:rsidRPr="005442F0">
              <w:rPr>
                <w:rFonts w:cs="Arial"/>
                <w:sz w:val="24"/>
              </w:rPr>
              <w:t>et familles d’accueil</w:t>
            </w:r>
            <w:r w:rsidR="00BD0EE7" w:rsidRPr="005442F0">
              <w:rPr>
                <w:rFonts w:cs="Arial"/>
                <w:sz w:val="24"/>
              </w:rPr>
              <w:t> </w:t>
            </w:r>
            <w:r w:rsidRPr="005442F0">
              <w:rPr>
                <w:rFonts w:cs="Arial"/>
                <w:sz w:val="24"/>
              </w:rPr>
              <w:t>;</w:t>
            </w:r>
          </w:p>
          <w:p w:rsidR="00554CE0" w:rsidRPr="005442F0" w:rsidRDefault="00554CE0" w:rsidP="00D205F1">
            <w:pPr>
              <w:numPr>
                <w:ilvl w:val="0"/>
                <w:numId w:val="14"/>
              </w:numPr>
              <w:jc w:val="both"/>
              <w:rPr>
                <w:rFonts w:cs="Arial"/>
                <w:sz w:val="24"/>
              </w:rPr>
            </w:pPr>
            <w:r w:rsidRPr="005442F0">
              <w:rPr>
                <w:rFonts w:cs="Arial"/>
                <w:sz w:val="24"/>
              </w:rPr>
              <w:t>Appuyer l’élevage de petits bétails dans la zone en distribuant des intrants.</w:t>
            </w:r>
          </w:p>
        </w:tc>
        <w:tc>
          <w:tcPr>
            <w:tcW w:w="1892" w:type="dxa"/>
            <w:shd w:val="clear" w:color="auto" w:fill="auto"/>
          </w:tcPr>
          <w:p w:rsidR="00554CE0" w:rsidRPr="00D205F1" w:rsidRDefault="000C04B8" w:rsidP="00D205F1">
            <w:pPr>
              <w:jc w:val="both"/>
              <w:rPr>
                <w:rFonts w:cs="Arial"/>
                <w:sz w:val="24"/>
              </w:rPr>
            </w:pPr>
            <w:r>
              <w:rPr>
                <w:rFonts w:cs="Arial"/>
                <w:sz w:val="24"/>
              </w:rPr>
              <w:t xml:space="preserve">Ménages déplacés </w:t>
            </w:r>
            <w:r w:rsidR="00554CE0" w:rsidRPr="00D205F1">
              <w:rPr>
                <w:rFonts w:cs="Arial"/>
                <w:sz w:val="24"/>
              </w:rPr>
              <w:t>et familles d’accueil</w:t>
            </w:r>
          </w:p>
          <w:p w:rsidR="00554CE0" w:rsidRPr="00D205F1" w:rsidRDefault="00554CE0" w:rsidP="00D205F1">
            <w:pPr>
              <w:jc w:val="both"/>
              <w:rPr>
                <w:rFonts w:cs="Arial"/>
                <w:sz w:val="24"/>
              </w:rPr>
            </w:pPr>
          </w:p>
          <w:p w:rsidR="00554CE0" w:rsidRPr="00D205F1" w:rsidRDefault="00554CE0" w:rsidP="00D205F1">
            <w:pPr>
              <w:jc w:val="both"/>
              <w:rPr>
                <w:rFonts w:cs="Arial"/>
                <w:sz w:val="24"/>
              </w:rPr>
            </w:pPr>
          </w:p>
        </w:tc>
      </w:tr>
      <w:tr w:rsidR="002D1202" w:rsidRPr="00D205F1" w:rsidTr="00A835FC">
        <w:trPr>
          <w:trHeight w:val="332"/>
        </w:trPr>
        <w:tc>
          <w:tcPr>
            <w:tcW w:w="10594" w:type="dxa"/>
            <w:gridSpan w:val="3"/>
            <w:shd w:val="clear" w:color="auto" w:fill="auto"/>
          </w:tcPr>
          <w:p w:rsidR="002D1202" w:rsidRPr="00D205F1" w:rsidRDefault="002D1202" w:rsidP="00D205F1">
            <w:pPr>
              <w:jc w:val="both"/>
              <w:rPr>
                <w:rFonts w:cs="Arial"/>
                <w:sz w:val="24"/>
              </w:rPr>
            </w:pPr>
          </w:p>
          <w:p w:rsidR="00E03306" w:rsidRDefault="00E03306" w:rsidP="00D205F1">
            <w:pPr>
              <w:jc w:val="both"/>
              <w:rPr>
                <w:rFonts w:cs="Arial"/>
                <w:noProof/>
                <w:sz w:val="24"/>
                <w:lang w:val="en-US"/>
              </w:rPr>
            </w:pPr>
          </w:p>
          <w:p w:rsidR="002D1202" w:rsidRPr="00D205F1" w:rsidRDefault="00F80748" w:rsidP="00D205F1">
            <w:pPr>
              <w:jc w:val="both"/>
              <w:rPr>
                <w:rFonts w:cs="Arial"/>
                <w:sz w:val="24"/>
              </w:rPr>
            </w:pPr>
            <w:r>
              <w:rPr>
                <w:rFonts w:cs="Arial"/>
                <w:noProof/>
                <w:sz w:val="24"/>
                <w:lang w:eastAsia="fr-FR"/>
              </w:rPr>
              <w:lastRenderedPageBreak/>
              <w:drawing>
                <wp:inline distT="0" distB="0" distL="0" distR="0" wp14:anchorId="0BACF3BF">
                  <wp:extent cx="4749165"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2D1202" w:rsidRDefault="00F80748" w:rsidP="000C04B8">
            <w:pPr>
              <w:jc w:val="both"/>
              <w:rPr>
                <w:rFonts w:cs="Arial"/>
                <w:sz w:val="24"/>
              </w:rPr>
            </w:pPr>
            <w:r>
              <w:rPr>
                <w:rFonts w:cs="Arial"/>
                <w:b/>
                <w:sz w:val="24"/>
              </w:rPr>
              <w:t xml:space="preserve">Commentaire : </w:t>
            </w:r>
            <w:r>
              <w:rPr>
                <w:rFonts w:cs="Arial"/>
                <w:sz w:val="24"/>
              </w:rPr>
              <w:t>La population déplacée opte a 100</w:t>
            </w:r>
            <w:r w:rsidR="00F56FDC">
              <w:rPr>
                <w:rFonts w:cs="Arial"/>
                <w:sz w:val="24"/>
              </w:rPr>
              <w:t>% pour</w:t>
            </w:r>
            <w:r>
              <w:rPr>
                <w:rFonts w:cs="Arial"/>
                <w:sz w:val="24"/>
              </w:rPr>
              <w:t xml:space="preserve"> la distribution de vivres et l’amélioration de la sécurité et a 50% pour la distribution des semences, distribution du cash</w:t>
            </w:r>
            <w:r w:rsidR="004933DA">
              <w:rPr>
                <w:rFonts w:cs="Arial"/>
                <w:sz w:val="24"/>
              </w:rPr>
              <w:t>, appui aux</w:t>
            </w:r>
            <w:r>
              <w:rPr>
                <w:rFonts w:cs="Arial"/>
                <w:sz w:val="24"/>
              </w:rPr>
              <w:t xml:space="preserve"> AGRs et cash for work, pour faire face </w:t>
            </w:r>
            <w:r w:rsidR="00F56FDC">
              <w:rPr>
                <w:rFonts w:cs="Arial"/>
                <w:sz w:val="24"/>
              </w:rPr>
              <w:t>à l’insécurité</w:t>
            </w:r>
            <w:r>
              <w:rPr>
                <w:rFonts w:cs="Arial"/>
                <w:sz w:val="24"/>
              </w:rPr>
              <w:t xml:space="preserve"> alimentaire.</w:t>
            </w:r>
          </w:p>
          <w:p w:rsidR="004933DA" w:rsidRPr="00F80748" w:rsidRDefault="004933DA" w:rsidP="000C04B8">
            <w:pPr>
              <w:jc w:val="both"/>
              <w:rPr>
                <w:rFonts w:cs="Arial"/>
                <w:sz w:val="24"/>
              </w:rPr>
            </w:pPr>
          </w:p>
        </w:tc>
      </w:tr>
      <w:tr w:rsidR="00554CE0" w:rsidRPr="00D205F1" w:rsidTr="00FC266E">
        <w:trPr>
          <w:trHeight w:val="332"/>
        </w:trPr>
        <w:tc>
          <w:tcPr>
            <w:tcW w:w="4172" w:type="dxa"/>
            <w:shd w:val="clear" w:color="auto" w:fill="auto"/>
          </w:tcPr>
          <w:p w:rsidR="00554CE0" w:rsidRPr="00D205F1" w:rsidRDefault="00554CE0" w:rsidP="00D205F1">
            <w:pPr>
              <w:jc w:val="both"/>
              <w:rPr>
                <w:rFonts w:cs="Arial"/>
                <w:b/>
                <w:sz w:val="24"/>
              </w:rPr>
            </w:pPr>
            <w:r w:rsidRPr="00D205F1">
              <w:rPr>
                <w:rFonts w:cs="Arial"/>
                <w:b/>
                <w:sz w:val="24"/>
              </w:rPr>
              <w:lastRenderedPageBreak/>
              <w:t>Eau Hygiène et assainissement</w:t>
            </w:r>
          </w:p>
          <w:p w:rsidR="00554CE0" w:rsidRPr="00D205F1" w:rsidRDefault="00554CE0" w:rsidP="00D205F1">
            <w:pPr>
              <w:jc w:val="both"/>
              <w:rPr>
                <w:rFonts w:cs="Arial"/>
                <w:sz w:val="24"/>
              </w:rPr>
            </w:pPr>
            <w:r w:rsidRPr="00D205F1">
              <w:rPr>
                <w:rFonts w:cs="Arial"/>
                <w:sz w:val="24"/>
              </w:rPr>
              <w:t xml:space="preserve">Accès à l’eau potable, amélioration de </w:t>
            </w:r>
            <w:r w:rsidR="00C164B6" w:rsidRPr="00D205F1">
              <w:rPr>
                <w:rFonts w:cs="Arial"/>
                <w:sz w:val="24"/>
              </w:rPr>
              <w:t xml:space="preserve">l’hygiène et </w:t>
            </w:r>
            <w:r w:rsidRPr="00D205F1">
              <w:rPr>
                <w:rFonts w:cs="Arial"/>
                <w:sz w:val="24"/>
              </w:rPr>
              <w:t xml:space="preserve">l’assainissement </w:t>
            </w:r>
          </w:p>
          <w:p w:rsidR="00554CE0" w:rsidRPr="00D205F1" w:rsidRDefault="00554CE0" w:rsidP="00D205F1">
            <w:pPr>
              <w:jc w:val="both"/>
              <w:rPr>
                <w:rFonts w:cs="Arial"/>
                <w:sz w:val="24"/>
              </w:rPr>
            </w:pPr>
          </w:p>
        </w:tc>
        <w:tc>
          <w:tcPr>
            <w:tcW w:w="4530" w:type="dxa"/>
            <w:shd w:val="clear" w:color="auto" w:fill="auto"/>
          </w:tcPr>
          <w:p w:rsidR="002827E0" w:rsidRPr="00C131B7" w:rsidRDefault="00554CE0" w:rsidP="00D205F1">
            <w:pPr>
              <w:pStyle w:val="ListParagraph"/>
              <w:numPr>
                <w:ilvl w:val="0"/>
                <w:numId w:val="19"/>
              </w:numPr>
              <w:jc w:val="both"/>
              <w:rPr>
                <w:rFonts w:ascii="Arial" w:hAnsi="Arial" w:cs="Arial"/>
                <w:sz w:val="24"/>
                <w:szCs w:val="24"/>
              </w:rPr>
            </w:pPr>
            <w:r w:rsidRPr="00C131B7">
              <w:rPr>
                <w:rFonts w:ascii="Arial" w:hAnsi="Arial" w:cs="Arial"/>
                <w:sz w:val="24"/>
                <w:szCs w:val="24"/>
              </w:rPr>
              <w:t xml:space="preserve">Renforcer l’approvisionnement en eau dans </w:t>
            </w:r>
            <w:r w:rsidR="002827E0" w:rsidRPr="00C131B7">
              <w:rPr>
                <w:rFonts w:ascii="Arial" w:hAnsi="Arial" w:cs="Arial"/>
                <w:sz w:val="24"/>
                <w:szCs w:val="24"/>
              </w:rPr>
              <w:t>les villages en vue de palier aux</w:t>
            </w:r>
            <w:r w:rsidRPr="00C131B7">
              <w:rPr>
                <w:rFonts w:ascii="Arial" w:hAnsi="Arial" w:cs="Arial"/>
                <w:sz w:val="24"/>
                <w:szCs w:val="24"/>
              </w:rPr>
              <w:t xml:space="preserve"> problème</w:t>
            </w:r>
            <w:r w:rsidR="002827E0" w:rsidRPr="00C131B7">
              <w:rPr>
                <w:rFonts w:ascii="Arial" w:hAnsi="Arial" w:cs="Arial"/>
                <w:sz w:val="24"/>
                <w:szCs w:val="24"/>
              </w:rPr>
              <w:t>s</w:t>
            </w:r>
            <w:r w:rsidRPr="00C131B7">
              <w:rPr>
                <w:rFonts w:ascii="Arial" w:hAnsi="Arial" w:cs="Arial"/>
                <w:sz w:val="24"/>
                <w:szCs w:val="24"/>
              </w:rPr>
              <w:t xml:space="preserve"> d’insuffisance</w:t>
            </w:r>
            <w:r w:rsidR="006A55FE" w:rsidRPr="00C131B7">
              <w:rPr>
                <w:rFonts w:ascii="Arial" w:hAnsi="Arial" w:cs="Arial"/>
                <w:sz w:val="24"/>
                <w:szCs w:val="24"/>
              </w:rPr>
              <w:t xml:space="preserve"> en eau</w:t>
            </w:r>
            <w:r w:rsidRPr="00C131B7">
              <w:rPr>
                <w:rFonts w:ascii="Arial" w:hAnsi="Arial" w:cs="Arial"/>
                <w:sz w:val="24"/>
                <w:szCs w:val="24"/>
              </w:rPr>
              <w:t xml:space="preserve">. </w:t>
            </w:r>
            <w:r w:rsidR="00EB2DB9" w:rsidRPr="00C131B7">
              <w:rPr>
                <w:rFonts w:ascii="Arial" w:hAnsi="Arial" w:cs="Arial"/>
                <w:sz w:val="24"/>
                <w:szCs w:val="24"/>
              </w:rPr>
              <w:t xml:space="preserve">Cas de </w:t>
            </w:r>
            <w:r w:rsidR="000C04B8" w:rsidRPr="00C131B7">
              <w:rPr>
                <w:rFonts w:ascii="Arial" w:hAnsi="Arial" w:cs="Arial"/>
                <w:sz w:val="24"/>
                <w:szCs w:val="24"/>
              </w:rPr>
              <w:t>Katsiru et Birambizo</w:t>
            </w:r>
            <w:r w:rsidR="00EB2DB9" w:rsidRPr="00C131B7">
              <w:rPr>
                <w:rFonts w:ascii="Arial" w:hAnsi="Arial" w:cs="Arial"/>
                <w:sz w:val="24"/>
                <w:szCs w:val="24"/>
              </w:rPr>
              <w:t xml:space="preserve"> pour </w:t>
            </w:r>
            <w:r w:rsidR="006A55FE" w:rsidRPr="00C131B7">
              <w:rPr>
                <w:rFonts w:ascii="Arial" w:hAnsi="Arial" w:cs="Arial"/>
                <w:sz w:val="24"/>
                <w:szCs w:val="24"/>
              </w:rPr>
              <w:t xml:space="preserve"> le renforcement</w:t>
            </w:r>
            <w:r w:rsidR="00EB2DB9" w:rsidRPr="00C131B7">
              <w:rPr>
                <w:rFonts w:ascii="Arial" w:hAnsi="Arial" w:cs="Arial"/>
                <w:sz w:val="24"/>
                <w:szCs w:val="24"/>
              </w:rPr>
              <w:t xml:space="preserve"> et réhabilitation</w:t>
            </w:r>
            <w:r w:rsidR="00F063B1" w:rsidRPr="00C131B7">
              <w:rPr>
                <w:rFonts w:ascii="Arial" w:hAnsi="Arial" w:cs="Arial"/>
                <w:sz w:val="24"/>
                <w:szCs w:val="24"/>
              </w:rPr>
              <w:t xml:space="preserve"> </w:t>
            </w:r>
            <w:r w:rsidR="002C6CF6" w:rsidRPr="00C131B7">
              <w:rPr>
                <w:rFonts w:ascii="Arial" w:hAnsi="Arial" w:cs="Arial"/>
                <w:sz w:val="24"/>
                <w:szCs w:val="24"/>
              </w:rPr>
              <w:t>d’adduction</w:t>
            </w:r>
            <w:r w:rsidR="00F063B1" w:rsidRPr="00C131B7">
              <w:rPr>
                <w:rFonts w:ascii="Arial" w:hAnsi="Arial" w:cs="Arial"/>
                <w:sz w:val="24"/>
                <w:szCs w:val="24"/>
              </w:rPr>
              <w:t xml:space="preserve"> d’</w:t>
            </w:r>
            <w:r w:rsidR="006A55FE" w:rsidRPr="00C131B7">
              <w:rPr>
                <w:rFonts w:ascii="Arial" w:hAnsi="Arial" w:cs="Arial"/>
                <w:sz w:val="24"/>
                <w:szCs w:val="24"/>
              </w:rPr>
              <w:t>eau</w:t>
            </w:r>
            <w:r w:rsidR="00EB2DB9" w:rsidRPr="00C131B7">
              <w:rPr>
                <w:rFonts w:ascii="Arial" w:hAnsi="Arial" w:cs="Arial"/>
                <w:sz w:val="24"/>
                <w:szCs w:val="24"/>
              </w:rPr>
              <w:t xml:space="preserve">. </w:t>
            </w:r>
          </w:p>
          <w:p w:rsidR="002827E0" w:rsidRPr="00C131B7" w:rsidRDefault="00554CE0" w:rsidP="00D205F1">
            <w:pPr>
              <w:pStyle w:val="ListParagraph"/>
              <w:numPr>
                <w:ilvl w:val="0"/>
                <w:numId w:val="19"/>
              </w:numPr>
              <w:jc w:val="both"/>
              <w:rPr>
                <w:rFonts w:ascii="Arial" w:hAnsi="Arial" w:cs="Arial"/>
                <w:sz w:val="24"/>
                <w:szCs w:val="24"/>
              </w:rPr>
            </w:pPr>
            <w:r w:rsidRPr="00C131B7">
              <w:rPr>
                <w:rFonts w:ascii="Arial" w:hAnsi="Arial" w:cs="Arial"/>
                <w:sz w:val="24"/>
                <w:szCs w:val="24"/>
              </w:rPr>
              <w:t>Construire</w:t>
            </w:r>
            <w:r w:rsidR="002827E0" w:rsidRPr="00C131B7">
              <w:rPr>
                <w:rFonts w:ascii="Arial" w:hAnsi="Arial" w:cs="Arial"/>
                <w:sz w:val="24"/>
                <w:szCs w:val="24"/>
              </w:rPr>
              <w:t xml:space="preserve"> et réhabiliter</w:t>
            </w:r>
            <w:r w:rsidRPr="00C131B7">
              <w:rPr>
                <w:rFonts w:ascii="Arial" w:hAnsi="Arial" w:cs="Arial"/>
                <w:sz w:val="24"/>
                <w:szCs w:val="24"/>
              </w:rPr>
              <w:t xml:space="preserve"> les infrastructur</w:t>
            </w:r>
            <w:r w:rsidR="002827E0" w:rsidRPr="00C131B7">
              <w:rPr>
                <w:rFonts w:ascii="Arial" w:hAnsi="Arial" w:cs="Arial"/>
                <w:sz w:val="24"/>
                <w:szCs w:val="24"/>
              </w:rPr>
              <w:t>es sanitaires</w:t>
            </w:r>
            <w:r w:rsidR="000C04B8" w:rsidRPr="00C131B7">
              <w:rPr>
                <w:rFonts w:ascii="Arial" w:hAnsi="Arial" w:cs="Arial"/>
                <w:sz w:val="24"/>
                <w:szCs w:val="24"/>
              </w:rPr>
              <w:t xml:space="preserve"> </w:t>
            </w:r>
            <w:proofErr w:type="gramStart"/>
            <w:r w:rsidR="000C04B8" w:rsidRPr="00C131B7">
              <w:rPr>
                <w:rFonts w:ascii="Arial" w:hAnsi="Arial" w:cs="Arial"/>
                <w:sz w:val="24"/>
                <w:szCs w:val="24"/>
              </w:rPr>
              <w:t>( Katsiru</w:t>
            </w:r>
            <w:proofErr w:type="gramEnd"/>
            <w:r w:rsidR="00A4358E" w:rsidRPr="00C131B7">
              <w:rPr>
                <w:rFonts w:ascii="Arial" w:hAnsi="Arial" w:cs="Arial"/>
                <w:sz w:val="24"/>
                <w:szCs w:val="24"/>
              </w:rPr>
              <w:t xml:space="preserve"> et </w:t>
            </w:r>
            <w:r w:rsidR="000C04B8" w:rsidRPr="00C131B7">
              <w:rPr>
                <w:rFonts w:ascii="Arial" w:hAnsi="Arial" w:cs="Arial"/>
                <w:sz w:val="24"/>
                <w:szCs w:val="24"/>
              </w:rPr>
              <w:t>Birambizo</w:t>
            </w:r>
            <w:r w:rsidR="00A4358E" w:rsidRPr="00C131B7">
              <w:rPr>
                <w:rFonts w:ascii="Arial" w:hAnsi="Arial" w:cs="Arial"/>
                <w:sz w:val="24"/>
                <w:szCs w:val="24"/>
              </w:rPr>
              <w:t xml:space="preserve">) </w:t>
            </w:r>
          </w:p>
          <w:p w:rsidR="00554CE0" w:rsidRPr="00D205F1" w:rsidRDefault="00554CE0" w:rsidP="00D205F1">
            <w:pPr>
              <w:pStyle w:val="ListParagraph"/>
              <w:numPr>
                <w:ilvl w:val="0"/>
                <w:numId w:val="19"/>
              </w:numPr>
              <w:jc w:val="both"/>
              <w:rPr>
                <w:rFonts w:cs="Arial"/>
                <w:sz w:val="24"/>
                <w:szCs w:val="24"/>
              </w:rPr>
            </w:pPr>
            <w:r w:rsidRPr="00C131B7">
              <w:rPr>
                <w:rFonts w:ascii="Arial" w:hAnsi="Arial" w:cs="Arial"/>
                <w:sz w:val="24"/>
                <w:szCs w:val="24"/>
              </w:rPr>
              <w:t>Renforcer la promotion de</w:t>
            </w:r>
            <w:r w:rsidR="00A4358E" w:rsidRPr="00C131B7">
              <w:rPr>
                <w:rFonts w:ascii="Arial" w:hAnsi="Arial" w:cs="Arial"/>
                <w:sz w:val="24"/>
                <w:szCs w:val="24"/>
              </w:rPr>
              <w:t xml:space="preserve"> la santé et hygiène publique </w:t>
            </w:r>
            <w:r w:rsidRPr="00C131B7">
              <w:rPr>
                <w:rFonts w:ascii="Arial" w:hAnsi="Arial" w:cs="Arial"/>
                <w:sz w:val="24"/>
                <w:szCs w:val="24"/>
              </w:rPr>
              <w:t>dans les communautés</w:t>
            </w:r>
            <w:r w:rsidR="00A4358E" w:rsidRPr="00C131B7">
              <w:rPr>
                <w:rFonts w:ascii="Arial" w:hAnsi="Arial" w:cs="Arial"/>
                <w:sz w:val="24"/>
                <w:szCs w:val="24"/>
              </w:rPr>
              <w:t xml:space="preserve"> et structures sanitaires</w:t>
            </w:r>
            <w:r w:rsidRPr="00C131B7">
              <w:rPr>
                <w:rFonts w:ascii="Arial" w:hAnsi="Arial" w:cs="Arial"/>
                <w:sz w:val="24"/>
                <w:szCs w:val="24"/>
              </w:rPr>
              <w:t>.</w:t>
            </w:r>
          </w:p>
        </w:tc>
        <w:tc>
          <w:tcPr>
            <w:tcW w:w="1892" w:type="dxa"/>
            <w:shd w:val="clear" w:color="auto" w:fill="auto"/>
          </w:tcPr>
          <w:p w:rsidR="002827E0" w:rsidRPr="00D205F1" w:rsidRDefault="002827E0" w:rsidP="00D205F1">
            <w:pPr>
              <w:jc w:val="both"/>
              <w:rPr>
                <w:rFonts w:cs="Arial"/>
                <w:sz w:val="24"/>
              </w:rPr>
            </w:pPr>
            <w:r w:rsidRPr="00D205F1">
              <w:rPr>
                <w:rFonts w:cs="Arial"/>
                <w:sz w:val="24"/>
              </w:rPr>
              <w:t>Ménages dé</w:t>
            </w:r>
            <w:r w:rsidR="000C04B8">
              <w:rPr>
                <w:rFonts w:cs="Arial"/>
                <w:sz w:val="24"/>
              </w:rPr>
              <w:t>placés,</w:t>
            </w:r>
            <w:r w:rsidRPr="00D205F1">
              <w:rPr>
                <w:rFonts w:cs="Arial"/>
                <w:sz w:val="24"/>
              </w:rPr>
              <w:t xml:space="preserve"> et familles d’accueil</w:t>
            </w:r>
          </w:p>
          <w:p w:rsidR="00554CE0" w:rsidRPr="00D205F1" w:rsidRDefault="00554CE0" w:rsidP="00D205F1">
            <w:pPr>
              <w:jc w:val="both"/>
              <w:rPr>
                <w:rFonts w:cs="Arial"/>
                <w:sz w:val="24"/>
              </w:rPr>
            </w:pPr>
          </w:p>
        </w:tc>
      </w:tr>
      <w:tr w:rsidR="00554CE0" w:rsidRPr="00D205F1" w:rsidTr="00FC266E">
        <w:trPr>
          <w:trHeight w:val="332"/>
        </w:trPr>
        <w:tc>
          <w:tcPr>
            <w:tcW w:w="4172" w:type="dxa"/>
            <w:shd w:val="clear" w:color="auto" w:fill="auto"/>
          </w:tcPr>
          <w:p w:rsidR="00554CE0" w:rsidRPr="00D205F1" w:rsidRDefault="00554CE0" w:rsidP="00D205F1">
            <w:pPr>
              <w:jc w:val="both"/>
              <w:rPr>
                <w:rFonts w:cs="Arial"/>
                <w:b/>
                <w:sz w:val="24"/>
              </w:rPr>
            </w:pPr>
            <w:r w:rsidRPr="00D205F1">
              <w:rPr>
                <w:rFonts w:cs="Arial"/>
                <w:b/>
                <w:sz w:val="24"/>
              </w:rPr>
              <w:t>AME et Abris</w:t>
            </w:r>
          </w:p>
          <w:p w:rsidR="00554CE0" w:rsidRPr="00D205F1" w:rsidRDefault="00554CE0" w:rsidP="00D205F1">
            <w:pPr>
              <w:numPr>
                <w:ilvl w:val="0"/>
                <w:numId w:val="9"/>
              </w:numPr>
              <w:jc w:val="both"/>
              <w:rPr>
                <w:rFonts w:cs="Arial"/>
                <w:sz w:val="24"/>
              </w:rPr>
            </w:pPr>
            <w:r w:rsidRPr="00D205F1">
              <w:rPr>
                <w:rFonts w:cs="Arial"/>
                <w:sz w:val="24"/>
              </w:rPr>
              <w:t>Besoins en moyens pour acheter les matériaux de construction, frais de mains d’œuvre.</w:t>
            </w:r>
          </w:p>
          <w:p w:rsidR="00554CE0" w:rsidRPr="00D205F1" w:rsidRDefault="00554CE0" w:rsidP="00D205F1">
            <w:pPr>
              <w:numPr>
                <w:ilvl w:val="0"/>
                <w:numId w:val="9"/>
              </w:numPr>
              <w:jc w:val="both"/>
              <w:rPr>
                <w:rFonts w:cs="Arial"/>
                <w:sz w:val="24"/>
              </w:rPr>
            </w:pPr>
            <w:r w:rsidRPr="00D205F1">
              <w:rPr>
                <w:rFonts w:cs="Arial"/>
                <w:sz w:val="24"/>
              </w:rPr>
              <w:t>Casseroles, support de couchage, habits et récipients de collecte, stockage et transport de l’eau</w:t>
            </w:r>
          </w:p>
          <w:p w:rsidR="00554CE0" w:rsidRPr="00D205F1" w:rsidRDefault="00554CE0" w:rsidP="00D205F1">
            <w:pPr>
              <w:jc w:val="both"/>
              <w:rPr>
                <w:rFonts w:cs="Arial"/>
                <w:sz w:val="24"/>
              </w:rPr>
            </w:pPr>
          </w:p>
        </w:tc>
        <w:tc>
          <w:tcPr>
            <w:tcW w:w="4530" w:type="dxa"/>
            <w:shd w:val="clear" w:color="auto" w:fill="auto"/>
          </w:tcPr>
          <w:p w:rsidR="00A4358E" w:rsidRPr="00D205F1" w:rsidRDefault="00554CE0" w:rsidP="00D205F1">
            <w:pPr>
              <w:numPr>
                <w:ilvl w:val="0"/>
                <w:numId w:val="10"/>
              </w:numPr>
              <w:jc w:val="both"/>
              <w:rPr>
                <w:rFonts w:cs="Arial"/>
                <w:sz w:val="24"/>
              </w:rPr>
            </w:pPr>
            <w:r w:rsidRPr="00D205F1">
              <w:rPr>
                <w:rFonts w:cs="Arial"/>
                <w:sz w:val="24"/>
              </w:rPr>
              <w:t>Organiser</w:t>
            </w:r>
            <w:r w:rsidR="00A4358E" w:rsidRPr="00D205F1">
              <w:rPr>
                <w:rFonts w:cs="Arial"/>
                <w:sz w:val="24"/>
              </w:rPr>
              <w:t xml:space="preserve"> les activités pouvant permettre la</w:t>
            </w:r>
            <w:r w:rsidR="00F063B1" w:rsidRPr="00D205F1">
              <w:rPr>
                <w:rFonts w:cs="Arial"/>
                <w:sz w:val="24"/>
              </w:rPr>
              <w:t xml:space="preserve"> création d’emploi temporaire à</w:t>
            </w:r>
            <w:r w:rsidR="00A4358E" w:rsidRPr="00D205F1">
              <w:rPr>
                <w:rFonts w:cs="Arial"/>
                <w:sz w:val="24"/>
              </w:rPr>
              <w:t xml:space="preserve"> travers le  cash for  work</w:t>
            </w:r>
            <w:r w:rsidR="00BD0EE7" w:rsidRPr="00D205F1">
              <w:rPr>
                <w:rFonts w:cs="Arial"/>
                <w:sz w:val="24"/>
              </w:rPr>
              <w:t> </w:t>
            </w:r>
            <w:r w:rsidR="00A4358E" w:rsidRPr="00D205F1">
              <w:rPr>
                <w:rFonts w:cs="Arial"/>
                <w:sz w:val="24"/>
              </w:rPr>
              <w:t xml:space="preserve">; </w:t>
            </w:r>
          </w:p>
          <w:p w:rsidR="00554CE0" w:rsidRPr="00D205F1" w:rsidRDefault="00A4358E" w:rsidP="00D205F1">
            <w:pPr>
              <w:numPr>
                <w:ilvl w:val="0"/>
                <w:numId w:val="10"/>
              </w:numPr>
              <w:jc w:val="both"/>
              <w:rPr>
                <w:rFonts w:cs="Arial"/>
                <w:sz w:val="24"/>
              </w:rPr>
            </w:pPr>
            <w:r w:rsidRPr="00D205F1">
              <w:rPr>
                <w:rFonts w:cs="Arial"/>
                <w:sz w:val="24"/>
              </w:rPr>
              <w:t xml:space="preserve">La construction des abris en faveurs des familles vulnérables appuyé par </w:t>
            </w:r>
            <w:r w:rsidR="00554CE0" w:rsidRPr="00D205F1">
              <w:rPr>
                <w:rFonts w:cs="Arial"/>
                <w:sz w:val="24"/>
              </w:rPr>
              <w:t xml:space="preserve"> le cash pour permettre aux f</w:t>
            </w:r>
            <w:r w:rsidR="00F063B1" w:rsidRPr="00D205F1">
              <w:rPr>
                <w:rFonts w:cs="Arial"/>
                <w:sz w:val="24"/>
              </w:rPr>
              <w:t xml:space="preserve">amilles d’accueil et ménages </w:t>
            </w:r>
            <w:r w:rsidR="00554CE0" w:rsidRPr="00D205F1">
              <w:rPr>
                <w:rFonts w:cs="Arial"/>
                <w:sz w:val="24"/>
              </w:rPr>
              <w:t xml:space="preserve"> déplacés d’améliorer leur abri.</w:t>
            </w:r>
          </w:p>
          <w:p w:rsidR="00554CE0" w:rsidRPr="00D205F1" w:rsidRDefault="00B64518" w:rsidP="00B20AF7">
            <w:pPr>
              <w:numPr>
                <w:ilvl w:val="0"/>
                <w:numId w:val="10"/>
              </w:numPr>
              <w:jc w:val="both"/>
              <w:rPr>
                <w:rFonts w:cs="Arial"/>
                <w:sz w:val="24"/>
              </w:rPr>
            </w:pPr>
            <w:r w:rsidRPr="00D205F1">
              <w:rPr>
                <w:rFonts w:cs="Arial"/>
                <w:sz w:val="24"/>
              </w:rPr>
              <w:t>Organiser des marchés de</w:t>
            </w:r>
            <w:r w:rsidR="00554CE0" w:rsidRPr="00D205F1">
              <w:rPr>
                <w:rFonts w:cs="Arial"/>
                <w:sz w:val="24"/>
              </w:rPr>
              <w:t xml:space="preserve"> foire</w:t>
            </w:r>
            <w:r w:rsidRPr="00D205F1">
              <w:rPr>
                <w:rFonts w:cs="Arial"/>
                <w:sz w:val="24"/>
              </w:rPr>
              <w:t xml:space="preserve"> en AME</w:t>
            </w:r>
            <w:r w:rsidR="00554CE0" w:rsidRPr="00D205F1">
              <w:rPr>
                <w:rFonts w:cs="Arial"/>
                <w:sz w:val="24"/>
              </w:rPr>
              <w:t xml:space="preserve"> en </w:t>
            </w:r>
            <w:r w:rsidRPr="00D205F1">
              <w:rPr>
                <w:rFonts w:cs="Arial"/>
                <w:sz w:val="24"/>
              </w:rPr>
              <w:t xml:space="preserve">faveur des ménages des déplacés </w:t>
            </w:r>
            <w:r w:rsidR="00554CE0" w:rsidRPr="00D205F1">
              <w:rPr>
                <w:rFonts w:cs="Arial"/>
                <w:sz w:val="24"/>
              </w:rPr>
              <w:t xml:space="preserve">et les familles d’accueil. </w:t>
            </w:r>
          </w:p>
        </w:tc>
        <w:tc>
          <w:tcPr>
            <w:tcW w:w="1892" w:type="dxa"/>
            <w:shd w:val="clear" w:color="auto" w:fill="auto"/>
          </w:tcPr>
          <w:p w:rsidR="002827E0" w:rsidRPr="00D205F1" w:rsidRDefault="00B20AF7" w:rsidP="00D205F1">
            <w:pPr>
              <w:jc w:val="both"/>
              <w:rPr>
                <w:rFonts w:cs="Arial"/>
                <w:sz w:val="24"/>
              </w:rPr>
            </w:pPr>
            <w:r>
              <w:rPr>
                <w:rFonts w:cs="Arial"/>
                <w:sz w:val="24"/>
              </w:rPr>
              <w:t xml:space="preserve">Ménages déplacés </w:t>
            </w:r>
            <w:r w:rsidR="002827E0" w:rsidRPr="00D205F1">
              <w:rPr>
                <w:rFonts w:cs="Arial"/>
                <w:sz w:val="24"/>
              </w:rPr>
              <w:t>et familles d’accueil</w:t>
            </w:r>
          </w:p>
          <w:p w:rsidR="00554CE0" w:rsidRPr="00D205F1" w:rsidRDefault="00554CE0" w:rsidP="00D205F1">
            <w:pPr>
              <w:jc w:val="both"/>
              <w:rPr>
                <w:rFonts w:cs="Arial"/>
                <w:sz w:val="24"/>
              </w:rPr>
            </w:pPr>
          </w:p>
        </w:tc>
      </w:tr>
      <w:tr w:rsidR="007B0B87" w:rsidRPr="00EF6650" w:rsidTr="00EF6650">
        <w:trPr>
          <w:trHeight w:val="79"/>
        </w:trPr>
        <w:tc>
          <w:tcPr>
            <w:tcW w:w="10594" w:type="dxa"/>
            <w:gridSpan w:val="3"/>
            <w:shd w:val="clear" w:color="auto" w:fill="9BBB59" w:themeFill="accent3"/>
          </w:tcPr>
          <w:p w:rsidR="007B0B87" w:rsidRPr="00EF6650" w:rsidRDefault="007B0B87" w:rsidP="00D205F1">
            <w:pPr>
              <w:jc w:val="both"/>
              <w:rPr>
                <w:rFonts w:cs="Arial"/>
                <w:color w:val="00B050"/>
                <w:sz w:val="24"/>
              </w:rPr>
            </w:pPr>
          </w:p>
        </w:tc>
      </w:tr>
      <w:tr w:rsidR="00554CE0" w:rsidRPr="00D205F1" w:rsidTr="00FC266E">
        <w:trPr>
          <w:trHeight w:val="332"/>
        </w:trPr>
        <w:tc>
          <w:tcPr>
            <w:tcW w:w="4172" w:type="dxa"/>
            <w:shd w:val="clear" w:color="auto" w:fill="auto"/>
          </w:tcPr>
          <w:p w:rsidR="00554CE0" w:rsidRPr="00D205F1" w:rsidRDefault="00554CE0" w:rsidP="00D205F1">
            <w:pPr>
              <w:jc w:val="both"/>
              <w:rPr>
                <w:rFonts w:cs="Arial"/>
                <w:b/>
                <w:sz w:val="24"/>
              </w:rPr>
            </w:pPr>
            <w:r w:rsidRPr="00D205F1">
              <w:rPr>
                <w:rFonts w:cs="Arial"/>
                <w:b/>
                <w:sz w:val="24"/>
              </w:rPr>
              <w:t xml:space="preserve">Santé et Nutrition </w:t>
            </w:r>
          </w:p>
          <w:p w:rsidR="00554CE0" w:rsidRPr="00D205F1" w:rsidRDefault="00554CE0" w:rsidP="00D205F1">
            <w:pPr>
              <w:jc w:val="both"/>
              <w:rPr>
                <w:rFonts w:cs="Arial"/>
                <w:sz w:val="24"/>
              </w:rPr>
            </w:pPr>
            <w:r w:rsidRPr="00D205F1">
              <w:rPr>
                <w:rFonts w:cs="Arial"/>
                <w:sz w:val="24"/>
              </w:rPr>
              <w:t>Accès aux soins de santé et aux intrants nutritionnels (</w:t>
            </w:r>
            <w:proofErr w:type="spellStart"/>
            <w:r w:rsidR="00C754C8" w:rsidRPr="00D205F1">
              <w:rPr>
                <w:rFonts w:cs="Arial"/>
                <w:sz w:val="24"/>
              </w:rPr>
              <w:t>Plumpy</w:t>
            </w:r>
            <w:proofErr w:type="spellEnd"/>
            <w:r w:rsidRPr="00D205F1">
              <w:rPr>
                <w:rFonts w:cs="Arial"/>
                <w:sz w:val="24"/>
              </w:rPr>
              <w:t xml:space="preserve"> </w:t>
            </w:r>
            <w:proofErr w:type="spellStart"/>
            <w:r w:rsidRPr="00D205F1">
              <w:rPr>
                <w:rFonts w:cs="Arial"/>
                <w:sz w:val="24"/>
              </w:rPr>
              <w:t>nut</w:t>
            </w:r>
            <w:proofErr w:type="spellEnd"/>
            <w:r w:rsidRPr="00D205F1">
              <w:rPr>
                <w:rFonts w:cs="Arial"/>
                <w:sz w:val="24"/>
              </w:rPr>
              <w:t xml:space="preserve"> et biscuit compact)</w:t>
            </w:r>
          </w:p>
        </w:tc>
        <w:tc>
          <w:tcPr>
            <w:tcW w:w="4530" w:type="dxa"/>
            <w:shd w:val="clear" w:color="auto" w:fill="auto"/>
          </w:tcPr>
          <w:p w:rsidR="00554CE0" w:rsidRPr="00D205F1" w:rsidRDefault="00554CE0" w:rsidP="00D205F1">
            <w:pPr>
              <w:jc w:val="both"/>
              <w:rPr>
                <w:rFonts w:cs="Arial"/>
                <w:sz w:val="24"/>
              </w:rPr>
            </w:pPr>
            <w:r w:rsidRPr="00D205F1">
              <w:rPr>
                <w:rFonts w:cs="Arial"/>
                <w:sz w:val="24"/>
              </w:rPr>
              <w:t>Instaurer le système de gratuité des soins</w:t>
            </w:r>
            <w:r w:rsidR="006C08A1" w:rsidRPr="00D205F1">
              <w:rPr>
                <w:rFonts w:cs="Arial"/>
                <w:sz w:val="24"/>
              </w:rPr>
              <w:t xml:space="preserve"> de santé primaires en faveur des</w:t>
            </w:r>
            <w:r w:rsidR="00B20AF7">
              <w:rPr>
                <w:rFonts w:cs="Arial"/>
                <w:sz w:val="24"/>
              </w:rPr>
              <w:t xml:space="preserve"> déplacés</w:t>
            </w:r>
            <w:r w:rsidR="006C08A1" w:rsidRPr="00D205F1">
              <w:rPr>
                <w:rFonts w:cs="Arial"/>
                <w:sz w:val="24"/>
              </w:rPr>
              <w:t xml:space="preserve"> et Familles d’accueil,</w:t>
            </w:r>
            <w:r w:rsidRPr="00D205F1">
              <w:rPr>
                <w:rFonts w:cs="Arial"/>
                <w:sz w:val="24"/>
              </w:rPr>
              <w:t xml:space="preserve"> </w:t>
            </w:r>
            <w:r w:rsidR="00DC2C91" w:rsidRPr="00D205F1">
              <w:rPr>
                <w:rFonts w:cs="Arial"/>
                <w:sz w:val="24"/>
              </w:rPr>
              <w:t xml:space="preserve">construire et </w:t>
            </w:r>
            <w:r w:rsidRPr="00D205F1">
              <w:rPr>
                <w:rFonts w:cs="Arial"/>
                <w:sz w:val="24"/>
              </w:rPr>
              <w:t>réhabiliter les centres de santé</w:t>
            </w:r>
            <w:r w:rsidR="00DC2C91" w:rsidRPr="00D205F1">
              <w:rPr>
                <w:rFonts w:cs="Arial"/>
                <w:sz w:val="24"/>
              </w:rPr>
              <w:t xml:space="preserve">/ postes </w:t>
            </w:r>
            <w:r w:rsidR="00DC2C91" w:rsidRPr="00D205F1">
              <w:rPr>
                <w:rFonts w:cs="Arial"/>
                <w:sz w:val="24"/>
              </w:rPr>
              <w:lastRenderedPageBreak/>
              <w:t>de santé</w:t>
            </w:r>
            <w:r w:rsidRPr="00D205F1">
              <w:rPr>
                <w:rFonts w:cs="Arial"/>
                <w:sz w:val="24"/>
              </w:rPr>
              <w:t xml:space="preserve"> et</w:t>
            </w:r>
            <w:r w:rsidR="00B735D5">
              <w:rPr>
                <w:rFonts w:cs="Arial"/>
                <w:sz w:val="24"/>
              </w:rPr>
              <w:t xml:space="preserve"> renforcer/augmenter l’enveloppe pour appuyer les structures </w:t>
            </w:r>
            <w:r w:rsidRPr="00D205F1">
              <w:rPr>
                <w:rFonts w:cs="Arial"/>
                <w:sz w:val="24"/>
              </w:rPr>
              <w:t>prenant en charge les enfants mal nourris.</w:t>
            </w:r>
            <w:r w:rsidR="00B64518" w:rsidRPr="00D205F1">
              <w:rPr>
                <w:rFonts w:cs="Arial"/>
                <w:sz w:val="24"/>
              </w:rPr>
              <w:t xml:space="preserve"> Etant donné que plusieurs  cas</w:t>
            </w:r>
            <w:r w:rsidR="00220C38" w:rsidRPr="00D205F1">
              <w:rPr>
                <w:rFonts w:cs="Arial"/>
                <w:sz w:val="24"/>
              </w:rPr>
              <w:t xml:space="preserve"> de </w:t>
            </w:r>
            <w:r w:rsidR="00B64518" w:rsidRPr="00D205F1">
              <w:rPr>
                <w:rFonts w:cs="Arial"/>
                <w:sz w:val="24"/>
              </w:rPr>
              <w:t xml:space="preserve"> malnutritions ont été signalés dans toutes les structures</w:t>
            </w:r>
            <w:r w:rsidR="00C3604B" w:rsidRPr="00D205F1">
              <w:rPr>
                <w:rFonts w:cs="Arial"/>
                <w:sz w:val="24"/>
              </w:rPr>
              <w:t xml:space="preserve"> visitées.</w:t>
            </w:r>
          </w:p>
          <w:p w:rsidR="00554CE0" w:rsidRPr="00D205F1" w:rsidRDefault="00554CE0" w:rsidP="00D205F1">
            <w:pPr>
              <w:jc w:val="both"/>
              <w:rPr>
                <w:rFonts w:cs="Arial"/>
                <w:sz w:val="24"/>
              </w:rPr>
            </w:pPr>
          </w:p>
        </w:tc>
        <w:tc>
          <w:tcPr>
            <w:tcW w:w="1892" w:type="dxa"/>
            <w:shd w:val="clear" w:color="auto" w:fill="auto"/>
          </w:tcPr>
          <w:p w:rsidR="00554CE0" w:rsidRPr="00D205F1" w:rsidRDefault="00B20AF7" w:rsidP="00B20AF7">
            <w:pPr>
              <w:jc w:val="both"/>
              <w:rPr>
                <w:rFonts w:cs="Arial"/>
                <w:sz w:val="24"/>
              </w:rPr>
            </w:pPr>
            <w:r>
              <w:rPr>
                <w:rFonts w:cs="Arial"/>
                <w:sz w:val="24"/>
              </w:rPr>
              <w:lastRenderedPageBreak/>
              <w:t xml:space="preserve">Déplacés </w:t>
            </w:r>
            <w:r w:rsidR="00554CE0" w:rsidRPr="00D205F1">
              <w:rPr>
                <w:rFonts w:cs="Arial"/>
                <w:sz w:val="24"/>
              </w:rPr>
              <w:t>et Familles d’accueil</w:t>
            </w:r>
          </w:p>
        </w:tc>
      </w:tr>
      <w:tr w:rsidR="00BF1E98" w:rsidRPr="00D205F1" w:rsidTr="00A835FC">
        <w:trPr>
          <w:trHeight w:val="332"/>
        </w:trPr>
        <w:tc>
          <w:tcPr>
            <w:tcW w:w="10594" w:type="dxa"/>
            <w:gridSpan w:val="3"/>
            <w:shd w:val="clear" w:color="auto" w:fill="auto"/>
          </w:tcPr>
          <w:p w:rsidR="00BF1E98" w:rsidRPr="00D205F1" w:rsidRDefault="00BF1E98" w:rsidP="00D205F1">
            <w:pPr>
              <w:jc w:val="both"/>
              <w:rPr>
                <w:rFonts w:cs="Arial"/>
                <w:sz w:val="24"/>
              </w:rPr>
            </w:pPr>
          </w:p>
          <w:p w:rsidR="00BF1E98" w:rsidRDefault="00337AD5" w:rsidP="00D205F1">
            <w:pPr>
              <w:jc w:val="both"/>
              <w:rPr>
                <w:rFonts w:cs="Arial"/>
                <w:sz w:val="24"/>
              </w:rPr>
            </w:pPr>
            <w:r>
              <w:rPr>
                <w:rFonts w:cs="Arial"/>
                <w:noProof/>
                <w:sz w:val="24"/>
                <w:lang w:eastAsia="fr-FR"/>
              </w:rPr>
              <w:drawing>
                <wp:inline distT="0" distB="0" distL="0" distR="0" wp14:anchorId="6DE28054">
                  <wp:extent cx="4749165" cy="1975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337AD5" w:rsidRDefault="00337AD5" w:rsidP="00337AD5">
            <w:pPr>
              <w:jc w:val="both"/>
              <w:rPr>
                <w:rFonts w:cs="Arial"/>
                <w:sz w:val="24"/>
              </w:rPr>
            </w:pPr>
            <w:r>
              <w:rPr>
                <w:rFonts w:cs="Arial"/>
                <w:b/>
                <w:sz w:val="24"/>
              </w:rPr>
              <w:t xml:space="preserve">Commentaire : </w:t>
            </w:r>
            <w:r>
              <w:rPr>
                <w:rFonts w:cs="Arial"/>
                <w:sz w:val="24"/>
              </w:rPr>
              <w:t xml:space="preserve">à 100% la population a </w:t>
            </w:r>
            <w:r w:rsidR="00BB7481">
              <w:rPr>
                <w:rFonts w:cs="Arial"/>
                <w:sz w:val="24"/>
              </w:rPr>
              <w:t>proposé</w:t>
            </w:r>
            <w:r>
              <w:rPr>
                <w:rFonts w:cs="Arial"/>
                <w:sz w:val="24"/>
              </w:rPr>
              <w:t xml:space="preserve"> la </w:t>
            </w:r>
            <w:r w:rsidR="00BB7481">
              <w:rPr>
                <w:rFonts w:cs="Arial"/>
                <w:sz w:val="24"/>
              </w:rPr>
              <w:t>réhabilitation</w:t>
            </w:r>
            <w:r w:rsidR="003167F6">
              <w:rPr>
                <w:rFonts w:cs="Arial"/>
                <w:sz w:val="24"/>
              </w:rPr>
              <w:t xml:space="preserve"> des centres de</w:t>
            </w:r>
            <w:r>
              <w:rPr>
                <w:rFonts w:cs="Arial"/>
                <w:sz w:val="24"/>
              </w:rPr>
              <w:t xml:space="preserve"> </w:t>
            </w:r>
            <w:r w:rsidR="003167F6">
              <w:rPr>
                <w:rFonts w:cs="Arial"/>
                <w:sz w:val="24"/>
              </w:rPr>
              <w:t>santé</w:t>
            </w:r>
            <w:r>
              <w:rPr>
                <w:rFonts w:cs="Arial"/>
                <w:sz w:val="24"/>
              </w:rPr>
              <w:t xml:space="preserve">, la distribution des </w:t>
            </w:r>
            <w:r w:rsidR="00BB7481">
              <w:rPr>
                <w:rFonts w:cs="Arial"/>
                <w:sz w:val="24"/>
              </w:rPr>
              <w:t>médicaments</w:t>
            </w:r>
            <w:r>
              <w:rPr>
                <w:rFonts w:cs="Arial"/>
                <w:sz w:val="24"/>
              </w:rPr>
              <w:t xml:space="preserve"> et la </w:t>
            </w:r>
            <w:r w:rsidR="00BB7481">
              <w:rPr>
                <w:rFonts w:cs="Arial"/>
                <w:sz w:val="24"/>
              </w:rPr>
              <w:t>gratuité</w:t>
            </w:r>
            <w:r>
              <w:rPr>
                <w:rFonts w:cs="Arial"/>
                <w:sz w:val="24"/>
              </w:rPr>
              <w:t xml:space="preserve"> des soins pour pallier aux </w:t>
            </w:r>
            <w:r w:rsidR="00BB7481">
              <w:rPr>
                <w:rFonts w:cs="Arial"/>
                <w:sz w:val="24"/>
              </w:rPr>
              <w:t>problèmes</w:t>
            </w:r>
            <w:r w:rsidR="003167F6">
              <w:rPr>
                <w:rFonts w:cs="Arial"/>
                <w:sz w:val="24"/>
              </w:rPr>
              <w:t xml:space="preserve"> de</w:t>
            </w:r>
            <w:r w:rsidR="00BB7481">
              <w:rPr>
                <w:rFonts w:cs="Arial"/>
                <w:sz w:val="24"/>
              </w:rPr>
              <w:t xml:space="preserve"> soins de santé</w:t>
            </w:r>
            <w:r w:rsidR="003167F6">
              <w:rPr>
                <w:rFonts w:cs="Arial"/>
                <w:sz w:val="24"/>
              </w:rPr>
              <w:t>.</w:t>
            </w:r>
          </w:p>
          <w:p w:rsidR="003167F6" w:rsidRPr="003167F6" w:rsidRDefault="003167F6" w:rsidP="00337AD5">
            <w:pPr>
              <w:jc w:val="both"/>
              <w:rPr>
                <w:rFonts w:cs="Arial"/>
                <w:sz w:val="24"/>
              </w:rPr>
            </w:pPr>
          </w:p>
        </w:tc>
      </w:tr>
      <w:tr w:rsidR="00554CE0" w:rsidRPr="00D205F1" w:rsidTr="00FC266E">
        <w:trPr>
          <w:trHeight w:val="332"/>
        </w:trPr>
        <w:tc>
          <w:tcPr>
            <w:tcW w:w="10594" w:type="dxa"/>
            <w:gridSpan w:val="3"/>
            <w:tcBorders>
              <w:top w:val="single" w:sz="4" w:space="0" w:color="1F4E79"/>
              <w:left w:val="single" w:sz="4" w:space="0" w:color="1F4E79"/>
              <w:bottom w:val="single" w:sz="4" w:space="0" w:color="1F4E79"/>
              <w:right w:val="single" w:sz="4" w:space="0" w:color="1F4E79"/>
            </w:tcBorders>
            <w:shd w:val="clear" w:color="auto" w:fill="auto"/>
          </w:tcPr>
          <w:p w:rsidR="00554CE0" w:rsidRPr="00D205F1" w:rsidRDefault="00554CE0" w:rsidP="00D205F1">
            <w:pPr>
              <w:jc w:val="both"/>
              <w:rPr>
                <w:rFonts w:cs="Arial"/>
                <w:sz w:val="24"/>
              </w:rPr>
            </w:pPr>
            <w:r w:rsidRPr="00B735D5">
              <w:rPr>
                <w:rFonts w:cs="Arial"/>
                <w:b/>
                <w:sz w:val="24"/>
              </w:rPr>
              <w:t>Les secteurs concernés sont</w:t>
            </w:r>
            <w:r w:rsidR="00BD0EE7" w:rsidRPr="00D205F1">
              <w:rPr>
                <w:rFonts w:cs="Arial"/>
                <w:sz w:val="24"/>
              </w:rPr>
              <w:t> </w:t>
            </w:r>
            <w:r w:rsidRPr="00D205F1">
              <w:rPr>
                <w:rFonts w:cs="Arial"/>
                <w:sz w:val="24"/>
              </w:rPr>
              <w:t>: Sécurité alimentaire/vivres, Moyens de subsistance, Abris, Articles ménagers essentiels, Eau-hygiène-assainissement, Santé, Nutrition, Education, et protection</w:t>
            </w:r>
          </w:p>
        </w:tc>
      </w:tr>
      <w:tr w:rsidR="00C343D5" w:rsidRPr="00D205F1" w:rsidTr="00FC266E">
        <w:trPr>
          <w:trHeight w:val="332"/>
        </w:trPr>
        <w:tc>
          <w:tcPr>
            <w:tcW w:w="10594" w:type="dxa"/>
            <w:gridSpan w:val="3"/>
            <w:tcBorders>
              <w:top w:val="single" w:sz="4" w:space="0" w:color="1F4E79"/>
              <w:left w:val="single" w:sz="4" w:space="0" w:color="1F4E79"/>
              <w:bottom w:val="single" w:sz="4" w:space="0" w:color="1F4E79"/>
              <w:right w:val="single" w:sz="4" w:space="0" w:color="1F4E79"/>
            </w:tcBorders>
            <w:shd w:val="clear" w:color="auto" w:fill="auto"/>
          </w:tcPr>
          <w:p w:rsidR="00C343D5" w:rsidRDefault="00C343D5" w:rsidP="00B20AF7">
            <w:pPr>
              <w:jc w:val="both"/>
              <w:rPr>
                <w:rFonts w:cs="Arial"/>
                <w:sz w:val="24"/>
              </w:rPr>
            </w:pPr>
          </w:p>
          <w:p w:rsidR="00E03306" w:rsidRDefault="00E03306" w:rsidP="00B20AF7">
            <w:pPr>
              <w:jc w:val="both"/>
              <w:rPr>
                <w:rFonts w:cs="Arial"/>
                <w:sz w:val="24"/>
              </w:rPr>
            </w:pPr>
            <w:r>
              <w:rPr>
                <w:rFonts w:cs="Arial"/>
                <w:noProof/>
                <w:sz w:val="24"/>
                <w:lang w:eastAsia="fr-FR"/>
              </w:rPr>
              <w:drawing>
                <wp:inline distT="0" distB="0" distL="0" distR="0" wp14:anchorId="21179FD3">
                  <wp:extent cx="4749165" cy="1975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E03306" w:rsidRDefault="007E004B" w:rsidP="00B20AF7">
            <w:pPr>
              <w:jc w:val="both"/>
              <w:rPr>
                <w:rFonts w:cs="Arial"/>
                <w:sz w:val="24"/>
              </w:rPr>
            </w:pPr>
            <w:r>
              <w:rPr>
                <w:rFonts w:cs="Arial"/>
                <w:b/>
                <w:sz w:val="24"/>
              </w:rPr>
              <w:t xml:space="preserve">Commentaire : </w:t>
            </w:r>
            <w:r w:rsidR="00AC6FFE">
              <w:rPr>
                <w:rFonts w:cs="Arial"/>
                <w:sz w:val="24"/>
              </w:rPr>
              <w:t>Au vu de graphique, nous trouvons que la population priorise les besoins suivant ; accès aux vivres et moyens de subsistance, accès aux soins de santé et l’accès a l’eau potable, mais aussi les besoins en accès à des abris convenable, l’amélioration de la sécurité et l’accès des enfants à l’éducation</w:t>
            </w:r>
            <w:r w:rsidR="009D7060">
              <w:rPr>
                <w:rFonts w:cs="Arial"/>
                <w:sz w:val="24"/>
              </w:rPr>
              <w:t xml:space="preserve"> sont</w:t>
            </w:r>
            <w:r w:rsidR="00AC6FFE">
              <w:rPr>
                <w:rFonts w:cs="Arial"/>
                <w:sz w:val="24"/>
              </w:rPr>
              <w:t xml:space="preserve"> exprimés.</w:t>
            </w:r>
          </w:p>
          <w:p w:rsidR="00AC6FFE" w:rsidRPr="007E004B" w:rsidRDefault="00AC6FFE" w:rsidP="00B20AF7">
            <w:pPr>
              <w:jc w:val="both"/>
              <w:rPr>
                <w:rFonts w:cs="Arial"/>
                <w:sz w:val="24"/>
              </w:rPr>
            </w:pPr>
          </w:p>
        </w:tc>
      </w:tr>
    </w:tbl>
    <w:p w:rsidR="00554CE0" w:rsidRPr="00D205F1" w:rsidRDefault="00554CE0" w:rsidP="00D205F1">
      <w:pPr>
        <w:jc w:val="both"/>
        <w:rPr>
          <w:rFonts w:cs="Arial"/>
          <w:sz w:val="24"/>
        </w:rPr>
      </w:pPr>
    </w:p>
    <w:p w:rsidR="00554CE0" w:rsidRPr="00D205F1" w:rsidRDefault="00554CE0" w:rsidP="00D205F1">
      <w:pPr>
        <w:jc w:val="both"/>
        <w:rPr>
          <w:rFonts w:cs="Arial"/>
          <w:b/>
          <w:sz w:val="24"/>
        </w:rPr>
      </w:pPr>
      <w:bookmarkStart w:id="19" w:name="_Toc485248611"/>
      <w:bookmarkStart w:id="20" w:name="_Toc485248642"/>
      <w:r w:rsidRPr="00D205F1">
        <w:rPr>
          <w:rFonts w:cs="Arial"/>
          <w:b/>
          <w:sz w:val="24"/>
        </w:rPr>
        <w:t>Analyse « ne pas nuire »</w:t>
      </w:r>
      <w:bookmarkEnd w:id="19"/>
      <w:bookmarkEnd w:id="20"/>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840"/>
      </w:tblGrid>
      <w:tr w:rsidR="00554CE0" w:rsidRPr="00D205F1" w:rsidTr="00FC266E">
        <w:trPr>
          <w:trHeight w:val="1277"/>
        </w:trPr>
        <w:tc>
          <w:tcPr>
            <w:tcW w:w="2158" w:type="dxa"/>
            <w:shd w:val="clear" w:color="auto" w:fill="5B9BD5"/>
          </w:tcPr>
          <w:p w:rsidR="00554CE0" w:rsidRPr="00D205F1" w:rsidRDefault="00554CE0" w:rsidP="00D205F1">
            <w:pPr>
              <w:jc w:val="both"/>
              <w:rPr>
                <w:rFonts w:cs="Arial"/>
                <w:sz w:val="24"/>
              </w:rPr>
            </w:pPr>
            <w:bookmarkStart w:id="21" w:name="_Toc485248612"/>
            <w:r w:rsidRPr="00D205F1">
              <w:rPr>
                <w:rFonts w:cs="Arial"/>
                <w:sz w:val="24"/>
              </w:rPr>
              <w:t>Risque d’instrumentalisation de l’aide</w:t>
            </w:r>
            <w:bookmarkEnd w:id="21"/>
          </w:p>
        </w:tc>
        <w:tc>
          <w:tcPr>
            <w:tcW w:w="8840" w:type="dxa"/>
            <w:shd w:val="clear" w:color="auto" w:fill="auto"/>
          </w:tcPr>
          <w:p w:rsidR="00554CE0" w:rsidRPr="00D205F1" w:rsidRDefault="00554CE0" w:rsidP="00D205F1">
            <w:pPr>
              <w:jc w:val="both"/>
              <w:rPr>
                <w:rFonts w:cs="Arial"/>
                <w:sz w:val="24"/>
              </w:rPr>
            </w:pPr>
            <w:r w:rsidRPr="00D205F1">
              <w:rPr>
                <w:rFonts w:cs="Arial"/>
                <w:sz w:val="24"/>
              </w:rPr>
              <w:t xml:space="preserve">Le risque de stigmatisation des personnes en souffrance est probable lors de l’identification des bénéficiaires en donnant priorité aux membres des familles et amis de ceux qui effectuent l’opération.  </w:t>
            </w:r>
          </w:p>
          <w:p w:rsidR="00554CE0" w:rsidRPr="00D205F1" w:rsidRDefault="00554CE0" w:rsidP="00D205F1">
            <w:pPr>
              <w:jc w:val="both"/>
              <w:rPr>
                <w:rFonts w:cs="Arial"/>
                <w:b/>
                <w:sz w:val="24"/>
              </w:rPr>
            </w:pPr>
            <w:r w:rsidRPr="00D205F1">
              <w:rPr>
                <w:rFonts w:cs="Arial"/>
                <w:b/>
                <w:sz w:val="24"/>
              </w:rPr>
              <w:t xml:space="preserve">Mesures de mitigation </w:t>
            </w:r>
          </w:p>
          <w:p w:rsidR="00554CE0" w:rsidRPr="00D205F1" w:rsidRDefault="00554CE0" w:rsidP="00D205F1">
            <w:pPr>
              <w:jc w:val="both"/>
              <w:rPr>
                <w:rFonts w:cs="Arial"/>
                <w:sz w:val="24"/>
              </w:rPr>
            </w:pPr>
            <w:r w:rsidRPr="00D205F1">
              <w:rPr>
                <w:rFonts w:cs="Arial"/>
                <w:sz w:val="24"/>
              </w:rPr>
              <w:lastRenderedPageBreak/>
              <w:t>Les acteurs huma</w:t>
            </w:r>
            <w:r w:rsidR="00975C9F">
              <w:rPr>
                <w:rFonts w:cs="Arial"/>
                <w:sz w:val="24"/>
              </w:rPr>
              <w:t>nitaires ne doivent pas se fier</w:t>
            </w:r>
            <w:r w:rsidRPr="00D205F1">
              <w:rPr>
                <w:rFonts w:cs="Arial"/>
                <w:sz w:val="24"/>
              </w:rPr>
              <w:t xml:space="preserve"> seulement aux comités des déplacés, ils devraient mettre l’accent sur la participation des leaders religieux, société civile, chefs coutumi</w:t>
            </w:r>
            <w:r w:rsidR="00BF3214">
              <w:rPr>
                <w:rFonts w:cs="Arial"/>
                <w:sz w:val="24"/>
              </w:rPr>
              <w:t>ers et les associations locales</w:t>
            </w:r>
            <w:r w:rsidRPr="00D205F1">
              <w:rPr>
                <w:rFonts w:cs="Arial"/>
                <w:sz w:val="24"/>
              </w:rPr>
              <w:t xml:space="preserve"> pour éviter l’identification des faux bénéficiaires.</w:t>
            </w:r>
          </w:p>
        </w:tc>
      </w:tr>
      <w:tr w:rsidR="00554CE0" w:rsidRPr="00D205F1" w:rsidTr="00FC266E">
        <w:trPr>
          <w:trHeight w:val="1277"/>
        </w:trPr>
        <w:tc>
          <w:tcPr>
            <w:tcW w:w="2158" w:type="dxa"/>
            <w:shd w:val="clear" w:color="auto" w:fill="5B9BD5"/>
          </w:tcPr>
          <w:p w:rsidR="00554CE0" w:rsidRPr="00D205F1" w:rsidRDefault="00554CE0" w:rsidP="00D205F1">
            <w:pPr>
              <w:jc w:val="both"/>
              <w:rPr>
                <w:rFonts w:cs="Arial"/>
                <w:sz w:val="24"/>
              </w:rPr>
            </w:pPr>
            <w:bookmarkStart w:id="22" w:name="_Toc485248613"/>
            <w:r w:rsidRPr="00D205F1">
              <w:rPr>
                <w:rFonts w:cs="Arial"/>
                <w:sz w:val="24"/>
              </w:rPr>
              <w:lastRenderedPageBreak/>
              <w:t>Risque d’accentuation des conflits préexistants</w:t>
            </w:r>
            <w:bookmarkEnd w:id="22"/>
          </w:p>
        </w:tc>
        <w:tc>
          <w:tcPr>
            <w:tcW w:w="8840" w:type="dxa"/>
            <w:shd w:val="clear" w:color="auto" w:fill="auto"/>
          </w:tcPr>
          <w:p w:rsidR="00554CE0" w:rsidRPr="00D205F1" w:rsidRDefault="00554CE0" w:rsidP="00D205F1">
            <w:pPr>
              <w:jc w:val="both"/>
              <w:rPr>
                <w:rFonts w:cs="Arial"/>
                <w:sz w:val="24"/>
              </w:rPr>
            </w:pPr>
          </w:p>
          <w:p w:rsidR="00554CE0" w:rsidRPr="00D205F1" w:rsidRDefault="00554CE0" w:rsidP="00D205F1">
            <w:pPr>
              <w:jc w:val="both"/>
              <w:rPr>
                <w:rFonts w:cs="Arial"/>
                <w:b/>
                <w:sz w:val="24"/>
              </w:rPr>
            </w:pPr>
            <w:r w:rsidRPr="00D205F1">
              <w:rPr>
                <w:rFonts w:cs="Arial"/>
                <w:b/>
                <w:sz w:val="24"/>
              </w:rPr>
              <w:t xml:space="preserve">Mesures de mitigation </w:t>
            </w:r>
          </w:p>
          <w:p w:rsidR="00554CE0" w:rsidRPr="00D205F1" w:rsidRDefault="00554CE0" w:rsidP="00D205F1">
            <w:pPr>
              <w:jc w:val="both"/>
              <w:rPr>
                <w:rFonts w:cs="Arial"/>
                <w:sz w:val="24"/>
              </w:rPr>
            </w:pPr>
            <w:r w:rsidRPr="00D205F1">
              <w:rPr>
                <w:rFonts w:cs="Arial"/>
                <w:sz w:val="24"/>
              </w:rPr>
              <w:t xml:space="preserve">Impliquer les </w:t>
            </w:r>
            <w:r w:rsidR="00C3604B" w:rsidRPr="00D205F1">
              <w:rPr>
                <w:rFonts w:cs="Arial"/>
                <w:sz w:val="24"/>
              </w:rPr>
              <w:t xml:space="preserve">leaders  locaux et les présidents  des déplacés </w:t>
            </w:r>
            <w:r w:rsidRPr="00D205F1">
              <w:rPr>
                <w:rFonts w:cs="Arial"/>
                <w:sz w:val="24"/>
              </w:rPr>
              <w:t xml:space="preserve">dans l’opération de l’identification des bénéficiaires </w:t>
            </w:r>
            <w:r w:rsidR="00C3604B" w:rsidRPr="00D205F1">
              <w:rPr>
                <w:rFonts w:cs="Arial"/>
                <w:sz w:val="24"/>
              </w:rPr>
              <w:t>pour éviter la duplication des données de ces derniers.</w:t>
            </w:r>
          </w:p>
        </w:tc>
      </w:tr>
      <w:tr w:rsidR="00554CE0" w:rsidRPr="00D205F1" w:rsidTr="00FC266E">
        <w:trPr>
          <w:trHeight w:val="835"/>
        </w:trPr>
        <w:tc>
          <w:tcPr>
            <w:tcW w:w="2158" w:type="dxa"/>
            <w:shd w:val="clear" w:color="auto" w:fill="5B9BD5"/>
          </w:tcPr>
          <w:p w:rsidR="00554CE0" w:rsidRPr="00D205F1" w:rsidRDefault="00554CE0" w:rsidP="00D205F1">
            <w:pPr>
              <w:jc w:val="both"/>
              <w:rPr>
                <w:rFonts w:cs="Arial"/>
                <w:sz w:val="24"/>
              </w:rPr>
            </w:pPr>
            <w:bookmarkStart w:id="23" w:name="_Toc485248614"/>
            <w:r w:rsidRPr="00D205F1">
              <w:rPr>
                <w:rFonts w:cs="Arial"/>
                <w:sz w:val="24"/>
              </w:rPr>
              <w:t>Risque de distorsion dans l’offre et la demande de services</w:t>
            </w:r>
            <w:bookmarkEnd w:id="23"/>
          </w:p>
        </w:tc>
        <w:tc>
          <w:tcPr>
            <w:tcW w:w="8840" w:type="dxa"/>
            <w:shd w:val="clear" w:color="auto" w:fill="auto"/>
          </w:tcPr>
          <w:p w:rsidR="00554CE0" w:rsidRPr="00D205F1" w:rsidRDefault="00554CE0" w:rsidP="00D205F1">
            <w:pPr>
              <w:jc w:val="both"/>
              <w:rPr>
                <w:rFonts w:cs="Arial"/>
                <w:sz w:val="24"/>
              </w:rPr>
            </w:pPr>
            <w:r w:rsidRPr="00D205F1">
              <w:rPr>
                <w:rFonts w:cs="Arial"/>
                <w:sz w:val="24"/>
              </w:rPr>
              <w:t xml:space="preserve">RAS </w:t>
            </w:r>
          </w:p>
        </w:tc>
      </w:tr>
    </w:tbl>
    <w:p w:rsidR="00554CE0" w:rsidRPr="00D205F1" w:rsidRDefault="00554CE0" w:rsidP="00D205F1">
      <w:pPr>
        <w:jc w:val="both"/>
        <w:rPr>
          <w:rFonts w:cs="Arial"/>
          <w:sz w:val="24"/>
        </w:rPr>
      </w:pPr>
      <w:bookmarkStart w:id="24" w:name="_Toc485248615"/>
      <w:bookmarkStart w:id="25" w:name="_Toc485248643"/>
    </w:p>
    <w:p w:rsidR="00554CE0" w:rsidRPr="00D205F1" w:rsidRDefault="00554CE0" w:rsidP="00D205F1">
      <w:pPr>
        <w:jc w:val="both"/>
        <w:rPr>
          <w:rFonts w:cs="Arial"/>
          <w:b/>
          <w:sz w:val="24"/>
        </w:rPr>
      </w:pPr>
      <w:r w:rsidRPr="00D205F1">
        <w:rPr>
          <w:rFonts w:cs="Arial"/>
          <w:b/>
          <w:sz w:val="24"/>
        </w:rPr>
        <w:t>Accessibilité</w:t>
      </w:r>
      <w:bookmarkEnd w:id="24"/>
      <w:bookmarkEnd w:id="25"/>
    </w:p>
    <w:p w:rsidR="00554CE0" w:rsidRPr="00D205F1" w:rsidRDefault="00554CE0" w:rsidP="00D205F1">
      <w:pPr>
        <w:jc w:val="both"/>
        <w:rPr>
          <w:rFonts w:cs="Arial"/>
          <w:b/>
          <w:sz w:val="24"/>
        </w:rPr>
      </w:pPr>
      <w:r w:rsidRPr="00D205F1">
        <w:rPr>
          <w:rFonts w:cs="Arial"/>
          <w:b/>
          <w:sz w:val="24"/>
        </w:rPr>
        <w:t>Accessibilité physique</w:t>
      </w:r>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840"/>
      </w:tblGrid>
      <w:tr w:rsidR="00554CE0" w:rsidRPr="00D205F1" w:rsidTr="00FC266E">
        <w:trPr>
          <w:trHeight w:val="660"/>
        </w:trPr>
        <w:tc>
          <w:tcPr>
            <w:tcW w:w="2158" w:type="dxa"/>
            <w:shd w:val="clear" w:color="auto" w:fill="5B9BD5"/>
          </w:tcPr>
          <w:p w:rsidR="00554CE0" w:rsidRPr="00D205F1" w:rsidRDefault="00554CE0" w:rsidP="00D205F1">
            <w:pPr>
              <w:jc w:val="both"/>
              <w:rPr>
                <w:rFonts w:cs="Arial"/>
                <w:sz w:val="24"/>
              </w:rPr>
            </w:pPr>
            <w:bookmarkStart w:id="26" w:name="_Toc485248617"/>
            <w:r w:rsidRPr="00D205F1">
              <w:rPr>
                <w:rFonts w:cs="Arial"/>
                <w:sz w:val="24"/>
              </w:rPr>
              <w:t>Type d’accès</w:t>
            </w:r>
            <w:bookmarkEnd w:id="26"/>
          </w:p>
        </w:tc>
        <w:tc>
          <w:tcPr>
            <w:tcW w:w="8840" w:type="dxa"/>
            <w:shd w:val="clear" w:color="auto" w:fill="auto"/>
          </w:tcPr>
          <w:p w:rsidR="00554CE0" w:rsidRPr="00D205F1" w:rsidRDefault="00554CE0" w:rsidP="002D5F85">
            <w:pPr>
              <w:jc w:val="both"/>
              <w:rPr>
                <w:rFonts w:cs="Arial"/>
                <w:sz w:val="24"/>
              </w:rPr>
            </w:pPr>
            <w:r w:rsidRPr="00D205F1">
              <w:rPr>
                <w:rFonts w:cs="Arial"/>
                <w:sz w:val="24"/>
              </w:rPr>
              <w:t xml:space="preserve">Les </w:t>
            </w:r>
            <w:r w:rsidR="002D5F85">
              <w:rPr>
                <w:rFonts w:cs="Arial"/>
                <w:sz w:val="24"/>
              </w:rPr>
              <w:t>2</w:t>
            </w:r>
            <w:r w:rsidR="00B830A3" w:rsidRPr="00D205F1">
              <w:rPr>
                <w:rFonts w:cs="Arial"/>
                <w:sz w:val="24"/>
              </w:rPr>
              <w:t xml:space="preserve"> villages  ciblé</w:t>
            </w:r>
            <w:r w:rsidRPr="00D205F1">
              <w:rPr>
                <w:rFonts w:cs="Arial"/>
                <w:sz w:val="24"/>
              </w:rPr>
              <w:t xml:space="preserve">s </w:t>
            </w:r>
            <w:r w:rsidR="00B830A3" w:rsidRPr="00D205F1">
              <w:rPr>
                <w:rFonts w:cs="Arial"/>
                <w:sz w:val="24"/>
              </w:rPr>
              <w:t xml:space="preserve">pour l’évaluation sont situés </w:t>
            </w:r>
            <w:r w:rsidR="002D5F85">
              <w:rPr>
                <w:rFonts w:cs="Arial"/>
                <w:sz w:val="24"/>
              </w:rPr>
              <w:t>l’un sur l’</w:t>
            </w:r>
            <w:r w:rsidR="000E262B">
              <w:rPr>
                <w:rFonts w:cs="Arial"/>
                <w:sz w:val="24"/>
              </w:rPr>
              <w:t xml:space="preserve">axe </w:t>
            </w:r>
            <w:proofErr w:type="spellStart"/>
            <w:r w:rsidR="000E262B">
              <w:rPr>
                <w:rFonts w:cs="Arial"/>
                <w:sz w:val="24"/>
              </w:rPr>
              <w:t>Kits</w:t>
            </w:r>
            <w:r w:rsidR="002D5F85">
              <w:rPr>
                <w:rFonts w:cs="Arial"/>
                <w:sz w:val="24"/>
              </w:rPr>
              <w:t>hanga</w:t>
            </w:r>
            <w:proofErr w:type="spellEnd"/>
            <w:r w:rsidR="000E262B">
              <w:rPr>
                <w:rFonts w:cs="Arial"/>
                <w:sz w:val="24"/>
              </w:rPr>
              <w:t>-</w:t>
            </w:r>
            <w:r w:rsidR="002D5F85">
              <w:rPr>
                <w:rFonts w:cs="Arial"/>
                <w:sz w:val="24"/>
              </w:rPr>
              <w:t xml:space="preserve"> </w:t>
            </w:r>
            <w:proofErr w:type="spellStart"/>
            <w:r w:rsidR="002D5F85">
              <w:rPr>
                <w:rFonts w:cs="Arial"/>
                <w:sz w:val="24"/>
              </w:rPr>
              <w:t>Birambizo</w:t>
            </w:r>
            <w:proofErr w:type="spellEnd"/>
            <w:r w:rsidR="002D5F85">
              <w:rPr>
                <w:rFonts w:cs="Arial"/>
                <w:sz w:val="24"/>
              </w:rPr>
              <w:t xml:space="preserve"> et l’autre sur l’axe </w:t>
            </w:r>
            <w:proofErr w:type="spellStart"/>
            <w:r w:rsidR="002D5F85">
              <w:rPr>
                <w:rFonts w:cs="Arial"/>
                <w:sz w:val="24"/>
              </w:rPr>
              <w:t>M</w:t>
            </w:r>
            <w:r w:rsidR="000E262B">
              <w:rPr>
                <w:rFonts w:cs="Arial"/>
                <w:sz w:val="24"/>
              </w:rPr>
              <w:t>weso-Nyanzale</w:t>
            </w:r>
            <w:proofErr w:type="spellEnd"/>
          </w:p>
        </w:tc>
      </w:tr>
    </w:tbl>
    <w:p w:rsidR="00554CE0" w:rsidRPr="00D205F1" w:rsidRDefault="00554CE0" w:rsidP="00D205F1">
      <w:pPr>
        <w:jc w:val="both"/>
        <w:rPr>
          <w:rFonts w:cs="Arial"/>
          <w:b/>
          <w:sz w:val="24"/>
        </w:rPr>
      </w:pPr>
      <w:bookmarkStart w:id="27" w:name="_Toc485248618"/>
      <w:bookmarkStart w:id="28" w:name="_Toc485248645"/>
      <w:r w:rsidRPr="00D205F1">
        <w:rPr>
          <w:rFonts w:cs="Arial"/>
          <w:b/>
          <w:sz w:val="24"/>
        </w:rPr>
        <w:t>Accès sécuritaire</w:t>
      </w:r>
      <w:bookmarkEnd w:id="27"/>
      <w:bookmarkEnd w:id="28"/>
      <w:r w:rsidRPr="00D205F1">
        <w:rPr>
          <w:rFonts w:cs="Arial"/>
          <w:b/>
          <w:sz w:val="24"/>
        </w:rPr>
        <w:t> </w:t>
      </w:r>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263"/>
        <w:gridCol w:w="8735"/>
      </w:tblGrid>
      <w:tr w:rsidR="00554CE0" w:rsidRPr="00D205F1" w:rsidTr="00FC266E">
        <w:trPr>
          <w:trHeight w:val="1125"/>
        </w:trPr>
        <w:tc>
          <w:tcPr>
            <w:tcW w:w="2263" w:type="dxa"/>
            <w:shd w:val="clear" w:color="auto" w:fill="5B9BD5"/>
          </w:tcPr>
          <w:p w:rsidR="00554CE0" w:rsidRPr="00D205F1" w:rsidRDefault="00554CE0" w:rsidP="00D205F1">
            <w:pPr>
              <w:jc w:val="both"/>
              <w:rPr>
                <w:rFonts w:cs="Arial"/>
                <w:sz w:val="24"/>
              </w:rPr>
            </w:pPr>
            <w:bookmarkStart w:id="29" w:name="_Toc485248619"/>
            <w:r w:rsidRPr="00D205F1">
              <w:rPr>
                <w:rFonts w:cs="Arial"/>
                <w:sz w:val="24"/>
              </w:rPr>
              <w:t>Sécurisation de la zone</w:t>
            </w:r>
            <w:bookmarkEnd w:id="29"/>
          </w:p>
        </w:tc>
        <w:tc>
          <w:tcPr>
            <w:tcW w:w="8735" w:type="dxa"/>
          </w:tcPr>
          <w:p w:rsidR="00554CE0" w:rsidRDefault="000E262B" w:rsidP="004D6D5A">
            <w:pPr>
              <w:jc w:val="both"/>
              <w:rPr>
                <w:rFonts w:cs="Arial"/>
                <w:sz w:val="24"/>
              </w:rPr>
            </w:pPr>
            <w:r>
              <w:rPr>
                <w:rFonts w:cs="Arial"/>
                <w:sz w:val="24"/>
              </w:rPr>
              <w:t>Sur le plan sécuritaire, les</w:t>
            </w:r>
            <w:r w:rsidR="004D6D5A">
              <w:rPr>
                <w:rFonts w:cs="Arial"/>
                <w:sz w:val="24"/>
              </w:rPr>
              <w:t xml:space="preserve"> deux</w:t>
            </w:r>
            <w:r w:rsidR="00554CE0" w:rsidRPr="00D205F1">
              <w:rPr>
                <w:rFonts w:cs="Arial"/>
                <w:sz w:val="24"/>
              </w:rPr>
              <w:t xml:space="preserve"> axes </w:t>
            </w:r>
            <w:r w:rsidR="0047195A" w:rsidRPr="00D205F1">
              <w:rPr>
                <w:rFonts w:cs="Arial"/>
                <w:sz w:val="24"/>
              </w:rPr>
              <w:t xml:space="preserve"> </w:t>
            </w:r>
            <w:r w:rsidR="004D6D5A">
              <w:rPr>
                <w:rFonts w:cs="Arial"/>
                <w:sz w:val="24"/>
              </w:rPr>
              <w:t>évalués sont sous contrôle de la force loyaliste et les groupes armés.</w:t>
            </w:r>
          </w:p>
          <w:p w:rsidR="004D6D5A" w:rsidRPr="00D205F1" w:rsidRDefault="004D6D5A" w:rsidP="002F0BFD">
            <w:pPr>
              <w:jc w:val="both"/>
              <w:rPr>
                <w:rFonts w:cs="Arial"/>
                <w:sz w:val="24"/>
              </w:rPr>
            </w:pPr>
            <w:r>
              <w:rPr>
                <w:rFonts w:cs="Arial"/>
                <w:sz w:val="24"/>
              </w:rPr>
              <w:t xml:space="preserve">Une particularité est donnée sur </w:t>
            </w:r>
            <w:proofErr w:type="spellStart"/>
            <w:r>
              <w:rPr>
                <w:rFonts w:cs="Arial"/>
                <w:sz w:val="24"/>
              </w:rPr>
              <w:t>Birabinzo</w:t>
            </w:r>
            <w:proofErr w:type="spellEnd"/>
            <w:r>
              <w:rPr>
                <w:rFonts w:cs="Arial"/>
                <w:sz w:val="24"/>
              </w:rPr>
              <w:t xml:space="preserve"> où les éléments FARDC contrôlent le village pendant la journée et le soir le village est sous contrôle des éléments</w:t>
            </w:r>
            <w:r w:rsidR="002F0BFD">
              <w:rPr>
                <w:rFonts w:cs="Arial"/>
                <w:sz w:val="24"/>
              </w:rPr>
              <w:t xml:space="preserve"> </w:t>
            </w:r>
            <w:r>
              <w:rPr>
                <w:rFonts w:cs="Arial"/>
                <w:sz w:val="24"/>
              </w:rPr>
              <w:t>CMC</w:t>
            </w:r>
          </w:p>
        </w:tc>
      </w:tr>
      <w:tr w:rsidR="00016E1B" w:rsidRPr="00D205F1" w:rsidTr="00EB1E48">
        <w:trPr>
          <w:trHeight w:val="187"/>
        </w:trPr>
        <w:tc>
          <w:tcPr>
            <w:tcW w:w="10998" w:type="dxa"/>
            <w:gridSpan w:val="2"/>
            <w:shd w:val="clear" w:color="auto" w:fill="FFFFFF" w:themeFill="background1"/>
          </w:tcPr>
          <w:p w:rsidR="00016E1B" w:rsidRPr="00D205F1" w:rsidRDefault="00016E1B" w:rsidP="00D205F1">
            <w:pPr>
              <w:jc w:val="both"/>
              <w:rPr>
                <w:rFonts w:cs="Arial"/>
                <w:sz w:val="24"/>
              </w:rPr>
            </w:pPr>
          </w:p>
        </w:tc>
      </w:tr>
      <w:tr w:rsidR="00D618B4" w:rsidRPr="00D205F1" w:rsidTr="00016E1B">
        <w:trPr>
          <w:trHeight w:val="1125"/>
        </w:trPr>
        <w:tc>
          <w:tcPr>
            <w:tcW w:w="10998" w:type="dxa"/>
            <w:gridSpan w:val="2"/>
            <w:shd w:val="clear" w:color="auto" w:fill="FFFFFF" w:themeFill="background1"/>
          </w:tcPr>
          <w:p w:rsidR="00D618B4" w:rsidRPr="00990F72" w:rsidRDefault="00D618B4" w:rsidP="00D205F1">
            <w:pPr>
              <w:jc w:val="both"/>
              <w:rPr>
                <w:rFonts w:cs="Arial"/>
                <w:b/>
                <w:noProof/>
                <w:sz w:val="24"/>
                <w:lang w:eastAsia="fr-FR"/>
              </w:rPr>
            </w:pPr>
            <w:r w:rsidRPr="00990F72">
              <w:rPr>
                <w:rFonts w:cs="Arial"/>
                <w:b/>
                <w:noProof/>
                <w:sz w:val="24"/>
                <w:lang w:eastAsia="fr-FR"/>
              </w:rPr>
              <w:t>Solution</w:t>
            </w:r>
            <w:r w:rsidR="00990F72" w:rsidRPr="00990F72">
              <w:rPr>
                <w:rFonts w:cs="Arial"/>
                <w:b/>
                <w:noProof/>
                <w:sz w:val="24"/>
                <w:lang w:eastAsia="fr-FR"/>
              </w:rPr>
              <w:t>s</w:t>
            </w:r>
            <w:r w:rsidRPr="00990F72">
              <w:rPr>
                <w:rFonts w:cs="Arial"/>
                <w:b/>
                <w:noProof/>
                <w:sz w:val="24"/>
                <w:lang w:eastAsia="fr-FR"/>
              </w:rPr>
              <w:t xml:space="preserve"> possibles pour satabilisation  et sécurisation de la zone</w:t>
            </w:r>
          </w:p>
          <w:p w:rsidR="002C2E5E" w:rsidRPr="00D205F1" w:rsidRDefault="002C2E5E" w:rsidP="00D205F1">
            <w:pPr>
              <w:jc w:val="both"/>
              <w:rPr>
                <w:rFonts w:cs="Arial"/>
                <w:noProof/>
                <w:color w:val="FF0000"/>
                <w:sz w:val="24"/>
                <w:lang w:eastAsia="fr-FR"/>
              </w:rPr>
            </w:pPr>
          </w:p>
          <w:p w:rsidR="003F0D5D" w:rsidRDefault="00835C8B" w:rsidP="00D205F1">
            <w:pPr>
              <w:jc w:val="both"/>
              <w:rPr>
                <w:rFonts w:cs="Arial"/>
                <w:noProof/>
                <w:color w:val="FF0000"/>
                <w:sz w:val="24"/>
                <w:lang w:eastAsia="fr-FR"/>
              </w:rPr>
            </w:pPr>
            <w:r>
              <w:rPr>
                <w:rFonts w:cs="Arial"/>
                <w:noProof/>
                <w:color w:val="FF0000"/>
                <w:sz w:val="24"/>
                <w:lang w:eastAsia="fr-FR"/>
              </w:rPr>
              <w:drawing>
                <wp:inline distT="0" distB="0" distL="0" distR="0" wp14:anchorId="4EB8AF0C">
                  <wp:extent cx="4749165" cy="1975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835C8B" w:rsidRPr="00835C8B" w:rsidRDefault="00835C8B" w:rsidP="00D205F1">
            <w:pPr>
              <w:jc w:val="both"/>
              <w:rPr>
                <w:rFonts w:cs="Arial"/>
                <w:noProof/>
                <w:sz w:val="24"/>
                <w:lang w:eastAsia="fr-FR"/>
              </w:rPr>
            </w:pPr>
            <w:r>
              <w:rPr>
                <w:rFonts w:cs="Arial"/>
                <w:b/>
                <w:noProof/>
                <w:sz w:val="24"/>
                <w:lang w:eastAsia="fr-FR"/>
              </w:rPr>
              <w:t>Co</w:t>
            </w:r>
            <w:r w:rsidRPr="00835C8B">
              <w:rPr>
                <w:rFonts w:cs="Arial"/>
                <w:b/>
                <w:noProof/>
                <w:sz w:val="24"/>
                <w:lang w:eastAsia="fr-FR"/>
              </w:rPr>
              <w:t xml:space="preserve">mmentaire: </w:t>
            </w:r>
            <w:r w:rsidRPr="00835C8B">
              <w:rPr>
                <w:rFonts w:cs="Arial"/>
                <w:noProof/>
                <w:sz w:val="24"/>
                <w:lang w:eastAsia="fr-FR"/>
              </w:rPr>
              <w:t>ce graphique prouve que la sensibilisation</w:t>
            </w:r>
            <w:r w:rsidR="0056181D">
              <w:rPr>
                <w:rFonts w:cs="Arial"/>
                <w:noProof/>
                <w:sz w:val="24"/>
                <w:lang w:eastAsia="fr-FR"/>
              </w:rPr>
              <w:t xml:space="preserve">, le deployement </w:t>
            </w:r>
            <w:r>
              <w:rPr>
                <w:rFonts w:cs="Arial"/>
                <w:noProof/>
                <w:sz w:val="24"/>
                <w:lang w:eastAsia="fr-FR"/>
              </w:rPr>
              <w:t>des forces loyalistes et l’</w:t>
            </w:r>
            <w:r w:rsidR="000C062C">
              <w:rPr>
                <w:rFonts w:cs="Arial"/>
                <w:noProof/>
                <w:sz w:val="24"/>
                <w:lang w:eastAsia="fr-FR"/>
              </w:rPr>
              <w:t>implication totale de l’</w:t>
            </w:r>
            <w:r w:rsidR="0056181D">
              <w:rPr>
                <w:rFonts w:cs="Arial"/>
                <w:noProof/>
                <w:sz w:val="24"/>
                <w:lang w:eastAsia="fr-FR"/>
              </w:rPr>
              <w:t>autorité</w:t>
            </w:r>
            <w:r w:rsidR="000C062C">
              <w:rPr>
                <w:rFonts w:cs="Arial"/>
                <w:noProof/>
                <w:sz w:val="24"/>
                <w:lang w:eastAsia="fr-FR"/>
              </w:rPr>
              <w:t xml:space="preserve"> de l’</w:t>
            </w:r>
            <w:r w:rsidR="0056181D">
              <w:rPr>
                <w:rFonts w:cs="Arial"/>
                <w:noProof/>
                <w:sz w:val="24"/>
                <w:lang w:eastAsia="fr-FR"/>
              </w:rPr>
              <w:t>état sé</w:t>
            </w:r>
            <w:r w:rsidR="000C062C">
              <w:rPr>
                <w:rFonts w:cs="Arial"/>
                <w:noProof/>
                <w:sz w:val="24"/>
                <w:lang w:eastAsia="fr-FR"/>
              </w:rPr>
              <w:t>raient une solutio</w:t>
            </w:r>
            <w:r w:rsidR="0056181D">
              <w:rPr>
                <w:rFonts w:cs="Arial"/>
                <w:noProof/>
                <w:sz w:val="24"/>
                <w:lang w:eastAsia="fr-FR"/>
              </w:rPr>
              <w:t>n pour la stabilisation et la sé</w:t>
            </w:r>
            <w:r w:rsidR="000C062C">
              <w:rPr>
                <w:rFonts w:cs="Arial"/>
                <w:noProof/>
                <w:sz w:val="24"/>
                <w:lang w:eastAsia="fr-FR"/>
              </w:rPr>
              <w:t>curisation de la zone.</w:t>
            </w:r>
          </w:p>
        </w:tc>
      </w:tr>
      <w:tr w:rsidR="00554CE0" w:rsidRPr="00D205F1" w:rsidTr="00FC266E">
        <w:trPr>
          <w:trHeight w:val="829"/>
        </w:trPr>
        <w:tc>
          <w:tcPr>
            <w:tcW w:w="2263" w:type="dxa"/>
            <w:shd w:val="clear" w:color="auto" w:fill="5B9BD5"/>
          </w:tcPr>
          <w:p w:rsidR="00554CE0" w:rsidRPr="00D205F1" w:rsidRDefault="00554CE0" w:rsidP="00D205F1">
            <w:pPr>
              <w:jc w:val="both"/>
              <w:rPr>
                <w:rFonts w:cs="Arial"/>
                <w:sz w:val="24"/>
              </w:rPr>
            </w:pPr>
            <w:bookmarkStart w:id="30" w:name="_Toc485248620"/>
            <w:r w:rsidRPr="00D205F1">
              <w:rPr>
                <w:rFonts w:cs="Arial"/>
                <w:sz w:val="24"/>
              </w:rPr>
              <w:t>Communication téléphonique</w:t>
            </w:r>
            <w:bookmarkEnd w:id="30"/>
          </w:p>
        </w:tc>
        <w:tc>
          <w:tcPr>
            <w:tcW w:w="8735" w:type="dxa"/>
          </w:tcPr>
          <w:p w:rsidR="00A2297D" w:rsidRPr="00D205F1" w:rsidRDefault="00A2297D" w:rsidP="00D205F1">
            <w:pPr>
              <w:jc w:val="both"/>
              <w:rPr>
                <w:rFonts w:cs="Arial"/>
                <w:sz w:val="24"/>
              </w:rPr>
            </w:pPr>
          </w:p>
          <w:p w:rsidR="00A2297D" w:rsidRPr="00D205F1" w:rsidRDefault="00A2297D" w:rsidP="00D205F1">
            <w:pPr>
              <w:jc w:val="both"/>
              <w:rPr>
                <w:rFonts w:cs="Arial"/>
                <w:sz w:val="24"/>
              </w:rPr>
            </w:pPr>
            <w:r w:rsidRPr="00D205F1">
              <w:rPr>
                <w:rFonts w:cs="Arial"/>
                <w:sz w:val="24"/>
              </w:rPr>
              <w:t>Vodacom</w:t>
            </w:r>
            <w:r w:rsidR="00BD0EE7" w:rsidRPr="00D205F1">
              <w:rPr>
                <w:rFonts w:cs="Arial"/>
                <w:sz w:val="24"/>
              </w:rPr>
              <w:t> </w:t>
            </w:r>
            <w:r w:rsidRPr="00D205F1">
              <w:rPr>
                <w:rFonts w:cs="Arial"/>
                <w:sz w:val="24"/>
              </w:rPr>
              <w:t>: fiable,</w:t>
            </w:r>
          </w:p>
          <w:p w:rsidR="00A2297D" w:rsidRPr="00D205F1" w:rsidRDefault="00A2297D" w:rsidP="00D205F1">
            <w:pPr>
              <w:jc w:val="both"/>
              <w:rPr>
                <w:rFonts w:cs="Arial"/>
                <w:sz w:val="24"/>
              </w:rPr>
            </w:pPr>
            <w:r w:rsidRPr="00D205F1">
              <w:rPr>
                <w:rFonts w:cs="Arial"/>
                <w:sz w:val="24"/>
              </w:rPr>
              <w:t>Orange</w:t>
            </w:r>
            <w:r w:rsidR="00BD0EE7" w:rsidRPr="00D205F1">
              <w:rPr>
                <w:rFonts w:cs="Arial"/>
                <w:sz w:val="24"/>
              </w:rPr>
              <w:t> </w:t>
            </w:r>
            <w:r w:rsidRPr="00D205F1">
              <w:rPr>
                <w:rFonts w:cs="Arial"/>
                <w:sz w:val="24"/>
              </w:rPr>
              <w:t>: fiable,</w:t>
            </w:r>
          </w:p>
          <w:p w:rsidR="00554CE0" w:rsidRPr="00D205F1" w:rsidRDefault="00554CE0" w:rsidP="00D205F1">
            <w:pPr>
              <w:jc w:val="both"/>
              <w:rPr>
                <w:rFonts w:cs="Arial"/>
                <w:sz w:val="24"/>
              </w:rPr>
            </w:pPr>
            <w:r w:rsidRPr="00D205F1">
              <w:rPr>
                <w:rFonts w:cs="Arial"/>
                <w:sz w:val="24"/>
              </w:rPr>
              <w:t>Airtel</w:t>
            </w:r>
            <w:r w:rsidR="00BD0EE7" w:rsidRPr="00D205F1">
              <w:rPr>
                <w:rFonts w:cs="Arial"/>
                <w:sz w:val="24"/>
              </w:rPr>
              <w:t> </w:t>
            </w:r>
            <w:r w:rsidRPr="00D205F1">
              <w:rPr>
                <w:rFonts w:cs="Arial"/>
                <w:sz w:val="24"/>
              </w:rPr>
              <w:t>: fiable</w:t>
            </w:r>
          </w:p>
        </w:tc>
      </w:tr>
      <w:tr w:rsidR="00554CE0" w:rsidRPr="00D205F1" w:rsidTr="00FC266E">
        <w:trPr>
          <w:trHeight w:val="952"/>
        </w:trPr>
        <w:tc>
          <w:tcPr>
            <w:tcW w:w="2263" w:type="dxa"/>
            <w:shd w:val="clear" w:color="auto" w:fill="5B9BD5"/>
          </w:tcPr>
          <w:p w:rsidR="00554CE0" w:rsidRPr="00D205F1" w:rsidRDefault="00554CE0" w:rsidP="00D205F1">
            <w:pPr>
              <w:jc w:val="both"/>
              <w:rPr>
                <w:rFonts w:cs="Arial"/>
                <w:sz w:val="24"/>
              </w:rPr>
            </w:pPr>
            <w:bookmarkStart w:id="31" w:name="_Toc485248621"/>
            <w:r w:rsidRPr="00D205F1">
              <w:rPr>
                <w:rFonts w:cs="Arial"/>
                <w:sz w:val="24"/>
              </w:rPr>
              <w:t>Stations de radio</w:t>
            </w:r>
            <w:bookmarkEnd w:id="31"/>
          </w:p>
        </w:tc>
        <w:tc>
          <w:tcPr>
            <w:tcW w:w="8735" w:type="dxa"/>
          </w:tcPr>
          <w:p w:rsidR="00A2297D" w:rsidRPr="00D205F1" w:rsidRDefault="002354DE" w:rsidP="00D205F1">
            <w:pPr>
              <w:numPr>
                <w:ilvl w:val="0"/>
                <w:numId w:val="9"/>
              </w:numPr>
              <w:jc w:val="both"/>
              <w:rPr>
                <w:rFonts w:eastAsia="Calibri" w:cs="Arial"/>
                <w:sz w:val="24"/>
              </w:rPr>
            </w:pPr>
            <w:r>
              <w:rPr>
                <w:rFonts w:cs="Arial"/>
                <w:sz w:val="24"/>
              </w:rPr>
              <w:t>Pas de chaines r</w:t>
            </w:r>
            <w:r w:rsidR="00463DC7">
              <w:rPr>
                <w:rFonts w:cs="Arial"/>
                <w:sz w:val="24"/>
              </w:rPr>
              <w:t xml:space="preserve">adios officielles qui émettent dans les villages par contre UHURU Fm émet pour le compte du mouvement CMC. </w:t>
            </w:r>
          </w:p>
        </w:tc>
      </w:tr>
    </w:tbl>
    <w:p w:rsidR="00554CE0" w:rsidRPr="00D205F1" w:rsidRDefault="00554CE0" w:rsidP="00D205F1">
      <w:pPr>
        <w:jc w:val="both"/>
        <w:rPr>
          <w:rFonts w:cs="Arial"/>
          <w:sz w:val="24"/>
        </w:rPr>
      </w:pPr>
    </w:p>
    <w:p w:rsidR="00554CE0" w:rsidRPr="00D205F1" w:rsidRDefault="00554CE0" w:rsidP="00D205F1">
      <w:pPr>
        <w:jc w:val="both"/>
        <w:rPr>
          <w:rFonts w:cs="Arial"/>
          <w:b/>
          <w:sz w:val="24"/>
        </w:rPr>
      </w:pPr>
      <w:bookmarkStart w:id="32" w:name="_Toc485248564"/>
      <w:bookmarkStart w:id="33" w:name="_Toc485248634"/>
      <w:r w:rsidRPr="00D205F1">
        <w:rPr>
          <w:rFonts w:cs="Arial"/>
          <w:b/>
          <w:sz w:val="24"/>
        </w:rPr>
        <w:t>Aperçu des vulnérabilités sectorielles et analyse des besoins</w:t>
      </w:r>
      <w:bookmarkEnd w:id="32"/>
      <w:bookmarkEnd w:id="33"/>
    </w:p>
    <w:p w:rsidR="00554CE0" w:rsidRPr="00D205F1" w:rsidRDefault="00554CE0" w:rsidP="00D205F1">
      <w:pPr>
        <w:jc w:val="both"/>
        <w:rPr>
          <w:rFonts w:cs="Arial"/>
          <w:b/>
          <w:sz w:val="24"/>
        </w:rPr>
      </w:pPr>
      <w:bookmarkStart w:id="34" w:name="_Toc485248565"/>
      <w:bookmarkStart w:id="35" w:name="_Toc485248635"/>
      <w:r w:rsidRPr="00D205F1">
        <w:rPr>
          <w:rFonts w:cs="Arial"/>
          <w:b/>
          <w:sz w:val="24"/>
        </w:rPr>
        <w:t>Protection</w:t>
      </w:r>
      <w:bookmarkEnd w:id="34"/>
      <w:bookmarkEnd w:id="35"/>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840"/>
      </w:tblGrid>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r w:rsidRPr="00D205F1">
              <w:rPr>
                <w:rFonts w:cs="Arial"/>
                <w:sz w:val="24"/>
              </w:rPr>
              <w:t>Y-a-t-il une réponse en cours couvrant les besoins dans ce secteur</w:t>
            </w:r>
            <w:r w:rsidR="00BD0EE7" w:rsidRPr="00D205F1">
              <w:rPr>
                <w:rFonts w:cs="Arial"/>
                <w:sz w:val="24"/>
              </w:rPr>
              <w:t> </w:t>
            </w:r>
            <w:r w:rsidRPr="00D205F1">
              <w:rPr>
                <w:rFonts w:cs="Arial"/>
                <w:sz w:val="24"/>
              </w:rPr>
              <w:t>?</w:t>
            </w:r>
          </w:p>
        </w:tc>
        <w:tc>
          <w:tcPr>
            <w:tcW w:w="8840" w:type="dxa"/>
            <w:shd w:val="clear" w:color="auto" w:fill="auto"/>
          </w:tcPr>
          <w:p w:rsidR="00554CE0" w:rsidRPr="00D205F1" w:rsidRDefault="00554CE0" w:rsidP="00D205F1">
            <w:pPr>
              <w:jc w:val="both"/>
              <w:rPr>
                <w:rFonts w:cs="Arial"/>
                <w:sz w:val="24"/>
              </w:rPr>
            </w:pPr>
          </w:p>
          <w:p w:rsidR="00554CE0" w:rsidRPr="00D205F1" w:rsidRDefault="00554CE0" w:rsidP="00D205F1">
            <w:pPr>
              <w:jc w:val="both"/>
              <w:rPr>
                <w:rFonts w:cs="Arial"/>
                <w:sz w:val="24"/>
              </w:rPr>
            </w:pPr>
            <w:r w:rsidRPr="00D205F1">
              <w:rPr>
                <w:rFonts w:cs="Arial"/>
                <w:sz w:val="24"/>
              </w:rPr>
              <w:t>Non</w:t>
            </w:r>
            <w:r w:rsidRPr="00D205F1">
              <w:rPr>
                <w:rFonts w:cs="Arial"/>
                <w:sz w:val="24"/>
              </w:rPr>
              <w:sym w:font="Wingdings" w:char="F078"/>
            </w:r>
          </w:p>
          <w:p w:rsidR="00554CE0" w:rsidRPr="00D205F1" w:rsidRDefault="00554CE0" w:rsidP="00D205F1">
            <w:pPr>
              <w:jc w:val="both"/>
              <w:rPr>
                <w:rFonts w:cs="Arial"/>
                <w:sz w:val="24"/>
              </w:rPr>
            </w:pPr>
            <w:r w:rsidRPr="00D205F1">
              <w:rPr>
                <w:rFonts w:cs="Arial"/>
                <w:sz w:val="24"/>
              </w:rPr>
              <w:t>Si oui, ne pas collecter les informations pour ce secteur.</w:t>
            </w:r>
          </w:p>
        </w:tc>
      </w:tr>
      <w:tr w:rsidR="00554CE0" w:rsidRPr="00D205F1" w:rsidTr="00FC266E">
        <w:trPr>
          <w:trHeight w:val="269"/>
        </w:trPr>
        <w:tc>
          <w:tcPr>
            <w:tcW w:w="10998" w:type="dxa"/>
            <w:gridSpan w:val="2"/>
            <w:shd w:val="clear" w:color="auto" w:fill="5B9BD5"/>
          </w:tcPr>
          <w:p w:rsidR="00554CE0" w:rsidRPr="00D205F1" w:rsidRDefault="00554CE0" w:rsidP="00D205F1">
            <w:pPr>
              <w:jc w:val="both"/>
              <w:rPr>
                <w:rFonts w:cs="Arial"/>
                <w:sz w:val="24"/>
              </w:rPr>
            </w:pPr>
            <w:bookmarkStart w:id="36" w:name="_Toc485248566"/>
            <w:r w:rsidRPr="00D205F1">
              <w:rPr>
                <w:rFonts w:cs="Arial"/>
                <w:sz w:val="24"/>
              </w:rPr>
              <w:t>Incidents de protection rapportés dans la zone</w:t>
            </w:r>
            <w:bookmarkEnd w:id="36"/>
          </w:p>
        </w:tc>
      </w:tr>
      <w:tr w:rsidR="00554CE0" w:rsidRPr="00D205F1" w:rsidTr="00FC266E">
        <w:trPr>
          <w:trHeight w:val="1268"/>
        </w:trPr>
        <w:tc>
          <w:tcPr>
            <w:tcW w:w="10998" w:type="dxa"/>
            <w:gridSpan w:val="2"/>
            <w:shd w:val="clear" w:color="auto" w:fill="auto"/>
          </w:tcPr>
          <w:tbl>
            <w:tblPr>
              <w:tblW w:w="108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96"/>
              <w:gridCol w:w="1560"/>
              <w:gridCol w:w="1701"/>
              <w:gridCol w:w="1701"/>
              <w:gridCol w:w="4227"/>
            </w:tblGrid>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DEEAF6"/>
                </w:tcPr>
                <w:p w:rsidR="00554CE0" w:rsidRPr="00312A85" w:rsidRDefault="00554CE0" w:rsidP="00D205F1">
                  <w:pPr>
                    <w:jc w:val="both"/>
                    <w:rPr>
                      <w:rFonts w:cs="Arial"/>
                      <w:b/>
                      <w:sz w:val="24"/>
                    </w:rPr>
                  </w:pPr>
                  <w:r w:rsidRPr="00312A85">
                    <w:rPr>
                      <w:rFonts w:cs="Arial"/>
                      <w:b/>
                      <w:sz w:val="24"/>
                    </w:rPr>
                    <w:t>Type d’incident</w:t>
                  </w:r>
                </w:p>
              </w:tc>
              <w:tc>
                <w:tcPr>
                  <w:tcW w:w="1560" w:type="dxa"/>
                  <w:tcBorders>
                    <w:top w:val="single" w:sz="4" w:space="0" w:color="auto"/>
                    <w:left w:val="single" w:sz="4" w:space="0" w:color="auto"/>
                    <w:bottom w:val="single" w:sz="4" w:space="0" w:color="auto"/>
                    <w:right w:val="single" w:sz="4" w:space="0" w:color="auto"/>
                  </w:tcBorders>
                  <w:shd w:val="clear" w:color="auto" w:fill="DEEAF6"/>
                </w:tcPr>
                <w:p w:rsidR="00554CE0" w:rsidRPr="00312A85" w:rsidRDefault="00554CE0" w:rsidP="00D205F1">
                  <w:pPr>
                    <w:jc w:val="both"/>
                    <w:rPr>
                      <w:rFonts w:cs="Arial"/>
                      <w:b/>
                      <w:sz w:val="24"/>
                    </w:rPr>
                  </w:pPr>
                  <w:r w:rsidRPr="00312A85">
                    <w:rPr>
                      <w:rFonts w:cs="Arial"/>
                      <w:b/>
                      <w:sz w:val="24"/>
                    </w:rPr>
                    <w:t>Lieu</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rsidR="00554CE0" w:rsidRPr="00312A85" w:rsidRDefault="00554CE0" w:rsidP="00D205F1">
                  <w:pPr>
                    <w:jc w:val="both"/>
                    <w:rPr>
                      <w:rFonts w:cs="Arial"/>
                      <w:b/>
                      <w:sz w:val="24"/>
                    </w:rPr>
                  </w:pPr>
                  <w:r w:rsidRPr="00312A85">
                    <w:rPr>
                      <w:rFonts w:cs="Arial"/>
                      <w:b/>
                      <w:sz w:val="24"/>
                    </w:rPr>
                    <w:t>Auteur(s) présumé(s)</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rsidR="00554CE0" w:rsidRPr="00312A85" w:rsidRDefault="00554CE0" w:rsidP="00D205F1">
                  <w:pPr>
                    <w:jc w:val="both"/>
                    <w:rPr>
                      <w:rFonts w:cs="Arial"/>
                      <w:b/>
                      <w:sz w:val="24"/>
                    </w:rPr>
                  </w:pPr>
                  <w:r w:rsidRPr="00312A85">
                    <w:rPr>
                      <w:rFonts w:cs="Arial"/>
                      <w:b/>
                      <w:sz w:val="24"/>
                    </w:rPr>
                    <w:t>Nb victimes</w:t>
                  </w:r>
                </w:p>
              </w:tc>
              <w:tc>
                <w:tcPr>
                  <w:tcW w:w="4227" w:type="dxa"/>
                  <w:tcBorders>
                    <w:top w:val="single" w:sz="4" w:space="0" w:color="auto"/>
                    <w:left w:val="single" w:sz="4" w:space="0" w:color="auto"/>
                    <w:bottom w:val="single" w:sz="4" w:space="0" w:color="auto"/>
                    <w:right w:val="single" w:sz="4" w:space="0" w:color="auto"/>
                  </w:tcBorders>
                  <w:shd w:val="clear" w:color="auto" w:fill="DEEAF6"/>
                </w:tcPr>
                <w:p w:rsidR="00554CE0" w:rsidRPr="00312A85" w:rsidRDefault="00554CE0" w:rsidP="00D205F1">
                  <w:pPr>
                    <w:jc w:val="both"/>
                    <w:rPr>
                      <w:rFonts w:cs="Arial"/>
                      <w:b/>
                      <w:sz w:val="24"/>
                    </w:rPr>
                  </w:pPr>
                  <w:r w:rsidRPr="00312A85">
                    <w:rPr>
                      <w:rFonts w:cs="Arial"/>
                      <w:b/>
                      <w:sz w:val="24"/>
                    </w:rPr>
                    <w:t>Commentaires</w:t>
                  </w:r>
                </w:p>
              </w:tc>
            </w:tr>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2354DE">
                  <w:pPr>
                    <w:jc w:val="both"/>
                    <w:rPr>
                      <w:rFonts w:cs="Arial"/>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D4947" w:rsidRPr="00D205F1" w:rsidRDefault="007D4947" w:rsidP="002354DE">
                  <w:pPr>
                    <w:jc w:val="both"/>
                    <w:rPr>
                      <w:rFonts w:cs="Arial"/>
                      <w:sz w:val="24"/>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p>
              </w:tc>
              <w:tc>
                <w:tcPr>
                  <w:tcW w:w="4227"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p>
              </w:tc>
            </w:tr>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Extorsion des biens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A5CA4" w:rsidRPr="002354DE" w:rsidRDefault="002354DE" w:rsidP="00D205F1">
                  <w:pPr>
                    <w:jc w:val="both"/>
                    <w:rPr>
                      <w:rFonts w:cs="Arial"/>
                      <w:sz w:val="24"/>
                    </w:rPr>
                  </w:pPr>
                  <w:proofErr w:type="spellStart"/>
                  <w:r w:rsidRPr="002354DE">
                    <w:rPr>
                      <w:rFonts w:cs="Arial"/>
                      <w:sz w:val="24"/>
                    </w:rPr>
                    <w:t>Luve</w:t>
                  </w:r>
                  <w:proofErr w:type="spellEnd"/>
                  <w:r w:rsidRPr="002354DE">
                    <w:rPr>
                      <w:rFonts w:cs="Arial"/>
                      <w:sz w:val="24"/>
                    </w:rPr>
                    <w:t xml:space="preserve">, </w:t>
                  </w:r>
                  <w:proofErr w:type="spellStart"/>
                  <w:r w:rsidRPr="002354DE">
                    <w:rPr>
                      <w:rFonts w:cs="Arial"/>
                      <w:sz w:val="24"/>
                    </w:rPr>
                    <w:t>mashango</w:t>
                  </w:r>
                  <w:proofErr w:type="spellEnd"/>
                  <w:r w:rsidRPr="002354DE">
                    <w:rPr>
                      <w:rFonts w:cs="Arial"/>
                      <w:sz w:val="24"/>
                    </w:rPr>
                    <w:t xml:space="preserve">, </w:t>
                  </w:r>
                  <w:proofErr w:type="spellStart"/>
                  <w:r w:rsidRPr="002354DE">
                    <w:rPr>
                      <w:rFonts w:cs="Arial"/>
                      <w:sz w:val="24"/>
                    </w:rPr>
                    <w:t>kanyangohe</w:t>
                  </w:r>
                  <w:proofErr w:type="spellEnd"/>
                  <w:r w:rsidRPr="002354DE">
                    <w:rPr>
                      <w:rFonts w:cs="Arial"/>
                      <w:sz w:val="24"/>
                    </w:rPr>
                    <w:t xml:space="preserve">, </w:t>
                  </w:r>
                  <w:proofErr w:type="spellStart"/>
                  <w:r w:rsidRPr="002354DE">
                    <w:rPr>
                      <w:rFonts w:cs="Arial"/>
                      <w:sz w:val="24"/>
                    </w:rPr>
                    <w:t>kabugu</w:t>
                  </w:r>
                  <w:proofErr w:type="spellEnd"/>
                  <w:r w:rsidRPr="002354DE">
                    <w:rPr>
                      <w:rFonts w:cs="Arial"/>
                      <w:sz w:val="24"/>
                    </w:rPr>
                    <w:t xml:space="preserve">, </w:t>
                  </w:r>
                  <w:proofErr w:type="spellStart"/>
                  <w:r w:rsidRPr="002354DE">
                    <w:rPr>
                      <w:rFonts w:cs="Arial"/>
                      <w:sz w:val="24"/>
                    </w:rPr>
                    <w:t>makomalehe,kavumu,mubirubiru,muhanga</w:t>
                  </w:r>
                  <w:proofErr w:type="spellEnd"/>
                  <w:r w:rsidRPr="002354DE">
                    <w:rPr>
                      <w:rFonts w:cs="Arial"/>
                      <w:sz w:val="24"/>
                    </w:rPr>
                    <w:t xml:space="preserve">, </w:t>
                  </w:r>
                  <w:proofErr w:type="spellStart"/>
                  <w:r w:rsidRPr="002354DE">
                    <w:rPr>
                      <w:rFonts w:cs="Arial"/>
                      <w:sz w:val="24"/>
                    </w:rPr>
                    <w:t>kiyeye</w:t>
                  </w:r>
                  <w:proofErr w:type="spellEnd"/>
                  <w:r w:rsidRPr="002354DE">
                    <w:rPr>
                      <w:rFonts w:cs="Arial"/>
                      <w:sz w:val="24"/>
                    </w:rPr>
                    <w:t xml:space="preserve">, </w:t>
                  </w:r>
                  <w:proofErr w:type="spellStart"/>
                  <w:r w:rsidRPr="002354DE">
                    <w:rPr>
                      <w:rFonts w:cs="Arial"/>
                      <w:sz w:val="24"/>
                    </w:rPr>
                    <w:t>bunkuba,kyahemba</w:t>
                  </w:r>
                  <w:proofErr w:type="spellEnd"/>
                  <w:r w:rsidRPr="002354DE">
                    <w:rPr>
                      <w:rFonts w:cs="Arial"/>
                      <w:sz w:val="24"/>
                    </w:rPr>
                    <w:t>,</w:t>
                  </w:r>
                  <w:r>
                    <w:rPr>
                      <w:rFonts w:cs="Arial"/>
                      <w:sz w:val="24"/>
                    </w:rPr>
                    <w:t>…</w:t>
                  </w:r>
                  <w:r w:rsidR="00BA5CA4" w:rsidRPr="002354DE">
                    <w:rPr>
                      <w:rFonts w:cs="Arial"/>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2354DE">
                  <w:pPr>
                    <w:jc w:val="both"/>
                    <w:rPr>
                      <w:rFonts w:cs="Arial"/>
                      <w:sz w:val="24"/>
                    </w:rPr>
                  </w:pPr>
                  <w:r w:rsidRPr="00D205F1">
                    <w:rPr>
                      <w:rFonts w:cs="Arial"/>
                      <w:sz w:val="24"/>
                    </w:rPr>
                    <w:t>Personnes non identifiées</w:t>
                  </w:r>
                  <w:r w:rsidR="002354DE">
                    <w:rPr>
                      <w:rFonts w:cs="Arial"/>
                      <w:sz w:val="24"/>
                    </w:rPr>
                    <w:t xml:space="preserve"> </w:t>
                  </w:r>
                  <w:r w:rsidR="00BA5CA4" w:rsidRPr="00D205F1">
                    <w:rPr>
                      <w:rFonts w:cs="Arial"/>
                      <w:sz w:val="24"/>
                    </w:rPr>
                    <w:t>CMC</w:t>
                  </w:r>
                  <w:r w:rsidR="00BC74BD">
                    <w:rPr>
                      <w:rFonts w:cs="Arial"/>
                      <w:sz w:val="24"/>
                    </w:rPr>
                    <w:t>, FARDC</w:t>
                  </w:r>
                  <w:r w:rsidR="002354DE">
                    <w:rPr>
                      <w:rFonts w:cs="Arial"/>
                      <w:sz w:val="24"/>
                    </w:rPr>
                    <w:t xml:space="preserve"> et FDLR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980B2A" w:rsidP="00D205F1">
                  <w:pPr>
                    <w:jc w:val="both"/>
                    <w:rPr>
                      <w:rFonts w:cs="Arial"/>
                      <w:sz w:val="24"/>
                    </w:rPr>
                  </w:pPr>
                  <w:r>
                    <w:rPr>
                      <w:rFonts w:cs="Arial"/>
                      <w:sz w:val="24"/>
                    </w:rPr>
                    <w:t>Indéterminé</w:t>
                  </w:r>
                </w:p>
              </w:tc>
              <w:tc>
                <w:tcPr>
                  <w:tcW w:w="4227"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2354DE" w:rsidP="002354DE">
                  <w:pPr>
                    <w:jc w:val="both"/>
                    <w:rPr>
                      <w:rFonts w:cs="Arial"/>
                      <w:sz w:val="24"/>
                    </w:rPr>
                  </w:pPr>
                  <w:r>
                    <w:rPr>
                      <w:rFonts w:cs="Arial"/>
                      <w:sz w:val="24"/>
                    </w:rPr>
                    <w:t>Les derniers cas en date du 21 Aout</w:t>
                  </w:r>
                  <w:r w:rsidR="002802CD" w:rsidRPr="00D205F1">
                    <w:rPr>
                      <w:rFonts w:cs="Arial"/>
                      <w:sz w:val="24"/>
                    </w:rPr>
                    <w:t xml:space="preserve"> </w:t>
                  </w:r>
                  <w:r>
                    <w:rPr>
                      <w:rFonts w:cs="Arial"/>
                      <w:sz w:val="24"/>
                    </w:rPr>
                    <w:t>2019</w:t>
                  </w:r>
                </w:p>
              </w:tc>
            </w:tr>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Meurtre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D4686B" w:rsidP="00D205F1">
                  <w:pPr>
                    <w:jc w:val="both"/>
                    <w:rPr>
                      <w:rFonts w:cs="Arial"/>
                      <w:sz w:val="24"/>
                    </w:rPr>
                  </w:pPr>
                  <w:proofErr w:type="spellStart"/>
                  <w:r>
                    <w:rPr>
                      <w:rFonts w:cs="Arial"/>
                      <w:sz w:val="24"/>
                    </w:rPr>
                    <w:t>Kibwe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B540C" w:rsidP="00D205F1">
                  <w:pPr>
                    <w:jc w:val="both"/>
                    <w:rPr>
                      <w:rFonts w:cs="Arial"/>
                      <w:sz w:val="24"/>
                    </w:rPr>
                  </w:pPr>
                  <w:r w:rsidRPr="00D205F1">
                    <w:rPr>
                      <w:rFonts w:cs="Arial"/>
                      <w:sz w:val="24"/>
                    </w:rPr>
                    <w:t>CMC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D4686B" w:rsidP="00D205F1">
                  <w:pPr>
                    <w:jc w:val="both"/>
                    <w:rPr>
                      <w:rFonts w:cs="Arial"/>
                      <w:sz w:val="24"/>
                    </w:rPr>
                  </w:pPr>
                  <w:r>
                    <w:rPr>
                      <w:rFonts w:cs="Arial"/>
                      <w:sz w:val="24"/>
                    </w:rPr>
                    <w:t>1</w:t>
                  </w:r>
                </w:p>
              </w:tc>
              <w:tc>
                <w:tcPr>
                  <w:tcW w:w="4227" w:type="dxa"/>
                  <w:tcBorders>
                    <w:top w:val="single" w:sz="4" w:space="0" w:color="auto"/>
                    <w:left w:val="single" w:sz="4" w:space="0" w:color="auto"/>
                    <w:bottom w:val="single" w:sz="4" w:space="0" w:color="auto"/>
                    <w:right w:val="single" w:sz="4" w:space="0" w:color="auto"/>
                  </w:tcBorders>
                  <w:shd w:val="clear" w:color="auto" w:fill="auto"/>
                </w:tcPr>
                <w:p w:rsidR="001163D7" w:rsidRPr="00312A85" w:rsidRDefault="00554CE0" w:rsidP="00D205F1">
                  <w:pPr>
                    <w:jc w:val="both"/>
                    <w:rPr>
                      <w:rFonts w:cs="Arial"/>
                      <w:sz w:val="24"/>
                    </w:rPr>
                  </w:pPr>
                  <w:r w:rsidRPr="00312A85">
                    <w:rPr>
                      <w:rFonts w:cs="Arial"/>
                      <w:sz w:val="24"/>
                    </w:rPr>
                    <w:t>Les causes de l’as</w:t>
                  </w:r>
                  <w:r w:rsidR="005B540C" w:rsidRPr="00312A85">
                    <w:rPr>
                      <w:rFonts w:cs="Arial"/>
                      <w:sz w:val="24"/>
                    </w:rPr>
                    <w:t>sassinat</w:t>
                  </w:r>
                  <w:r w:rsidR="00D4686B">
                    <w:rPr>
                      <w:rFonts w:cs="Arial"/>
                      <w:sz w:val="24"/>
                    </w:rPr>
                    <w:t> :</w:t>
                  </w:r>
                  <w:r w:rsidR="005B540C" w:rsidRPr="00312A85">
                    <w:rPr>
                      <w:rFonts w:cs="Arial"/>
                      <w:sz w:val="24"/>
                    </w:rPr>
                    <w:t xml:space="preserve"> </w:t>
                  </w:r>
                </w:p>
                <w:p w:rsidR="00554CE0" w:rsidRPr="00312A85" w:rsidRDefault="00D4686B" w:rsidP="00D205F1">
                  <w:pPr>
                    <w:pStyle w:val="ListParagraph"/>
                    <w:numPr>
                      <w:ilvl w:val="0"/>
                      <w:numId w:val="20"/>
                    </w:numPr>
                    <w:jc w:val="both"/>
                    <w:rPr>
                      <w:rFonts w:ascii="Arial" w:hAnsi="Arial" w:cs="Arial"/>
                      <w:sz w:val="24"/>
                      <w:szCs w:val="24"/>
                    </w:rPr>
                  </w:pPr>
                  <w:r>
                    <w:rPr>
                      <w:rFonts w:ascii="Arial" w:hAnsi="Arial" w:cs="Arial"/>
                      <w:sz w:val="24"/>
                      <w:szCs w:val="24"/>
                    </w:rPr>
                    <w:t>Vaine accusation de la sorcellerie</w:t>
                  </w:r>
                </w:p>
                <w:p w:rsidR="001163D7" w:rsidRPr="00D205F1" w:rsidRDefault="001163D7" w:rsidP="00D4686B">
                  <w:pPr>
                    <w:pStyle w:val="ListParagraph"/>
                    <w:jc w:val="both"/>
                    <w:rPr>
                      <w:rFonts w:cs="Arial"/>
                      <w:sz w:val="24"/>
                      <w:szCs w:val="24"/>
                    </w:rPr>
                  </w:pPr>
                </w:p>
              </w:tc>
            </w:tr>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 xml:space="preserve">Vols des récoltes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D4686B" w:rsidP="00D205F1">
                  <w:pPr>
                    <w:jc w:val="both"/>
                    <w:rPr>
                      <w:rFonts w:cs="Arial"/>
                      <w:sz w:val="24"/>
                    </w:rPr>
                  </w:pPr>
                  <w:proofErr w:type="spellStart"/>
                  <w:r w:rsidRPr="002354DE">
                    <w:rPr>
                      <w:rFonts w:cs="Arial"/>
                      <w:sz w:val="24"/>
                    </w:rPr>
                    <w:t>Luve</w:t>
                  </w:r>
                  <w:proofErr w:type="spellEnd"/>
                  <w:r w:rsidRPr="002354DE">
                    <w:rPr>
                      <w:rFonts w:cs="Arial"/>
                      <w:sz w:val="24"/>
                    </w:rPr>
                    <w:t xml:space="preserve">, </w:t>
                  </w:r>
                  <w:proofErr w:type="spellStart"/>
                  <w:r w:rsidRPr="002354DE">
                    <w:rPr>
                      <w:rFonts w:cs="Arial"/>
                      <w:sz w:val="24"/>
                    </w:rPr>
                    <w:t>mashango</w:t>
                  </w:r>
                  <w:proofErr w:type="spellEnd"/>
                  <w:r w:rsidRPr="002354DE">
                    <w:rPr>
                      <w:rFonts w:cs="Arial"/>
                      <w:sz w:val="24"/>
                    </w:rPr>
                    <w:t xml:space="preserve">, </w:t>
                  </w:r>
                  <w:proofErr w:type="spellStart"/>
                  <w:r w:rsidRPr="002354DE">
                    <w:rPr>
                      <w:rFonts w:cs="Arial"/>
                      <w:sz w:val="24"/>
                    </w:rPr>
                    <w:t>kanyangohe</w:t>
                  </w:r>
                  <w:proofErr w:type="spellEnd"/>
                  <w:r w:rsidRPr="002354DE">
                    <w:rPr>
                      <w:rFonts w:cs="Arial"/>
                      <w:sz w:val="24"/>
                    </w:rPr>
                    <w:t xml:space="preserve">, </w:t>
                  </w:r>
                  <w:proofErr w:type="spellStart"/>
                  <w:r w:rsidRPr="002354DE">
                    <w:rPr>
                      <w:rFonts w:cs="Arial"/>
                      <w:sz w:val="24"/>
                    </w:rPr>
                    <w:t>kabugu</w:t>
                  </w:r>
                  <w:proofErr w:type="spellEnd"/>
                  <w:r w:rsidRPr="002354DE">
                    <w:rPr>
                      <w:rFonts w:cs="Arial"/>
                      <w:sz w:val="24"/>
                    </w:rPr>
                    <w:t xml:space="preserve">, </w:t>
                  </w:r>
                  <w:proofErr w:type="spellStart"/>
                  <w:r w:rsidRPr="002354DE">
                    <w:rPr>
                      <w:rFonts w:cs="Arial"/>
                      <w:sz w:val="24"/>
                    </w:rPr>
                    <w:t>makomalehe,kavumu,mubirubiru,muhanga</w:t>
                  </w:r>
                  <w:proofErr w:type="spellEnd"/>
                  <w:r w:rsidRPr="002354DE">
                    <w:rPr>
                      <w:rFonts w:cs="Arial"/>
                      <w:sz w:val="24"/>
                    </w:rPr>
                    <w:t xml:space="preserve">, </w:t>
                  </w:r>
                  <w:proofErr w:type="spellStart"/>
                  <w:r w:rsidRPr="002354DE">
                    <w:rPr>
                      <w:rFonts w:cs="Arial"/>
                      <w:sz w:val="24"/>
                    </w:rPr>
                    <w:t>kiyeye</w:t>
                  </w:r>
                  <w:proofErr w:type="spellEnd"/>
                  <w:r w:rsidRPr="002354DE">
                    <w:rPr>
                      <w:rFonts w:cs="Arial"/>
                      <w:sz w:val="24"/>
                    </w:rPr>
                    <w:t xml:space="preserve">, </w:t>
                  </w:r>
                  <w:proofErr w:type="spellStart"/>
                  <w:r w:rsidRPr="002354DE">
                    <w:rPr>
                      <w:rFonts w:cs="Arial"/>
                      <w:sz w:val="24"/>
                    </w:rPr>
                    <w:t>bunkuba,kyahemba</w:t>
                  </w:r>
                  <w:proofErr w:type="spellEnd"/>
                  <w:r w:rsidRPr="002354DE">
                    <w:rPr>
                      <w:rFonts w:cs="Arial"/>
                      <w:sz w:val="24"/>
                    </w:rPr>
                    <w:t>,</w:t>
                  </w:r>
                  <w:r>
                    <w:rPr>
                      <w:rFonts w:cs="Arial"/>
                      <w:sz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BC74BD" w:rsidP="00BC74BD">
                  <w:pPr>
                    <w:jc w:val="both"/>
                    <w:rPr>
                      <w:rFonts w:cs="Arial"/>
                      <w:sz w:val="24"/>
                    </w:rPr>
                  </w:pPr>
                  <w:r>
                    <w:rPr>
                      <w:rFonts w:cs="Arial"/>
                      <w:sz w:val="24"/>
                    </w:rPr>
                    <w:t xml:space="preserve">NDC/R, </w:t>
                  </w:r>
                  <w:r w:rsidR="00B77773" w:rsidRPr="00D205F1">
                    <w:rPr>
                      <w:rFonts w:cs="Arial"/>
                      <w:sz w:val="24"/>
                    </w:rPr>
                    <w:t>CMC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980B2A" w:rsidP="00D205F1">
                  <w:pPr>
                    <w:jc w:val="both"/>
                    <w:rPr>
                      <w:rFonts w:cs="Arial"/>
                      <w:sz w:val="24"/>
                    </w:rPr>
                  </w:pPr>
                  <w:r>
                    <w:rPr>
                      <w:rFonts w:cs="Arial"/>
                      <w:sz w:val="24"/>
                    </w:rPr>
                    <w:t>Routine</w:t>
                  </w:r>
                </w:p>
              </w:tc>
              <w:tc>
                <w:tcPr>
                  <w:tcW w:w="4227"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B77773" w:rsidP="00D205F1">
                  <w:pPr>
                    <w:jc w:val="both"/>
                    <w:rPr>
                      <w:rFonts w:cs="Arial"/>
                      <w:sz w:val="24"/>
                    </w:rPr>
                  </w:pPr>
                  <w:r w:rsidRPr="00D205F1">
                    <w:rPr>
                      <w:rFonts w:cs="Arial"/>
                      <w:sz w:val="24"/>
                    </w:rPr>
                    <w:t xml:space="preserve">Les vols des récoltes sont quotidiens dans les zones abandonnées par les populations. </w:t>
                  </w:r>
                  <w:r w:rsidR="00554CE0" w:rsidRPr="00D205F1">
                    <w:rPr>
                      <w:rFonts w:cs="Arial"/>
                      <w:sz w:val="24"/>
                    </w:rPr>
                    <w:t xml:space="preserve">Les cultures visées </w:t>
                  </w:r>
                  <w:r w:rsidRPr="00D205F1">
                    <w:rPr>
                      <w:rFonts w:cs="Arial"/>
                      <w:sz w:val="24"/>
                    </w:rPr>
                    <w:t>sont cossettes de maniocs, les haricots, maïs et bananes</w:t>
                  </w:r>
                  <w:r w:rsidR="00554CE0" w:rsidRPr="00D205F1">
                    <w:rPr>
                      <w:rFonts w:cs="Arial"/>
                      <w:sz w:val="24"/>
                    </w:rPr>
                    <w:t>.</w:t>
                  </w:r>
                </w:p>
              </w:tc>
            </w:tr>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636770" w:rsidP="00D205F1">
                  <w:pPr>
                    <w:jc w:val="both"/>
                    <w:rPr>
                      <w:rFonts w:cs="Arial"/>
                      <w:sz w:val="24"/>
                    </w:rPr>
                  </w:pPr>
                  <w:r w:rsidRPr="00D205F1">
                    <w:rPr>
                      <w:rFonts w:cs="Arial"/>
                      <w:sz w:val="24"/>
                    </w:rPr>
                    <w:t>Agression et Violences sexuelles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980B2A" w:rsidP="00D205F1">
                  <w:pPr>
                    <w:jc w:val="both"/>
                    <w:rPr>
                      <w:rFonts w:cs="Arial"/>
                      <w:sz w:val="24"/>
                    </w:rPr>
                  </w:pPr>
                  <w:proofErr w:type="spellStart"/>
                  <w:r w:rsidRPr="002354DE">
                    <w:rPr>
                      <w:rFonts w:cs="Arial"/>
                      <w:sz w:val="24"/>
                    </w:rPr>
                    <w:t>Luve</w:t>
                  </w:r>
                  <w:proofErr w:type="spellEnd"/>
                  <w:r w:rsidRPr="002354DE">
                    <w:rPr>
                      <w:rFonts w:cs="Arial"/>
                      <w:sz w:val="24"/>
                    </w:rPr>
                    <w:t xml:space="preserve">, </w:t>
                  </w:r>
                  <w:proofErr w:type="spellStart"/>
                  <w:r w:rsidRPr="002354DE">
                    <w:rPr>
                      <w:rFonts w:cs="Arial"/>
                      <w:sz w:val="24"/>
                    </w:rPr>
                    <w:t>mashango</w:t>
                  </w:r>
                  <w:proofErr w:type="spellEnd"/>
                  <w:r w:rsidRPr="002354DE">
                    <w:rPr>
                      <w:rFonts w:cs="Arial"/>
                      <w:sz w:val="24"/>
                    </w:rPr>
                    <w:t xml:space="preserve">, </w:t>
                  </w:r>
                  <w:proofErr w:type="spellStart"/>
                  <w:r w:rsidRPr="002354DE">
                    <w:rPr>
                      <w:rFonts w:cs="Arial"/>
                      <w:sz w:val="24"/>
                    </w:rPr>
                    <w:t>kanyangohe</w:t>
                  </w:r>
                  <w:proofErr w:type="spellEnd"/>
                  <w:r w:rsidRPr="002354DE">
                    <w:rPr>
                      <w:rFonts w:cs="Arial"/>
                      <w:sz w:val="24"/>
                    </w:rPr>
                    <w:t xml:space="preserve">, </w:t>
                  </w:r>
                  <w:proofErr w:type="spellStart"/>
                  <w:r w:rsidRPr="002354DE">
                    <w:rPr>
                      <w:rFonts w:cs="Arial"/>
                      <w:sz w:val="24"/>
                    </w:rPr>
                    <w:t>kabugu</w:t>
                  </w:r>
                  <w:proofErr w:type="spellEnd"/>
                  <w:r w:rsidRPr="002354DE">
                    <w:rPr>
                      <w:rFonts w:cs="Arial"/>
                      <w:sz w:val="24"/>
                    </w:rPr>
                    <w:t xml:space="preserve">, </w:t>
                  </w:r>
                  <w:proofErr w:type="spellStart"/>
                  <w:r w:rsidRPr="002354DE">
                    <w:rPr>
                      <w:rFonts w:cs="Arial"/>
                      <w:sz w:val="24"/>
                    </w:rPr>
                    <w:t>makomalehe,kavumu,mubirubiru,muhanga</w:t>
                  </w:r>
                  <w:proofErr w:type="spellEnd"/>
                  <w:r w:rsidRPr="002354DE">
                    <w:rPr>
                      <w:rFonts w:cs="Arial"/>
                      <w:sz w:val="24"/>
                    </w:rPr>
                    <w:t xml:space="preserve">, </w:t>
                  </w:r>
                  <w:proofErr w:type="spellStart"/>
                  <w:r w:rsidRPr="002354DE">
                    <w:rPr>
                      <w:rFonts w:cs="Arial"/>
                      <w:sz w:val="24"/>
                    </w:rPr>
                    <w:t>kiyeye</w:t>
                  </w:r>
                  <w:proofErr w:type="spellEnd"/>
                  <w:r w:rsidRPr="002354DE">
                    <w:rPr>
                      <w:rFonts w:cs="Arial"/>
                      <w:sz w:val="24"/>
                    </w:rPr>
                    <w:t xml:space="preserve">, </w:t>
                  </w:r>
                  <w:proofErr w:type="spellStart"/>
                  <w:r w:rsidRPr="002354DE">
                    <w:rPr>
                      <w:rFonts w:cs="Arial"/>
                      <w:sz w:val="24"/>
                    </w:rPr>
                    <w:t>bunkuba,kyahemba</w:t>
                  </w:r>
                  <w:proofErr w:type="spellEnd"/>
                  <w:r w:rsidRPr="002354DE">
                    <w:rPr>
                      <w:rFonts w:cs="Arial"/>
                      <w:sz w:val="24"/>
                    </w:rPr>
                    <w:t>,</w:t>
                  </w:r>
                  <w:r>
                    <w:rPr>
                      <w:rFonts w:cs="Arial"/>
                      <w:sz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636770" w:rsidP="00D205F1">
                  <w:pPr>
                    <w:jc w:val="both"/>
                    <w:rPr>
                      <w:rFonts w:cs="Arial"/>
                      <w:sz w:val="24"/>
                    </w:rPr>
                  </w:pPr>
                  <w:r w:rsidRPr="00D205F1">
                    <w:rPr>
                      <w:rFonts w:cs="Arial"/>
                      <w:sz w:val="24"/>
                    </w:rPr>
                    <w:t>Les Groupes Armés actifs dans la zone</w:t>
                  </w:r>
                  <w:r w:rsidR="00FD7A25">
                    <w:rPr>
                      <w:rFonts w:cs="Arial"/>
                      <w:sz w:val="24"/>
                    </w:rPr>
                    <w:t>, FARDC</w:t>
                  </w:r>
                </w:p>
                <w:p w:rsidR="00636770" w:rsidRPr="00D205F1" w:rsidRDefault="00FD7A25" w:rsidP="00D205F1">
                  <w:pPr>
                    <w:jc w:val="both"/>
                    <w:rPr>
                      <w:rFonts w:cs="Arial"/>
                      <w:sz w:val="24"/>
                    </w:rPr>
                  </w:pPr>
                  <w:r>
                    <w:rPr>
                      <w:rFonts w:cs="Arial"/>
                      <w:sz w:val="24"/>
                    </w:rPr>
                    <w:t>e</w:t>
                  </w:r>
                  <w:r w:rsidR="00636770" w:rsidRPr="00D205F1">
                    <w:rPr>
                      <w:rFonts w:cs="Arial"/>
                      <w:sz w:val="24"/>
                    </w:rPr>
                    <w:t>t personnes autrement non identifiées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FD7A25" w:rsidP="00D205F1">
                  <w:pPr>
                    <w:jc w:val="both"/>
                    <w:rPr>
                      <w:rFonts w:cs="Arial"/>
                      <w:sz w:val="24"/>
                    </w:rPr>
                  </w:pPr>
                  <w:r>
                    <w:rPr>
                      <w:rFonts w:cs="Arial"/>
                      <w:sz w:val="24"/>
                    </w:rPr>
                    <w:t>20</w:t>
                  </w:r>
                </w:p>
              </w:tc>
              <w:tc>
                <w:tcPr>
                  <w:tcW w:w="4227"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636770" w:rsidP="00980B2A">
                  <w:pPr>
                    <w:jc w:val="both"/>
                    <w:rPr>
                      <w:rFonts w:cs="Arial"/>
                      <w:sz w:val="24"/>
                    </w:rPr>
                  </w:pPr>
                  <w:r w:rsidRPr="00D205F1">
                    <w:rPr>
                      <w:rFonts w:cs="Arial"/>
                      <w:sz w:val="24"/>
                    </w:rPr>
                    <w:t xml:space="preserve">Les cas </w:t>
                  </w:r>
                  <w:r w:rsidR="00925B34" w:rsidRPr="00D205F1">
                    <w:rPr>
                      <w:rFonts w:cs="Arial"/>
                      <w:sz w:val="24"/>
                    </w:rPr>
                    <w:t>d’agressions sexuelles enregistrées</w:t>
                  </w:r>
                  <w:r w:rsidRPr="00D205F1">
                    <w:rPr>
                      <w:rFonts w:cs="Arial"/>
                      <w:sz w:val="24"/>
                    </w:rPr>
                    <w:t xml:space="preserve"> par village sont  à K</w:t>
                  </w:r>
                  <w:r w:rsidR="00980B2A">
                    <w:rPr>
                      <w:rFonts w:cs="Arial"/>
                      <w:sz w:val="24"/>
                    </w:rPr>
                    <w:t>atsiru 11 cas et</w:t>
                  </w:r>
                  <w:r w:rsidR="00FD7A25">
                    <w:rPr>
                      <w:rFonts w:cs="Arial"/>
                      <w:sz w:val="24"/>
                    </w:rPr>
                    <w:t xml:space="preserve"> 9</w:t>
                  </w:r>
                  <w:r w:rsidRPr="00D205F1">
                    <w:rPr>
                      <w:rFonts w:cs="Arial"/>
                      <w:sz w:val="24"/>
                    </w:rPr>
                    <w:t xml:space="preserve"> à </w:t>
                  </w:r>
                  <w:r w:rsidR="00980B2A">
                    <w:rPr>
                      <w:rFonts w:cs="Arial"/>
                      <w:sz w:val="24"/>
                    </w:rPr>
                    <w:t>Birambizo</w:t>
                  </w:r>
                  <w:r w:rsidR="00554CE0" w:rsidRPr="00D205F1">
                    <w:rPr>
                      <w:rFonts w:cs="Arial"/>
                      <w:sz w:val="24"/>
                    </w:rPr>
                    <w:t xml:space="preserve">.  </w:t>
                  </w:r>
                </w:p>
              </w:tc>
            </w:tr>
            <w:tr w:rsidR="00554CE0" w:rsidRPr="00D205F1" w:rsidTr="00C12CC1">
              <w:trPr>
                <w:trHeight w:val="144"/>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lastRenderedPageBreak/>
                    <w:t xml:space="preserve">Taxes illégales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A37800" w:rsidP="00FD7A25">
                  <w:pPr>
                    <w:jc w:val="both"/>
                    <w:rPr>
                      <w:rFonts w:cs="Arial"/>
                      <w:sz w:val="24"/>
                    </w:rPr>
                  </w:pPr>
                  <w:r w:rsidRPr="00D205F1">
                    <w:rPr>
                      <w:rFonts w:cs="Arial"/>
                      <w:sz w:val="24"/>
                    </w:rPr>
                    <w:t xml:space="preserve">Dans les groupements </w:t>
                  </w:r>
                  <w:proofErr w:type="spellStart"/>
                  <w:r w:rsidR="00FD7A25">
                    <w:rPr>
                      <w:rFonts w:cs="Arial"/>
                      <w:sz w:val="24"/>
                    </w:rPr>
                    <w:t>Kihondo</w:t>
                  </w:r>
                  <w:proofErr w:type="spellEnd"/>
                  <w:r w:rsidR="00FD7A25">
                    <w:rPr>
                      <w:rFonts w:cs="Arial"/>
                      <w:sz w:val="24"/>
                    </w:rPr>
                    <w:t xml:space="preserve"> et </w:t>
                  </w:r>
                  <w:proofErr w:type="spellStart"/>
                  <w:r w:rsidR="00FD7A25">
                    <w:rPr>
                      <w:rFonts w:cs="Arial"/>
                      <w:sz w:val="24"/>
                    </w:rPr>
                    <w:t>Bukombo</w:t>
                  </w:r>
                  <w:proofErr w:type="spellEnd"/>
                  <w:r w:rsidR="00FD7A25">
                    <w:rPr>
                      <w:rFonts w:cs="Arial"/>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E50DC2">
                  <w:pPr>
                    <w:jc w:val="both"/>
                    <w:rPr>
                      <w:rFonts w:cs="Arial"/>
                      <w:sz w:val="24"/>
                    </w:rPr>
                  </w:pPr>
                  <w:r w:rsidRPr="00D205F1">
                    <w:rPr>
                      <w:rFonts w:cs="Arial"/>
                      <w:sz w:val="24"/>
                    </w:rPr>
                    <w:t>NDC</w:t>
                  </w:r>
                  <w:r w:rsidR="009C748E" w:rsidRPr="00D205F1">
                    <w:rPr>
                      <w:rFonts w:cs="Arial"/>
                      <w:sz w:val="24"/>
                    </w:rPr>
                    <w:t>/R et CMC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Plusieurs</w:t>
                  </w:r>
                </w:p>
              </w:tc>
              <w:tc>
                <w:tcPr>
                  <w:tcW w:w="4227" w:type="dxa"/>
                  <w:tcBorders>
                    <w:top w:val="single" w:sz="4" w:space="0" w:color="auto"/>
                    <w:left w:val="single" w:sz="4" w:space="0" w:color="auto"/>
                    <w:bottom w:val="single" w:sz="4" w:space="0" w:color="auto"/>
                    <w:right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Ces cas sont surtout recensés dans les li</w:t>
                  </w:r>
                  <w:r w:rsidR="009C748E" w:rsidRPr="00D205F1">
                    <w:rPr>
                      <w:rFonts w:cs="Arial"/>
                      <w:sz w:val="24"/>
                    </w:rPr>
                    <w:t>eux de provenance des déplacés y compris les populations hôtes en mouvements pendulaires</w:t>
                  </w:r>
                </w:p>
              </w:tc>
            </w:tr>
          </w:tbl>
          <w:p w:rsidR="00554CE0" w:rsidRPr="00D205F1" w:rsidRDefault="00554CE0" w:rsidP="00D205F1">
            <w:pPr>
              <w:jc w:val="both"/>
              <w:rPr>
                <w:rFonts w:cs="Arial"/>
                <w:sz w:val="24"/>
              </w:rPr>
            </w:pPr>
          </w:p>
        </w:tc>
      </w:tr>
      <w:tr w:rsidR="00601BF5" w:rsidRPr="00D205F1" w:rsidTr="00FC266E">
        <w:trPr>
          <w:trHeight w:val="1268"/>
        </w:trPr>
        <w:tc>
          <w:tcPr>
            <w:tcW w:w="10998" w:type="dxa"/>
            <w:gridSpan w:val="2"/>
            <w:shd w:val="clear" w:color="auto" w:fill="auto"/>
          </w:tcPr>
          <w:p w:rsidR="00057491" w:rsidRDefault="00A322A1" w:rsidP="00D205F1">
            <w:pPr>
              <w:jc w:val="both"/>
              <w:rPr>
                <w:rFonts w:cs="Arial"/>
                <w:b/>
                <w:sz w:val="24"/>
              </w:rPr>
            </w:pPr>
            <w:r>
              <w:rPr>
                <w:rFonts w:cs="Arial"/>
                <w:b/>
                <w:sz w:val="24"/>
              </w:rPr>
              <w:lastRenderedPageBreak/>
              <w:t>Incidents dans la zone d’origine</w:t>
            </w:r>
          </w:p>
          <w:p w:rsidR="00A322A1" w:rsidRDefault="00A322A1" w:rsidP="00D205F1">
            <w:pPr>
              <w:jc w:val="both"/>
              <w:rPr>
                <w:rFonts w:cs="Arial"/>
                <w:b/>
                <w:sz w:val="24"/>
                <w:lang w:val="en-US"/>
              </w:rPr>
            </w:pPr>
            <w:r>
              <w:rPr>
                <w:rFonts w:cs="Arial"/>
                <w:b/>
                <w:noProof/>
                <w:sz w:val="24"/>
                <w:lang w:eastAsia="fr-FR"/>
              </w:rPr>
              <w:drawing>
                <wp:inline distT="0" distB="0" distL="0" distR="0" wp14:anchorId="3BC5D80A">
                  <wp:extent cx="4749165" cy="1969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165" cy="1969135"/>
                          </a:xfrm>
                          <a:prstGeom prst="rect">
                            <a:avLst/>
                          </a:prstGeom>
                          <a:noFill/>
                        </pic:spPr>
                      </pic:pic>
                    </a:graphicData>
                  </a:graphic>
                </wp:inline>
              </w:drawing>
            </w:r>
          </w:p>
          <w:p w:rsidR="00A322A1" w:rsidRDefault="00A322A1" w:rsidP="00D205F1">
            <w:pPr>
              <w:jc w:val="both"/>
              <w:rPr>
                <w:rFonts w:cs="Arial"/>
                <w:b/>
                <w:sz w:val="24"/>
              </w:rPr>
            </w:pPr>
            <w:r w:rsidRPr="00A322A1">
              <w:rPr>
                <w:rFonts w:cs="Arial"/>
                <w:b/>
                <w:sz w:val="24"/>
              </w:rPr>
              <w:t xml:space="preserve">Incidents dans la zone d’arrivée. </w:t>
            </w:r>
          </w:p>
          <w:p w:rsidR="00D03CC1" w:rsidRDefault="00D03CC1" w:rsidP="00D205F1">
            <w:pPr>
              <w:jc w:val="both"/>
              <w:rPr>
                <w:rFonts w:cs="Arial"/>
                <w:b/>
                <w:sz w:val="24"/>
              </w:rPr>
            </w:pPr>
            <w:r>
              <w:rPr>
                <w:rFonts w:cs="Arial"/>
                <w:b/>
                <w:noProof/>
                <w:sz w:val="24"/>
                <w:lang w:eastAsia="fr-FR"/>
              </w:rPr>
              <w:drawing>
                <wp:inline distT="0" distB="0" distL="0" distR="0" wp14:anchorId="6FAD85E7">
                  <wp:extent cx="4749165"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D03CC1" w:rsidRPr="008D1226" w:rsidRDefault="00D03CC1" w:rsidP="00D205F1">
            <w:pPr>
              <w:jc w:val="both"/>
              <w:rPr>
                <w:rFonts w:cs="Arial"/>
                <w:sz w:val="24"/>
              </w:rPr>
            </w:pPr>
            <w:r>
              <w:rPr>
                <w:rFonts w:cs="Arial"/>
                <w:b/>
                <w:sz w:val="24"/>
              </w:rPr>
              <w:t>Commentaire :</w:t>
            </w:r>
            <w:r w:rsidR="008D1226">
              <w:rPr>
                <w:rFonts w:cs="Arial"/>
                <w:b/>
                <w:sz w:val="24"/>
              </w:rPr>
              <w:t xml:space="preserve"> </w:t>
            </w:r>
            <w:r w:rsidR="008D1226">
              <w:rPr>
                <w:rFonts w:cs="Arial"/>
                <w:sz w:val="24"/>
              </w:rPr>
              <w:t xml:space="preserve">Les 2 graphiques ci-dessus illustrent que la population reste victime de différentes sorte d’exactions, subies dans la zone d’origine comme celle d’arrivée.il sied de signaler que dans la zone d’origine les incidents sont élevés au premier rang en capacité de nuisance par rapport à la zone d’arrivée. </w:t>
            </w:r>
          </w:p>
          <w:p w:rsidR="00A322A1" w:rsidRPr="00A322A1" w:rsidRDefault="00A322A1" w:rsidP="00D205F1">
            <w:pPr>
              <w:jc w:val="both"/>
              <w:rPr>
                <w:rFonts w:cs="Arial"/>
                <w:sz w:val="24"/>
              </w:rPr>
            </w:pPr>
          </w:p>
        </w:tc>
      </w:tr>
      <w:tr w:rsidR="00554CE0" w:rsidRPr="00D205F1" w:rsidTr="00FC266E">
        <w:trPr>
          <w:trHeight w:val="798"/>
        </w:trPr>
        <w:tc>
          <w:tcPr>
            <w:tcW w:w="2158" w:type="dxa"/>
            <w:shd w:val="clear" w:color="auto" w:fill="5B9BD5"/>
          </w:tcPr>
          <w:p w:rsidR="00554CE0" w:rsidRPr="00D205F1" w:rsidRDefault="00554CE0" w:rsidP="00D205F1">
            <w:pPr>
              <w:jc w:val="both"/>
              <w:rPr>
                <w:rFonts w:cs="Arial"/>
                <w:sz w:val="24"/>
              </w:rPr>
            </w:pPr>
            <w:bookmarkStart w:id="37" w:name="_Toc485248567"/>
            <w:r w:rsidRPr="00D205F1">
              <w:rPr>
                <w:rFonts w:cs="Arial"/>
                <w:sz w:val="24"/>
              </w:rPr>
              <w:t>Relations/Tension entre les différents groupes de la communauté</w:t>
            </w:r>
            <w:bookmarkEnd w:id="37"/>
          </w:p>
        </w:tc>
        <w:tc>
          <w:tcPr>
            <w:tcW w:w="8840" w:type="dxa"/>
            <w:shd w:val="clear" w:color="auto" w:fill="auto"/>
          </w:tcPr>
          <w:p w:rsidR="00554CE0" w:rsidRPr="00D205F1" w:rsidRDefault="00554CE0" w:rsidP="00D205F1">
            <w:pPr>
              <w:jc w:val="both"/>
              <w:rPr>
                <w:rFonts w:cs="Arial"/>
                <w:sz w:val="24"/>
              </w:rPr>
            </w:pPr>
            <w:r w:rsidRPr="00D205F1">
              <w:rPr>
                <w:rFonts w:cs="Arial"/>
                <w:sz w:val="24"/>
              </w:rPr>
              <w:t>Entre les groupes armés et les communautés locales les relations sont fragiles.</w:t>
            </w:r>
            <w:r w:rsidR="00057491" w:rsidRPr="00D205F1">
              <w:rPr>
                <w:rFonts w:cs="Arial"/>
                <w:sz w:val="24"/>
              </w:rPr>
              <w:t xml:space="preserve"> Et plus fragiles entre les groupes armés.</w:t>
            </w:r>
          </w:p>
          <w:p w:rsidR="00057491" w:rsidRPr="00D205F1" w:rsidRDefault="00057491" w:rsidP="00D205F1">
            <w:pPr>
              <w:jc w:val="both"/>
              <w:rPr>
                <w:rFonts w:cs="Arial"/>
                <w:sz w:val="24"/>
              </w:rPr>
            </w:pPr>
          </w:p>
        </w:tc>
      </w:tr>
      <w:tr w:rsidR="00057491" w:rsidRPr="00D205F1" w:rsidTr="00C12CC1">
        <w:trPr>
          <w:trHeight w:val="300"/>
        </w:trPr>
        <w:tc>
          <w:tcPr>
            <w:tcW w:w="10998" w:type="dxa"/>
            <w:gridSpan w:val="2"/>
            <w:shd w:val="clear" w:color="auto" w:fill="FFFFFF" w:themeFill="background1"/>
          </w:tcPr>
          <w:p w:rsidR="00057491" w:rsidRPr="00D205F1" w:rsidRDefault="00057491" w:rsidP="00D205F1">
            <w:pPr>
              <w:jc w:val="both"/>
              <w:rPr>
                <w:rFonts w:cs="Arial"/>
                <w:sz w:val="24"/>
              </w:rPr>
            </w:pPr>
          </w:p>
        </w:tc>
      </w:tr>
      <w:tr w:rsidR="00554CE0" w:rsidRPr="00D205F1" w:rsidTr="00FC266E">
        <w:trPr>
          <w:trHeight w:val="728"/>
        </w:trPr>
        <w:tc>
          <w:tcPr>
            <w:tcW w:w="2158" w:type="dxa"/>
            <w:shd w:val="clear" w:color="auto" w:fill="5B9BD5"/>
          </w:tcPr>
          <w:p w:rsidR="00554CE0" w:rsidRPr="00D205F1" w:rsidRDefault="00554CE0" w:rsidP="00D205F1">
            <w:pPr>
              <w:jc w:val="both"/>
              <w:rPr>
                <w:rFonts w:cs="Arial"/>
                <w:sz w:val="24"/>
              </w:rPr>
            </w:pPr>
            <w:r w:rsidRPr="00D205F1">
              <w:rPr>
                <w:rFonts w:cs="Arial"/>
                <w:sz w:val="24"/>
              </w:rPr>
              <w:t>Existence d’une structure gérant les incidents rapportés.</w:t>
            </w:r>
          </w:p>
        </w:tc>
        <w:tc>
          <w:tcPr>
            <w:tcW w:w="8840" w:type="dxa"/>
            <w:shd w:val="clear" w:color="auto" w:fill="auto"/>
          </w:tcPr>
          <w:p w:rsidR="00554CE0" w:rsidRPr="00D205F1" w:rsidRDefault="00554CE0" w:rsidP="00E50DC2">
            <w:pPr>
              <w:jc w:val="both"/>
              <w:rPr>
                <w:rFonts w:cs="Arial"/>
                <w:sz w:val="24"/>
              </w:rPr>
            </w:pPr>
            <w:r w:rsidRPr="00D205F1">
              <w:rPr>
                <w:rFonts w:cs="Arial"/>
                <w:sz w:val="24"/>
              </w:rPr>
              <w:sym w:font="Wingdings" w:char="F078"/>
            </w:r>
            <w:r w:rsidR="009C748E" w:rsidRPr="00D205F1">
              <w:rPr>
                <w:rFonts w:cs="Arial"/>
                <w:sz w:val="24"/>
              </w:rPr>
              <w:t xml:space="preserve"> oui dans les zone</w:t>
            </w:r>
            <w:r w:rsidR="00702CBC" w:rsidRPr="00D205F1">
              <w:rPr>
                <w:rFonts w:cs="Arial"/>
                <w:sz w:val="24"/>
              </w:rPr>
              <w:t>s d’accueil</w:t>
            </w:r>
            <w:r w:rsidR="00E50DC2">
              <w:rPr>
                <w:rFonts w:cs="Arial"/>
                <w:sz w:val="24"/>
              </w:rPr>
              <w:t xml:space="preserve"> </w:t>
            </w:r>
            <w:r w:rsidR="00702CBC" w:rsidRPr="00D205F1">
              <w:rPr>
                <w:rFonts w:cs="Arial"/>
                <w:sz w:val="24"/>
              </w:rPr>
              <w:t>ces structures existent</w:t>
            </w:r>
            <w:r w:rsidR="00E50DC2">
              <w:rPr>
                <w:rFonts w:cs="Arial"/>
                <w:sz w:val="24"/>
              </w:rPr>
              <w:t xml:space="preserve"> mais sans impacts positifs</w:t>
            </w:r>
            <w:r w:rsidRPr="00D205F1">
              <w:rPr>
                <w:rFonts w:cs="Arial"/>
                <w:sz w:val="24"/>
              </w:rPr>
              <w:t>.</w:t>
            </w:r>
            <w:r w:rsidR="009C748E" w:rsidRPr="00D205F1">
              <w:rPr>
                <w:rFonts w:cs="Arial"/>
                <w:sz w:val="24"/>
              </w:rPr>
              <w:t xml:space="preserve"> </w:t>
            </w:r>
          </w:p>
        </w:tc>
      </w:tr>
      <w:tr w:rsidR="00554CE0" w:rsidRPr="00D205F1" w:rsidTr="00FC266E">
        <w:trPr>
          <w:trHeight w:val="701"/>
        </w:trPr>
        <w:tc>
          <w:tcPr>
            <w:tcW w:w="2158" w:type="dxa"/>
            <w:shd w:val="clear" w:color="auto" w:fill="5B9BD5"/>
          </w:tcPr>
          <w:p w:rsidR="00554CE0" w:rsidRPr="00D205F1" w:rsidRDefault="00554CE0" w:rsidP="00D205F1">
            <w:pPr>
              <w:jc w:val="both"/>
              <w:rPr>
                <w:rFonts w:cs="Arial"/>
                <w:sz w:val="24"/>
              </w:rPr>
            </w:pPr>
            <w:r w:rsidRPr="00D205F1">
              <w:rPr>
                <w:rFonts w:cs="Arial"/>
                <w:sz w:val="24"/>
              </w:rPr>
              <w:t>Impact de l’insécurité sur l’accès aux services de base</w:t>
            </w:r>
          </w:p>
        </w:tc>
        <w:tc>
          <w:tcPr>
            <w:tcW w:w="8840" w:type="dxa"/>
            <w:shd w:val="clear" w:color="auto" w:fill="auto"/>
          </w:tcPr>
          <w:p w:rsidR="00554CE0" w:rsidRPr="00D205F1" w:rsidRDefault="00A02616" w:rsidP="00D205F1">
            <w:pPr>
              <w:jc w:val="both"/>
              <w:rPr>
                <w:rFonts w:cs="Arial"/>
                <w:sz w:val="24"/>
              </w:rPr>
            </w:pPr>
            <w:r w:rsidRPr="00D205F1">
              <w:rPr>
                <w:rFonts w:cs="Arial"/>
                <w:sz w:val="24"/>
              </w:rPr>
              <w:t>La population déplacée a l’</w:t>
            </w:r>
            <w:r w:rsidR="00925B34" w:rsidRPr="00D205F1">
              <w:rPr>
                <w:rFonts w:cs="Arial"/>
                <w:sz w:val="24"/>
              </w:rPr>
              <w:t>accès</w:t>
            </w:r>
            <w:r w:rsidRPr="00D205F1">
              <w:rPr>
                <w:rFonts w:cs="Arial"/>
                <w:sz w:val="24"/>
              </w:rPr>
              <w:t xml:space="preserve"> difficile</w:t>
            </w:r>
            <w:r w:rsidR="00925B34" w:rsidRPr="00D205F1">
              <w:rPr>
                <w:rFonts w:cs="Arial"/>
                <w:sz w:val="24"/>
              </w:rPr>
              <w:t xml:space="preserve"> aux champs</w:t>
            </w:r>
            <w:r w:rsidRPr="00D205F1">
              <w:rPr>
                <w:rFonts w:cs="Arial"/>
                <w:sz w:val="24"/>
              </w:rPr>
              <w:t xml:space="preserve">, ce dernier est conditionné par le payement </w:t>
            </w:r>
            <w:r w:rsidR="004B0F46" w:rsidRPr="00D205F1">
              <w:rPr>
                <w:rFonts w:cs="Arial"/>
                <w:sz w:val="24"/>
              </w:rPr>
              <w:t>des taxes mensuelles</w:t>
            </w:r>
            <w:r w:rsidR="00554CE0" w:rsidRPr="00D205F1">
              <w:rPr>
                <w:rFonts w:cs="Arial"/>
                <w:sz w:val="24"/>
              </w:rPr>
              <w:t xml:space="preserve">. </w:t>
            </w:r>
            <w:r w:rsidR="00C12CC1">
              <w:rPr>
                <w:rFonts w:cs="Arial"/>
                <w:sz w:val="24"/>
              </w:rPr>
              <w:t>Taxe</w:t>
            </w:r>
            <w:r w:rsidR="004B0F46" w:rsidRPr="00D205F1">
              <w:rPr>
                <w:rFonts w:cs="Arial"/>
                <w:sz w:val="24"/>
              </w:rPr>
              <w:t xml:space="preserve"> mensuelle est équivalent</w:t>
            </w:r>
            <w:r w:rsidR="00C12CC1">
              <w:rPr>
                <w:rFonts w:cs="Arial"/>
                <w:sz w:val="24"/>
              </w:rPr>
              <w:t>e</w:t>
            </w:r>
            <w:r w:rsidR="004B0F46" w:rsidRPr="00D205F1">
              <w:rPr>
                <w:rFonts w:cs="Arial"/>
                <w:sz w:val="24"/>
              </w:rPr>
              <w:t xml:space="preserve"> à 1500FC/individu dans la zone sous contrôle des éléments CMC et 1000FC/Personne dans la zone sous contrôle des éléments NDC/R.</w:t>
            </w:r>
          </w:p>
        </w:tc>
      </w:tr>
      <w:tr w:rsidR="00554CE0" w:rsidRPr="00D205F1" w:rsidTr="00FC266E">
        <w:trPr>
          <w:trHeight w:val="422"/>
        </w:trPr>
        <w:tc>
          <w:tcPr>
            <w:tcW w:w="2158" w:type="dxa"/>
            <w:shd w:val="clear" w:color="auto" w:fill="5B9BD5"/>
          </w:tcPr>
          <w:p w:rsidR="00554CE0" w:rsidRPr="00D205F1" w:rsidRDefault="00554CE0" w:rsidP="00D205F1">
            <w:pPr>
              <w:jc w:val="both"/>
              <w:rPr>
                <w:rFonts w:cs="Arial"/>
                <w:sz w:val="24"/>
              </w:rPr>
            </w:pPr>
            <w:r w:rsidRPr="00D205F1">
              <w:rPr>
                <w:rFonts w:cs="Arial"/>
                <w:sz w:val="24"/>
              </w:rPr>
              <w:t>Présence des engins explosifs</w:t>
            </w:r>
          </w:p>
        </w:tc>
        <w:tc>
          <w:tcPr>
            <w:tcW w:w="8840" w:type="dxa"/>
            <w:shd w:val="clear" w:color="auto" w:fill="auto"/>
          </w:tcPr>
          <w:p w:rsidR="00554CE0" w:rsidRPr="00D205F1" w:rsidRDefault="00554CE0" w:rsidP="00D205F1">
            <w:pPr>
              <w:jc w:val="both"/>
              <w:rPr>
                <w:rFonts w:cs="Arial"/>
                <w:sz w:val="24"/>
              </w:rPr>
            </w:pPr>
            <w:r w:rsidRPr="00D205F1">
              <w:rPr>
                <w:rFonts w:cs="Arial"/>
                <w:sz w:val="24"/>
              </w:rPr>
              <w:sym w:font="Wingdings" w:char="F078"/>
            </w:r>
            <w:r w:rsidR="004B0F46" w:rsidRPr="00D205F1">
              <w:rPr>
                <w:rFonts w:cs="Arial"/>
                <w:sz w:val="24"/>
              </w:rPr>
              <w:t>Non</w:t>
            </w:r>
          </w:p>
        </w:tc>
      </w:tr>
      <w:tr w:rsidR="00554CE0" w:rsidRPr="00D205F1" w:rsidTr="00FC266E">
        <w:trPr>
          <w:trHeight w:val="791"/>
        </w:trPr>
        <w:tc>
          <w:tcPr>
            <w:tcW w:w="2158" w:type="dxa"/>
            <w:shd w:val="clear" w:color="auto" w:fill="5B9BD5"/>
          </w:tcPr>
          <w:p w:rsidR="00554CE0" w:rsidRPr="00D205F1" w:rsidRDefault="00554CE0" w:rsidP="00D205F1">
            <w:pPr>
              <w:jc w:val="both"/>
              <w:rPr>
                <w:rFonts w:cs="Arial"/>
                <w:sz w:val="24"/>
              </w:rPr>
            </w:pPr>
            <w:r w:rsidRPr="00D205F1">
              <w:rPr>
                <w:rFonts w:cs="Arial"/>
                <w:sz w:val="24"/>
              </w:rPr>
              <w:lastRenderedPageBreak/>
              <w:t>Perception des humanitaires dans la zone</w:t>
            </w:r>
          </w:p>
        </w:tc>
        <w:tc>
          <w:tcPr>
            <w:tcW w:w="8840" w:type="dxa"/>
            <w:shd w:val="clear" w:color="auto" w:fill="auto"/>
          </w:tcPr>
          <w:p w:rsidR="00554CE0" w:rsidRPr="00D205F1" w:rsidRDefault="009A1D83" w:rsidP="00D205F1">
            <w:pPr>
              <w:jc w:val="both"/>
              <w:rPr>
                <w:rFonts w:cs="Arial"/>
                <w:sz w:val="24"/>
              </w:rPr>
            </w:pPr>
            <w:r w:rsidRPr="00D205F1">
              <w:rPr>
                <w:rFonts w:cs="Arial"/>
                <w:sz w:val="24"/>
              </w:rPr>
              <w:t>En général l</w:t>
            </w:r>
            <w:r w:rsidR="00554CE0" w:rsidRPr="00D205F1">
              <w:rPr>
                <w:rFonts w:cs="Arial"/>
                <w:sz w:val="24"/>
              </w:rPr>
              <w:t>es</w:t>
            </w:r>
            <w:r w:rsidR="004B0F46" w:rsidRPr="00D205F1">
              <w:rPr>
                <w:rFonts w:cs="Arial"/>
                <w:sz w:val="24"/>
              </w:rPr>
              <w:t xml:space="preserve"> relations sont bonnes entre les </w:t>
            </w:r>
            <w:r w:rsidR="00554CE0" w:rsidRPr="00D205F1">
              <w:rPr>
                <w:rFonts w:cs="Arial"/>
                <w:sz w:val="24"/>
              </w:rPr>
              <w:t xml:space="preserve"> humanitaires</w:t>
            </w:r>
            <w:r w:rsidR="004B0F46" w:rsidRPr="00D205F1">
              <w:rPr>
                <w:rFonts w:cs="Arial"/>
                <w:sz w:val="24"/>
              </w:rPr>
              <w:t xml:space="preserve"> et les communautés</w:t>
            </w:r>
            <w:r w:rsidR="00554CE0" w:rsidRPr="00D205F1">
              <w:rPr>
                <w:rFonts w:cs="Arial"/>
                <w:sz w:val="24"/>
              </w:rPr>
              <w:t>.</w:t>
            </w:r>
          </w:p>
        </w:tc>
      </w:tr>
      <w:tr w:rsidR="00554CE0" w:rsidRPr="00D205F1" w:rsidTr="00FC266E">
        <w:trPr>
          <w:trHeight w:val="305"/>
        </w:trPr>
        <w:tc>
          <w:tcPr>
            <w:tcW w:w="10998" w:type="dxa"/>
            <w:gridSpan w:val="2"/>
            <w:shd w:val="clear" w:color="auto" w:fill="5B9BD5"/>
          </w:tcPr>
          <w:p w:rsidR="00554CE0" w:rsidRPr="00D205F1" w:rsidRDefault="00554CE0" w:rsidP="00D205F1">
            <w:pPr>
              <w:jc w:val="both"/>
              <w:rPr>
                <w:rFonts w:cs="Arial"/>
                <w:sz w:val="24"/>
              </w:rPr>
            </w:pPr>
            <w:bookmarkStart w:id="38" w:name="_Toc485248568"/>
            <w:r w:rsidRPr="00D205F1">
              <w:rPr>
                <w:rFonts w:cs="Arial"/>
                <w:sz w:val="24"/>
              </w:rPr>
              <w:t>Réponses données</w:t>
            </w:r>
            <w:bookmarkEnd w:id="38"/>
          </w:p>
        </w:tc>
      </w:tr>
      <w:tr w:rsidR="00554CE0" w:rsidRPr="00D205F1" w:rsidTr="00FC266E">
        <w:trPr>
          <w:trHeight w:val="593"/>
        </w:trPr>
        <w:tc>
          <w:tcPr>
            <w:tcW w:w="10998" w:type="dxa"/>
            <w:gridSpan w:val="2"/>
            <w:shd w:val="clear" w:color="auto" w:fill="auto"/>
          </w:tcPr>
          <w:tbl>
            <w:tblPr>
              <w:tblW w:w="10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1900"/>
              <w:gridCol w:w="2708"/>
              <w:gridCol w:w="1897"/>
            </w:tblGrid>
            <w:tr w:rsidR="00554CE0" w:rsidRPr="00D205F1" w:rsidTr="00E079E9">
              <w:trPr>
                <w:trHeight w:val="410"/>
              </w:trPr>
              <w:tc>
                <w:tcPr>
                  <w:tcW w:w="1893" w:type="dxa"/>
                  <w:shd w:val="clear" w:color="auto" w:fill="DEEAF6"/>
                </w:tcPr>
                <w:p w:rsidR="00554CE0" w:rsidRPr="00C12CC1" w:rsidRDefault="00554CE0" w:rsidP="00D205F1">
                  <w:pPr>
                    <w:jc w:val="both"/>
                    <w:rPr>
                      <w:rFonts w:cs="Arial"/>
                      <w:b/>
                      <w:sz w:val="24"/>
                    </w:rPr>
                  </w:pPr>
                  <w:r w:rsidRPr="00C12CC1">
                    <w:rPr>
                      <w:rFonts w:cs="Arial"/>
                      <w:b/>
                      <w:sz w:val="24"/>
                    </w:rPr>
                    <w:t>Réponses données</w:t>
                  </w:r>
                </w:p>
              </w:tc>
              <w:tc>
                <w:tcPr>
                  <w:tcW w:w="2439" w:type="dxa"/>
                  <w:shd w:val="clear" w:color="auto" w:fill="DEEAF6"/>
                </w:tcPr>
                <w:p w:rsidR="00554CE0" w:rsidRPr="00C12CC1" w:rsidRDefault="00554CE0" w:rsidP="00D205F1">
                  <w:pPr>
                    <w:jc w:val="both"/>
                    <w:rPr>
                      <w:rFonts w:cs="Arial"/>
                      <w:b/>
                      <w:sz w:val="24"/>
                    </w:rPr>
                  </w:pPr>
                  <w:r w:rsidRPr="00C12CC1">
                    <w:rPr>
                      <w:rFonts w:cs="Arial"/>
                      <w:b/>
                      <w:sz w:val="24"/>
                    </w:rPr>
                    <w:t>Organisations impliquées</w:t>
                  </w:r>
                </w:p>
              </w:tc>
              <w:tc>
                <w:tcPr>
                  <w:tcW w:w="1900" w:type="dxa"/>
                  <w:shd w:val="clear" w:color="auto" w:fill="DEEAF6"/>
                </w:tcPr>
                <w:p w:rsidR="00554CE0" w:rsidRPr="00C12CC1" w:rsidRDefault="00554CE0" w:rsidP="00D205F1">
                  <w:pPr>
                    <w:jc w:val="both"/>
                    <w:rPr>
                      <w:rFonts w:cs="Arial"/>
                      <w:b/>
                      <w:sz w:val="24"/>
                    </w:rPr>
                  </w:pPr>
                  <w:r w:rsidRPr="00C12CC1">
                    <w:rPr>
                      <w:rFonts w:cs="Arial"/>
                      <w:b/>
                      <w:sz w:val="24"/>
                    </w:rPr>
                    <w:t>Zone d’intervention</w:t>
                  </w:r>
                </w:p>
              </w:tc>
              <w:tc>
                <w:tcPr>
                  <w:tcW w:w="2708" w:type="dxa"/>
                  <w:shd w:val="clear" w:color="auto" w:fill="DEEAF6"/>
                </w:tcPr>
                <w:p w:rsidR="00554CE0" w:rsidRPr="00C12CC1" w:rsidRDefault="00554CE0" w:rsidP="00D205F1">
                  <w:pPr>
                    <w:jc w:val="both"/>
                    <w:rPr>
                      <w:rFonts w:cs="Arial"/>
                      <w:b/>
                      <w:sz w:val="24"/>
                    </w:rPr>
                  </w:pPr>
                  <w:proofErr w:type="spellStart"/>
                  <w:r w:rsidRPr="00C12CC1">
                    <w:rPr>
                      <w:rFonts w:cs="Arial"/>
                      <w:b/>
                      <w:sz w:val="24"/>
                    </w:rPr>
                    <w:t>Nbre</w:t>
                  </w:r>
                  <w:proofErr w:type="spellEnd"/>
                  <w:r w:rsidRPr="00C12CC1">
                    <w:rPr>
                      <w:rFonts w:cs="Arial"/>
                      <w:b/>
                      <w:sz w:val="24"/>
                    </w:rPr>
                    <w:t>/Type des bénéficiaires</w:t>
                  </w:r>
                </w:p>
              </w:tc>
              <w:tc>
                <w:tcPr>
                  <w:tcW w:w="1897" w:type="dxa"/>
                  <w:shd w:val="clear" w:color="auto" w:fill="DEEAF6"/>
                </w:tcPr>
                <w:p w:rsidR="00554CE0" w:rsidRPr="00C12CC1" w:rsidRDefault="00554CE0" w:rsidP="00D205F1">
                  <w:pPr>
                    <w:jc w:val="both"/>
                    <w:rPr>
                      <w:rFonts w:cs="Arial"/>
                      <w:b/>
                      <w:sz w:val="24"/>
                    </w:rPr>
                  </w:pPr>
                  <w:r w:rsidRPr="00C12CC1">
                    <w:rPr>
                      <w:rFonts w:cs="Arial"/>
                      <w:b/>
                      <w:sz w:val="24"/>
                    </w:rPr>
                    <w:t>Commentaires</w:t>
                  </w:r>
                </w:p>
              </w:tc>
            </w:tr>
            <w:tr w:rsidR="00554CE0" w:rsidRPr="00D205F1" w:rsidTr="00E079E9">
              <w:trPr>
                <w:trHeight w:val="212"/>
              </w:trPr>
              <w:tc>
                <w:tcPr>
                  <w:tcW w:w="1893" w:type="dxa"/>
                  <w:shd w:val="clear" w:color="auto" w:fill="auto"/>
                </w:tcPr>
                <w:p w:rsidR="00554CE0" w:rsidRPr="00D205F1" w:rsidRDefault="00E079E9" w:rsidP="00D205F1">
                  <w:pPr>
                    <w:jc w:val="both"/>
                    <w:rPr>
                      <w:rFonts w:cs="Arial"/>
                      <w:sz w:val="24"/>
                    </w:rPr>
                  </w:pPr>
                  <w:r w:rsidRPr="00D205F1">
                    <w:rPr>
                      <w:rFonts w:cs="Arial"/>
                      <w:sz w:val="24"/>
                    </w:rPr>
                    <w:t>Abris</w:t>
                  </w:r>
                </w:p>
              </w:tc>
              <w:tc>
                <w:tcPr>
                  <w:tcW w:w="2439" w:type="dxa"/>
                  <w:shd w:val="clear" w:color="auto" w:fill="auto"/>
                </w:tcPr>
                <w:p w:rsidR="00554CE0" w:rsidRPr="00C12CC1" w:rsidRDefault="00E50DC2" w:rsidP="00D205F1">
                  <w:pPr>
                    <w:jc w:val="both"/>
                    <w:rPr>
                      <w:rFonts w:cs="Arial"/>
                      <w:b/>
                      <w:sz w:val="24"/>
                    </w:rPr>
                  </w:pPr>
                  <w:r>
                    <w:rPr>
                      <w:rFonts w:cs="Arial"/>
                      <w:b/>
                      <w:sz w:val="24"/>
                    </w:rPr>
                    <w:t>RAS</w:t>
                  </w:r>
                </w:p>
              </w:tc>
              <w:tc>
                <w:tcPr>
                  <w:tcW w:w="1900" w:type="dxa"/>
                </w:tcPr>
                <w:p w:rsidR="00554CE0" w:rsidRPr="00D205F1" w:rsidRDefault="00E50DC2" w:rsidP="00D205F1">
                  <w:pPr>
                    <w:jc w:val="both"/>
                    <w:rPr>
                      <w:rFonts w:cs="Arial"/>
                      <w:sz w:val="24"/>
                    </w:rPr>
                  </w:pPr>
                  <w:r>
                    <w:rPr>
                      <w:rFonts w:cs="Arial"/>
                      <w:sz w:val="24"/>
                    </w:rPr>
                    <w:t>RAS</w:t>
                  </w:r>
                </w:p>
              </w:tc>
              <w:tc>
                <w:tcPr>
                  <w:tcW w:w="2708" w:type="dxa"/>
                  <w:shd w:val="clear" w:color="auto" w:fill="auto"/>
                </w:tcPr>
                <w:p w:rsidR="00E079E9" w:rsidRPr="00D205F1" w:rsidRDefault="00E50DC2" w:rsidP="00D205F1">
                  <w:pPr>
                    <w:jc w:val="both"/>
                    <w:rPr>
                      <w:rFonts w:cs="Arial"/>
                      <w:sz w:val="24"/>
                    </w:rPr>
                  </w:pPr>
                  <w:r>
                    <w:rPr>
                      <w:rFonts w:cs="Arial"/>
                      <w:sz w:val="24"/>
                    </w:rPr>
                    <w:t>RAS</w:t>
                  </w:r>
                </w:p>
              </w:tc>
              <w:tc>
                <w:tcPr>
                  <w:tcW w:w="1897" w:type="dxa"/>
                </w:tcPr>
                <w:p w:rsidR="00554CE0" w:rsidRPr="00D205F1" w:rsidRDefault="00E50DC2" w:rsidP="00D205F1">
                  <w:pPr>
                    <w:jc w:val="both"/>
                    <w:rPr>
                      <w:rFonts w:cs="Arial"/>
                      <w:sz w:val="24"/>
                    </w:rPr>
                  </w:pPr>
                  <w:r>
                    <w:rPr>
                      <w:rFonts w:cs="Arial"/>
                      <w:sz w:val="24"/>
                    </w:rPr>
                    <w:t>RAS</w:t>
                  </w:r>
                </w:p>
              </w:tc>
            </w:tr>
            <w:tr w:rsidR="00E079E9" w:rsidRPr="00D205F1" w:rsidTr="00E079E9">
              <w:trPr>
                <w:trHeight w:val="212"/>
              </w:trPr>
              <w:tc>
                <w:tcPr>
                  <w:tcW w:w="1893" w:type="dxa"/>
                  <w:shd w:val="clear" w:color="auto" w:fill="auto"/>
                </w:tcPr>
                <w:p w:rsidR="00E079E9" w:rsidRPr="00D205F1" w:rsidRDefault="00E079E9" w:rsidP="00D205F1">
                  <w:pPr>
                    <w:jc w:val="both"/>
                    <w:rPr>
                      <w:rFonts w:cs="Arial"/>
                      <w:sz w:val="24"/>
                    </w:rPr>
                  </w:pPr>
                  <w:r w:rsidRPr="00D205F1">
                    <w:rPr>
                      <w:rFonts w:cs="Arial"/>
                      <w:sz w:val="24"/>
                    </w:rPr>
                    <w:t>Cash for Work</w:t>
                  </w:r>
                </w:p>
              </w:tc>
              <w:tc>
                <w:tcPr>
                  <w:tcW w:w="2439" w:type="dxa"/>
                  <w:shd w:val="clear" w:color="auto" w:fill="auto"/>
                </w:tcPr>
                <w:p w:rsidR="00E079E9" w:rsidRPr="00C12CC1" w:rsidRDefault="00E079E9" w:rsidP="00D205F1">
                  <w:pPr>
                    <w:jc w:val="both"/>
                    <w:rPr>
                      <w:rFonts w:cs="Arial"/>
                      <w:b/>
                      <w:sz w:val="24"/>
                    </w:rPr>
                  </w:pPr>
                  <w:r w:rsidRPr="00C12CC1">
                    <w:rPr>
                      <w:rFonts w:cs="Arial"/>
                      <w:b/>
                      <w:sz w:val="24"/>
                    </w:rPr>
                    <w:t>HEKS EPER</w:t>
                  </w:r>
                  <w:r w:rsidR="00E50DC2">
                    <w:rPr>
                      <w:rFonts w:cs="Arial"/>
                      <w:b/>
                      <w:sz w:val="24"/>
                    </w:rPr>
                    <w:t xml:space="preserve"> et CARITAS</w:t>
                  </w:r>
                </w:p>
              </w:tc>
              <w:tc>
                <w:tcPr>
                  <w:tcW w:w="1900" w:type="dxa"/>
                </w:tcPr>
                <w:p w:rsidR="00E079E9" w:rsidRPr="00D205F1" w:rsidRDefault="00E079E9" w:rsidP="00D205F1">
                  <w:pPr>
                    <w:jc w:val="both"/>
                    <w:rPr>
                      <w:rFonts w:cs="Arial"/>
                      <w:sz w:val="24"/>
                    </w:rPr>
                  </w:pPr>
                  <w:r w:rsidRPr="00D205F1">
                    <w:rPr>
                      <w:rFonts w:cs="Arial"/>
                      <w:sz w:val="24"/>
                    </w:rPr>
                    <w:t xml:space="preserve">Sur axe </w:t>
                  </w:r>
                  <w:proofErr w:type="spellStart"/>
                  <w:r w:rsidRPr="00D205F1">
                    <w:rPr>
                      <w:rFonts w:cs="Arial"/>
                      <w:sz w:val="24"/>
                    </w:rPr>
                    <w:t>K</w:t>
                  </w:r>
                  <w:r w:rsidR="00E50DC2">
                    <w:rPr>
                      <w:rFonts w:cs="Arial"/>
                      <w:sz w:val="24"/>
                    </w:rPr>
                    <w:t>atsiru</w:t>
                  </w:r>
                  <w:proofErr w:type="spellEnd"/>
                  <w:r w:rsidRPr="00D205F1">
                    <w:rPr>
                      <w:rFonts w:cs="Arial"/>
                      <w:sz w:val="24"/>
                    </w:rPr>
                    <w:t xml:space="preserve">- </w:t>
                  </w:r>
                  <w:proofErr w:type="spellStart"/>
                  <w:r w:rsidR="00E50DC2">
                    <w:rPr>
                      <w:rFonts w:cs="Arial"/>
                      <w:sz w:val="24"/>
                    </w:rPr>
                    <w:t>Rutiba</w:t>
                  </w:r>
                  <w:proofErr w:type="spellEnd"/>
                  <w:r w:rsidRPr="00D205F1">
                    <w:rPr>
                      <w:rFonts w:cs="Arial"/>
                      <w:sz w:val="24"/>
                    </w:rPr>
                    <w:t>,</w:t>
                  </w:r>
                </w:p>
                <w:p w:rsidR="00E079E9" w:rsidRPr="00D205F1" w:rsidRDefault="00E50DC2" w:rsidP="00D205F1">
                  <w:pPr>
                    <w:jc w:val="both"/>
                    <w:rPr>
                      <w:rFonts w:cs="Arial"/>
                      <w:sz w:val="24"/>
                    </w:rPr>
                  </w:pPr>
                  <w:proofErr w:type="spellStart"/>
                  <w:r>
                    <w:rPr>
                      <w:rFonts w:cs="Arial"/>
                      <w:sz w:val="24"/>
                    </w:rPr>
                    <w:t>Kitsganga</w:t>
                  </w:r>
                  <w:r w:rsidR="00E079E9" w:rsidRPr="00D205F1">
                    <w:rPr>
                      <w:rFonts w:cs="Arial"/>
                      <w:sz w:val="24"/>
                    </w:rPr>
                    <w:t>-</w:t>
                  </w:r>
                  <w:r>
                    <w:rPr>
                      <w:rFonts w:cs="Arial"/>
                      <w:sz w:val="24"/>
                    </w:rPr>
                    <w:t>Birambizo</w:t>
                  </w:r>
                  <w:proofErr w:type="spellEnd"/>
                </w:p>
                <w:p w:rsidR="00E079E9" w:rsidRPr="00D205F1" w:rsidRDefault="00E079E9" w:rsidP="00D205F1">
                  <w:pPr>
                    <w:jc w:val="both"/>
                    <w:rPr>
                      <w:rFonts w:cs="Arial"/>
                      <w:sz w:val="24"/>
                    </w:rPr>
                  </w:pPr>
                </w:p>
              </w:tc>
              <w:tc>
                <w:tcPr>
                  <w:tcW w:w="2708" w:type="dxa"/>
                  <w:shd w:val="clear" w:color="auto" w:fill="auto"/>
                </w:tcPr>
                <w:p w:rsidR="00E079E9" w:rsidRPr="00D205F1" w:rsidRDefault="0038413B" w:rsidP="00D205F1">
                  <w:pPr>
                    <w:jc w:val="both"/>
                    <w:rPr>
                      <w:rFonts w:cs="Arial"/>
                      <w:sz w:val="24"/>
                    </w:rPr>
                  </w:pPr>
                  <w:r w:rsidRPr="00D205F1">
                    <w:rPr>
                      <w:rFonts w:cs="Arial"/>
                      <w:sz w:val="24"/>
                    </w:rPr>
                    <w:t>Population de la zone (femmes vulnérables, les jeunes ex-combattants et à risques)</w:t>
                  </w:r>
                </w:p>
              </w:tc>
              <w:tc>
                <w:tcPr>
                  <w:tcW w:w="1897" w:type="dxa"/>
                </w:tcPr>
                <w:p w:rsidR="00E079E9" w:rsidRPr="00D205F1" w:rsidRDefault="0038413B" w:rsidP="00D205F1">
                  <w:pPr>
                    <w:jc w:val="both"/>
                    <w:rPr>
                      <w:rFonts w:cs="Arial"/>
                      <w:sz w:val="24"/>
                    </w:rPr>
                  </w:pPr>
                  <w:r w:rsidRPr="00D205F1">
                    <w:rPr>
                      <w:rFonts w:cs="Arial"/>
                      <w:sz w:val="24"/>
                    </w:rPr>
                    <w:t>Toutes les routes ne sont</w:t>
                  </w:r>
                  <w:r w:rsidR="00E50DC2">
                    <w:rPr>
                      <w:rFonts w:cs="Arial"/>
                      <w:sz w:val="24"/>
                    </w:rPr>
                    <w:t xml:space="preserve"> pas</w:t>
                  </w:r>
                  <w:r w:rsidRPr="00D205F1">
                    <w:rPr>
                      <w:rFonts w:cs="Arial"/>
                      <w:sz w:val="24"/>
                    </w:rPr>
                    <w:t xml:space="preserve"> couvertes par ces travaux de réhabilitation</w:t>
                  </w:r>
                </w:p>
              </w:tc>
            </w:tr>
            <w:tr w:rsidR="00C31923" w:rsidRPr="00D205F1" w:rsidTr="00E079E9">
              <w:trPr>
                <w:trHeight w:val="212"/>
              </w:trPr>
              <w:tc>
                <w:tcPr>
                  <w:tcW w:w="1893" w:type="dxa"/>
                  <w:shd w:val="clear" w:color="auto" w:fill="auto"/>
                </w:tcPr>
                <w:p w:rsidR="00C31923" w:rsidRPr="00D205F1" w:rsidRDefault="00C31923" w:rsidP="00D205F1">
                  <w:pPr>
                    <w:jc w:val="both"/>
                    <w:rPr>
                      <w:rFonts w:cs="Arial"/>
                      <w:bCs/>
                      <w:i/>
                      <w:color w:val="000000"/>
                      <w:sz w:val="24"/>
                    </w:rPr>
                  </w:pPr>
                  <w:r w:rsidRPr="00D205F1">
                    <w:rPr>
                      <w:rFonts w:cs="Arial"/>
                      <w:bCs/>
                      <w:i/>
                      <w:color w:val="000000"/>
                      <w:sz w:val="24"/>
                    </w:rPr>
                    <w:t>Paludisme, Maladies de mains sales, IRA, Mal nutrition</w:t>
                  </w:r>
                </w:p>
                <w:p w:rsidR="00C31923" w:rsidRPr="00D205F1" w:rsidRDefault="00C31923" w:rsidP="00D205F1">
                  <w:pPr>
                    <w:jc w:val="both"/>
                    <w:rPr>
                      <w:rFonts w:cs="Arial"/>
                      <w:bCs/>
                      <w:i/>
                      <w:color w:val="000000"/>
                      <w:sz w:val="24"/>
                    </w:rPr>
                  </w:pPr>
                </w:p>
              </w:tc>
              <w:tc>
                <w:tcPr>
                  <w:tcW w:w="2439" w:type="dxa"/>
                  <w:shd w:val="clear" w:color="auto" w:fill="auto"/>
                </w:tcPr>
                <w:p w:rsidR="00C12CC1" w:rsidRDefault="00C12CC1" w:rsidP="00D205F1">
                  <w:pPr>
                    <w:jc w:val="both"/>
                    <w:rPr>
                      <w:b/>
                      <w:sz w:val="24"/>
                      <w:lang w:val="en-US"/>
                    </w:rPr>
                  </w:pPr>
                  <w:r>
                    <w:rPr>
                      <w:b/>
                      <w:sz w:val="24"/>
                      <w:lang w:val="en-US"/>
                    </w:rPr>
                    <w:t>SANRU</w:t>
                  </w:r>
                  <w:r w:rsidR="00C754C8" w:rsidRPr="00C12CC1">
                    <w:rPr>
                      <w:b/>
                      <w:sz w:val="24"/>
                      <w:lang w:val="en-US"/>
                    </w:rPr>
                    <w:t xml:space="preserve">, </w:t>
                  </w:r>
                </w:p>
                <w:p w:rsidR="00C31923" w:rsidRDefault="00C754C8" w:rsidP="00D205F1">
                  <w:pPr>
                    <w:jc w:val="both"/>
                    <w:rPr>
                      <w:b/>
                      <w:sz w:val="24"/>
                      <w:lang w:val="en-US"/>
                    </w:rPr>
                  </w:pPr>
                  <w:r w:rsidRPr="00C12CC1">
                    <w:rPr>
                      <w:b/>
                      <w:sz w:val="24"/>
                      <w:lang w:val="en-US"/>
                    </w:rPr>
                    <w:t xml:space="preserve">HOPE IN ACTION </w:t>
                  </w:r>
                </w:p>
                <w:p w:rsidR="00C12CC1" w:rsidRDefault="005C484A" w:rsidP="00C12CC1">
                  <w:pPr>
                    <w:jc w:val="both"/>
                    <w:rPr>
                      <w:b/>
                      <w:sz w:val="24"/>
                      <w:lang w:val="en-US"/>
                    </w:rPr>
                  </w:pPr>
                  <w:r>
                    <w:rPr>
                      <w:b/>
                      <w:sz w:val="24"/>
                      <w:lang w:val="en-US"/>
                    </w:rPr>
                    <w:t>WOAI.</w:t>
                  </w:r>
                </w:p>
                <w:p w:rsidR="00C12CC1" w:rsidRPr="00C12CC1" w:rsidRDefault="00C12CC1" w:rsidP="00D205F1">
                  <w:pPr>
                    <w:jc w:val="both"/>
                    <w:rPr>
                      <w:b/>
                      <w:sz w:val="24"/>
                      <w:lang w:val="en-US"/>
                    </w:rPr>
                  </w:pPr>
                </w:p>
              </w:tc>
              <w:tc>
                <w:tcPr>
                  <w:tcW w:w="1900" w:type="dxa"/>
                </w:tcPr>
                <w:p w:rsidR="00C31923" w:rsidRPr="00D205F1" w:rsidRDefault="00E50DC2" w:rsidP="00D205F1">
                  <w:pPr>
                    <w:jc w:val="both"/>
                    <w:rPr>
                      <w:rFonts w:cs="Arial"/>
                      <w:i/>
                      <w:color w:val="000000"/>
                      <w:sz w:val="24"/>
                    </w:rPr>
                  </w:pPr>
                  <w:r>
                    <w:rPr>
                      <w:rFonts w:cs="Arial"/>
                      <w:i/>
                      <w:color w:val="000000"/>
                      <w:sz w:val="24"/>
                    </w:rPr>
                    <w:t>Birambizo et Katsiru</w:t>
                  </w:r>
                </w:p>
              </w:tc>
              <w:tc>
                <w:tcPr>
                  <w:tcW w:w="2708" w:type="dxa"/>
                  <w:shd w:val="clear" w:color="auto" w:fill="auto"/>
                </w:tcPr>
                <w:p w:rsidR="00C31923" w:rsidRPr="00D205F1" w:rsidRDefault="001A1A26" w:rsidP="00E50DC2">
                  <w:pPr>
                    <w:jc w:val="both"/>
                    <w:rPr>
                      <w:rFonts w:cs="Arial"/>
                      <w:i/>
                      <w:color w:val="000000"/>
                      <w:sz w:val="24"/>
                    </w:rPr>
                  </w:pPr>
                  <w:r w:rsidRPr="00D205F1">
                    <w:rPr>
                      <w:rFonts w:cs="Arial"/>
                      <w:i/>
                      <w:color w:val="000000"/>
                      <w:sz w:val="24"/>
                    </w:rPr>
                    <w:t xml:space="preserve">Toute la population de l’aire  de santé de </w:t>
                  </w:r>
                  <w:r w:rsidR="00E50DC2">
                    <w:rPr>
                      <w:rFonts w:cs="Arial"/>
                      <w:i/>
                      <w:color w:val="000000"/>
                      <w:sz w:val="24"/>
                    </w:rPr>
                    <w:t>Birambizo</w:t>
                  </w:r>
                  <w:r w:rsidR="00C754C8" w:rsidRPr="00D205F1">
                    <w:rPr>
                      <w:rFonts w:cs="Arial"/>
                      <w:i/>
                      <w:color w:val="000000"/>
                      <w:sz w:val="24"/>
                    </w:rPr>
                    <w:t xml:space="preserve"> et de </w:t>
                  </w:r>
                  <w:r w:rsidR="00E50DC2">
                    <w:rPr>
                      <w:rFonts w:cs="Arial"/>
                      <w:i/>
                      <w:color w:val="000000"/>
                      <w:sz w:val="24"/>
                    </w:rPr>
                    <w:t>Katsiru</w:t>
                  </w:r>
                </w:p>
              </w:tc>
              <w:tc>
                <w:tcPr>
                  <w:tcW w:w="1897" w:type="dxa"/>
                </w:tcPr>
                <w:p w:rsidR="00C31923" w:rsidRPr="00D205F1" w:rsidRDefault="005C484A" w:rsidP="00D205F1">
                  <w:pPr>
                    <w:jc w:val="both"/>
                    <w:rPr>
                      <w:rFonts w:cs="Arial"/>
                      <w:i/>
                      <w:color w:val="000000"/>
                      <w:sz w:val="24"/>
                    </w:rPr>
                  </w:pPr>
                  <w:r>
                    <w:rPr>
                      <w:rFonts w:cs="Arial"/>
                      <w:i/>
                      <w:color w:val="000000"/>
                      <w:sz w:val="24"/>
                    </w:rPr>
                    <w:t xml:space="preserve">Tous ces acteurs humanitaires ont un délai suffisant d’intervention </w:t>
                  </w:r>
                </w:p>
              </w:tc>
            </w:tr>
          </w:tbl>
          <w:p w:rsidR="00554CE0" w:rsidRPr="00D205F1" w:rsidRDefault="00554CE0" w:rsidP="00D205F1">
            <w:pPr>
              <w:jc w:val="both"/>
              <w:rPr>
                <w:rFonts w:cs="Arial"/>
                <w:sz w:val="24"/>
              </w:rPr>
            </w:pPr>
          </w:p>
        </w:tc>
      </w:tr>
      <w:tr w:rsidR="00554CE0" w:rsidRPr="00D205F1" w:rsidTr="00FC266E">
        <w:trPr>
          <w:trHeight w:val="502"/>
        </w:trPr>
        <w:tc>
          <w:tcPr>
            <w:tcW w:w="2158" w:type="dxa"/>
            <w:shd w:val="clear" w:color="auto" w:fill="5B9BD5"/>
          </w:tcPr>
          <w:p w:rsidR="00554CE0" w:rsidRPr="00D205F1" w:rsidRDefault="00554CE0" w:rsidP="00D205F1">
            <w:pPr>
              <w:jc w:val="both"/>
              <w:rPr>
                <w:rFonts w:cs="Arial"/>
                <w:sz w:val="24"/>
              </w:rPr>
            </w:pPr>
            <w:bookmarkStart w:id="39" w:name="_Toc485248569"/>
            <w:r w:rsidRPr="00D205F1">
              <w:rPr>
                <w:rFonts w:cs="Arial"/>
                <w:sz w:val="24"/>
              </w:rPr>
              <w:t>Gaps et recommandations</w:t>
            </w:r>
            <w:bookmarkEnd w:id="39"/>
          </w:p>
        </w:tc>
        <w:tc>
          <w:tcPr>
            <w:tcW w:w="8840" w:type="dxa"/>
            <w:shd w:val="clear" w:color="auto" w:fill="auto"/>
          </w:tcPr>
          <w:p w:rsidR="00554CE0" w:rsidRPr="00D205F1" w:rsidRDefault="00554CE0" w:rsidP="00D205F1">
            <w:pPr>
              <w:jc w:val="both"/>
              <w:rPr>
                <w:rFonts w:cs="Arial"/>
                <w:sz w:val="24"/>
              </w:rPr>
            </w:pPr>
          </w:p>
          <w:p w:rsidR="00CC6646" w:rsidRPr="00D205F1" w:rsidRDefault="00721136" w:rsidP="00D205F1">
            <w:pPr>
              <w:jc w:val="both"/>
              <w:rPr>
                <w:rFonts w:cs="Arial"/>
                <w:sz w:val="24"/>
              </w:rPr>
            </w:pPr>
            <w:r w:rsidRPr="00D205F1">
              <w:rPr>
                <w:rFonts w:cs="Arial"/>
                <w:sz w:val="24"/>
              </w:rPr>
              <w:t>Les Gaps existent dans les secteurs suivants</w:t>
            </w:r>
            <w:r w:rsidR="00BD0EE7" w:rsidRPr="00D205F1">
              <w:rPr>
                <w:rFonts w:cs="Arial"/>
                <w:sz w:val="24"/>
              </w:rPr>
              <w:t> </w:t>
            </w:r>
            <w:r w:rsidRPr="00D205F1">
              <w:rPr>
                <w:rFonts w:cs="Arial"/>
                <w:sz w:val="24"/>
              </w:rPr>
              <w:t xml:space="preserve">: </w:t>
            </w:r>
          </w:p>
          <w:p w:rsidR="00721136" w:rsidRPr="00D205F1" w:rsidRDefault="00721136" w:rsidP="00E672C8">
            <w:pPr>
              <w:pStyle w:val="ListParagraph"/>
              <w:numPr>
                <w:ilvl w:val="0"/>
                <w:numId w:val="21"/>
              </w:numPr>
              <w:rPr>
                <w:rFonts w:cs="Arial"/>
                <w:sz w:val="24"/>
                <w:szCs w:val="24"/>
              </w:rPr>
            </w:pPr>
            <w:r w:rsidRPr="00D205F1">
              <w:rPr>
                <w:rFonts w:cs="Arial"/>
                <w:b/>
                <w:sz w:val="24"/>
                <w:szCs w:val="24"/>
              </w:rPr>
              <w:t>WASH</w:t>
            </w:r>
            <w:r w:rsidRPr="00D205F1">
              <w:rPr>
                <w:rFonts w:cs="Arial"/>
                <w:sz w:val="24"/>
                <w:szCs w:val="24"/>
              </w:rPr>
              <w:t xml:space="preserve"> </w:t>
            </w:r>
            <w:r w:rsidR="00AA52EC" w:rsidRPr="00D205F1">
              <w:rPr>
                <w:rFonts w:cs="Arial"/>
                <w:sz w:val="24"/>
                <w:szCs w:val="24"/>
              </w:rPr>
              <w:t>(</w:t>
            </w:r>
            <w:r w:rsidR="00AA52EC">
              <w:rPr>
                <w:rFonts w:ascii="Arial" w:hAnsi="Arial" w:cs="Arial"/>
                <w:sz w:val="24"/>
                <w:szCs w:val="24"/>
              </w:rPr>
              <w:t>Tous</w:t>
            </w:r>
            <w:r w:rsidR="005C484A">
              <w:rPr>
                <w:rFonts w:ascii="Arial" w:hAnsi="Arial" w:cs="Arial"/>
                <w:sz w:val="24"/>
                <w:szCs w:val="24"/>
              </w:rPr>
              <w:t xml:space="preserve"> les axes évalués présentent un besoin</w:t>
            </w:r>
            <w:r w:rsidRPr="00E672C8">
              <w:rPr>
                <w:rFonts w:ascii="Arial" w:hAnsi="Arial" w:cs="Arial"/>
                <w:sz w:val="24"/>
                <w:szCs w:val="24"/>
              </w:rPr>
              <w:t>)</w:t>
            </w:r>
          </w:p>
          <w:p w:rsidR="00CC6646" w:rsidRPr="00D205F1" w:rsidRDefault="00CC6646" w:rsidP="00D205F1">
            <w:pPr>
              <w:jc w:val="both"/>
              <w:rPr>
                <w:rFonts w:cs="Arial"/>
                <w:sz w:val="24"/>
              </w:rPr>
            </w:pPr>
          </w:p>
          <w:p w:rsidR="00554CE0" w:rsidRPr="00D205F1" w:rsidRDefault="00554CE0" w:rsidP="00D205F1">
            <w:pPr>
              <w:jc w:val="both"/>
              <w:rPr>
                <w:rFonts w:cs="Arial"/>
                <w:sz w:val="24"/>
              </w:rPr>
            </w:pPr>
          </w:p>
        </w:tc>
      </w:tr>
    </w:tbl>
    <w:p w:rsidR="00554CE0" w:rsidRPr="00D205F1" w:rsidRDefault="00554CE0" w:rsidP="00D205F1">
      <w:pPr>
        <w:jc w:val="both"/>
        <w:rPr>
          <w:rFonts w:cs="Arial"/>
          <w:sz w:val="24"/>
        </w:rPr>
      </w:pPr>
    </w:p>
    <w:p w:rsidR="00554CE0" w:rsidRPr="00D205F1" w:rsidRDefault="00554CE0" w:rsidP="00D205F1">
      <w:pPr>
        <w:jc w:val="both"/>
        <w:rPr>
          <w:rFonts w:cs="Arial"/>
          <w:b/>
          <w:sz w:val="24"/>
        </w:rPr>
      </w:pPr>
      <w:bookmarkStart w:id="40" w:name="_Toc485248570"/>
      <w:bookmarkStart w:id="41" w:name="_Toc485248636"/>
      <w:r w:rsidRPr="00D205F1">
        <w:rPr>
          <w:rFonts w:cs="Arial"/>
          <w:sz w:val="24"/>
        </w:rPr>
        <w:br w:type="page"/>
      </w:r>
      <w:r w:rsidRPr="00D205F1">
        <w:rPr>
          <w:rFonts w:cs="Arial"/>
          <w:b/>
          <w:sz w:val="24"/>
        </w:rPr>
        <w:lastRenderedPageBreak/>
        <w:t>Sécurité alimentaire</w:t>
      </w:r>
      <w:bookmarkEnd w:id="40"/>
      <w:bookmarkEnd w:id="41"/>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4420"/>
        <w:gridCol w:w="4420"/>
      </w:tblGrid>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r w:rsidRPr="00D205F1">
              <w:rPr>
                <w:rFonts w:cs="Arial"/>
                <w:sz w:val="24"/>
              </w:rPr>
              <w:t>Y-a-t-il une réponse en cours couvrant les besoins dans ce secteur</w:t>
            </w:r>
            <w:r w:rsidR="00BD0EE7" w:rsidRPr="00D205F1">
              <w:rPr>
                <w:rFonts w:cs="Arial"/>
                <w:sz w:val="24"/>
              </w:rPr>
              <w:t> </w:t>
            </w:r>
            <w:r w:rsidRPr="00D205F1">
              <w:rPr>
                <w:rFonts w:cs="Arial"/>
                <w:sz w:val="24"/>
              </w:rPr>
              <w:t>?</w:t>
            </w:r>
          </w:p>
        </w:tc>
        <w:tc>
          <w:tcPr>
            <w:tcW w:w="8840" w:type="dxa"/>
            <w:gridSpan w:val="2"/>
            <w:shd w:val="clear" w:color="auto" w:fill="auto"/>
          </w:tcPr>
          <w:p w:rsidR="00554CE0" w:rsidRDefault="00554CE0" w:rsidP="00D205F1">
            <w:pPr>
              <w:jc w:val="both"/>
              <w:rPr>
                <w:rFonts w:cs="Arial"/>
                <w:sz w:val="24"/>
              </w:rPr>
            </w:pPr>
            <w:r w:rsidRPr="00D205F1">
              <w:rPr>
                <w:rFonts w:cs="Arial"/>
                <w:sz w:val="24"/>
              </w:rPr>
              <w:sym w:font="Wingdings" w:char="F078"/>
            </w:r>
            <w:r w:rsidR="005C484A">
              <w:rPr>
                <w:rFonts w:cs="Arial"/>
                <w:sz w:val="24"/>
              </w:rPr>
              <w:t>Oui</w:t>
            </w:r>
          </w:p>
          <w:p w:rsidR="005C484A" w:rsidRPr="00D205F1" w:rsidRDefault="005C484A" w:rsidP="00D205F1">
            <w:pPr>
              <w:jc w:val="both"/>
              <w:rPr>
                <w:rFonts w:cs="Arial"/>
                <w:sz w:val="24"/>
              </w:rPr>
            </w:pPr>
            <w:r w:rsidRPr="005C484A">
              <w:rPr>
                <w:rFonts w:cs="Arial"/>
                <w:b/>
                <w:sz w:val="24"/>
              </w:rPr>
              <w:t>CARITAS et ALDI</w:t>
            </w:r>
            <w:r>
              <w:rPr>
                <w:rFonts w:cs="Arial"/>
                <w:sz w:val="24"/>
              </w:rPr>
              <w:t xml:space="preserve"> sont présent dans certains </w:t>
            </w:r>
            <w:r w:rsidR="00AA52EC">
              <w:rPr>
                <w:rFonts w:cs="Arial"/>
                <w:sz w:val="24"/>
              </w:rPr>
              <w:t>villages</w:t>
            </w:r>
            <w:r>
              <w:rPr>
                <w:rFonts w:cs="Arial"/>
                <w:sz w:val="24"/>
              </w:rPr>
              <w:t xml:space="preserve"> de la zone de santé entre autres : </w:t>
            </w:r>
            <w:proofErr w:type="spellStart"/>
            <w:r>
              <w:rPr>
                <w:rFonts w:cs="Arial"/>
                <w:sz w:val="24"/>
              </w:rPr>
              <w:t>Karambi</w:t>
            </w:r>
            <w:proofErr w:type="spellEnd"/>
            <w:r>
              <w:rPr>
                <w:rFonts w:cs="Arial"/>
                <w:sz w:val="24"/>
              </w:rPr>
              <w:t xml:space="preserve"> et </w:t>
            </w:r>
            <w:proofErr w:type="spellStart"/>
            <w:r>
              <w:rPr>
                <w:rFonts w:cs="Arial"/>
                <w:sz w:val="24"/>
              </w:rPr>
              <w:t>Bukombo</w:t>
            </w:r>
            <w:proofErr w:type="spellEnd"/>
            <w:r>
              <w:rPr>
                <w:rFonts w:cs="Arial"/>
                <w:sz w:val="24"/>
              </w:rPr>
              <w:t xml:space="preserve"> centre</w:t>
            </w:r>
          </w:p>
        </w:tc>
      </w:tr>
      <w:tr w:rsidR="00554CE0" w:rsidRPr="00D205F1" w:rsidTr="00FC266E">
        <w:trPr>
          <w:trHeight w:val="668"/>
        </w:trPr>
        <w:tc>
          <w:tcPr>
            <w:tcW w:w="2158" w:type="dxa"/>
            <w:shd w:val="clear" w:color="auto" w:fill="5B9BD5"/>
          </w:tcPr>
          <w:p w:rsidR="00554CE0" w:rsidRPr="00D205F1" w:rsidRDefault="00554CE0" w:rsidP="00D205F1">
            <w:pPr>
              <w:jc w:val="both"/>
              <w:rPr>
                <w:rFonts w:cs="Arial"/>
                <w:sz w:val="24"/>
              </w:rPr>
            </w:pPr>
            <w:r w:rsidRPr="00D205F1">
              <w:rPr>
                <w:rFonts w:cs="Arial"/>
                <w:sz w:val="24"/>
              </w:rPr>
              <w:t>Classification de la zone selon le IPC</w:t>
            </w:r>
          </w:p>
        </w:tc>
        <w:tc>
          <w:tcPr>
            <w:tcW w:w="4420" w:type="dxa"/>
            <w:shd w:val="clear" w:color="auto" w:fill="auto"/>
          </w:tcPr>
          <w:p w:rsidR="00554CE0" w:rsidRPr="00D205F1" w:rsidRDefault="00554CE0" w:rsidP="00D205F1">
            <w:pPr>
              <w:jc w:val="both"/>
              <w:rPr>
                <w:rFonts w:cs="Arial"/>
                <w:sz w:val="24"/>
              </w:rPr>
            </w:pPr>
          </w:p>
          <w:p w:rsidR="00554CE0" w:rsidRPr="00D205F1" w:rsidRDefault="00554CE0" w:rsidP="00D205F1">
            <w:pPr>
              <w:jc w:val="both"/>
              <w:rPr>
                <w:rFonts w:cs="Arial"/>
                <w:sz w:val="24"/>
              </w:rPr>
            </w:pPr>
            <w:r w:rsidRPr="00D205F1">
              <w:rPr>
                <w:rFonts w:cs="Arial"/>
                <w:sz w:val="24"/>
              </w:rPr>
              <w:sym w:font="Wingdings" w:char="F06F"/>
            </w:r>
            <w:r w:rsidR="00D33BEA" w:rsidRPr="00D205F1">
              <w:rPr>
                <w:rFonts w:cs="Arial"/>
                <w:sz w:val="24"/>
              </w:rPr>
              <w:t>Phase trois</w:t>
            </w:r>
            <w:r w:rsidR="00AC2305" w:rsidRPr="00D205F1">
              <w:rPr>
                <w:rFonts w:cs="Arial"/>
                <w:sz w:val="24"/>
              </w:rPr>
              <w:t> </w:t>
            </w:r>
            <w:r w:rsidR="00D33BEA" w:rsidRPr="00D205F1">
              <w:rPr>
                <w:rFonts w:cs="Arial"/>
                <w:sz w:val="24"/>
              </w:rPr>
              <w:t xml:space="preserve"> </w:t>
            </w:r>
          </w:p>
        </w:tc>
        <w:tc>
          <w:tcPr>
            <w:tcW w:w="4420" w:type="dxa"/>
            <w:shd w:val="clear" w:color="auto" w:fill="auto"/>
          </w:tcPr>
          <w:p w:rsidR="00AC2305" w:rsidRPr="00D205F1" w:rsidRDefault="00AC2305" w:rsidP="00D205F1">
            <w:pPr>
              <w:jc w:val="both"/>
              <w:rPr>
                <w:rFonts w:cs="Arial"/>
                <w:sz w:val="24"/>
              </w:rPr>
            </w:pPr>
          </w:p>
          <w:p w:rsidR="00554CE0" w:rsidRPr="00D205F1" w:rsidRDefault="00AC2305" w:rsidP="00D205F1">
            <w:pPr>
              <w:jc w:val="both"/>
              <w:rPr>
                <w:rFonts w:cs="Arial"/>
                <w:sz w:val="24"/>
              </w:rPr>
            </w:pPr>
            <w:r w:rsidRPr="00D205F1">
              <w:rPr>
                <w:rFonts w:cs="Arial"/>
                <w:sz w:val="24"/>
              </w:rPr>
              <w:t>La crise</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bookmarkStart w:id="42" w:name="_Toc485248571"/>
            <w:r w:rsidRPr="00D205F1">
              <w:rPr>
                <w:rFonts w:cs="Arial"/>
                <w:sz w:val="24"/>
              </w:rPr>
              <w:t>Situation de la sécurité alimentaire depuis la crise</w:t>
            </w:r>
            <w:bookmarkEnd w:id="42"/>
          </w:p>
        </w:tc>
        <w:tc>
          <w:tcPr>
            <w:tcW w:w="8840" w:type="dxa"/>
            <w:gridSpan w:val="2"/>
            <w:shd w:val="clear" w:color="auto" w:fill="auto"/>
          </w:tcPr>
          <w:p w:rsidR="0055416C" w:rsidRPr="00D205F1" w:rsidRDefault="001D1E0D" w:rsidP="00D205F1">
            <w:pPr>
              <w:jc w:val="both"/>
              <w:rPr>
                <w:rFonts w:cs="Arial"/>
                <w:sz w:val="24"/>
              </w:rPr>
            </w:pPr>
            <w:r w:rsidRPr="00D205F1">
              <w:rPr>
                <w:rFonts w:cs="Arial"/>
                <w:sz w:val="24"/>
              </w:rPr>
              <w:t>Il est vrai qu’a</w:t>
            </w:r>
            <w:r w:rsidR="00554CE0" w:rsidRPr="00D205F1">
              <w:rPr>
                <w:rFonts w:cs="Arial"/>
                <w:sz w:val="24"/>
              </w:rPr>
              <w:t xml:space="preserve">vant </w:t>
            </w:r>
            <w:r w:rsidRPr="00D205F1">
              <w:rPr>
                <w:rFonts w:cs="Arial"/>
                <w:sz w:val="24"/>
              </w:rPr>
              <w:t>la crise la population prenait  3</w:t>
            </w:r>
            <w:r w:rsidR="00554CE0" w:rsidRPr="00D205F1">
              <w:rPr>
                <w:rFonts w:cs="Arial"/>
                <w:sz w:val="24"/>
              </w:rPr>
              <w:t xml:space="preserve"> repas par jour dans leurs zones de provenance. </w:t>
            </w:r>
            <w:r w:rsidRPr="00D205F1">
              <w:rPr>
                <w:rFonts w:cs="Arial"/>
                <w:sz w:val="24"/>
              </w:rPr>
              <w:t>Après leur fuite vers les zones plus</w:t>
            </w:r>
            <w:r w:rsidR="000A41E5">
              <w:rPr>
                <w:rFonts w:cs="Arial"/>
                <w:sz w:val="24"/>
              </w:rPr>
              <w:t xml:space="preserve"> ou moins</w:t>
            </w:r>
            <w:r w:rsidRPr="00D205F1">
              <w:rPr>
                <w:rFonts w:cs="Arial"/>
                <w:sz w:val="24"/>
              </w:rPr>
              <w:t xml:space="preserve"> </w:t>
            </w:r>
            <w:r w:rsidR="0055416C" w:rsidRPr="00D205F1">
              <w:rPr>
                <w:rFonts w:cs="Arial"/>
                <w:sz w:val="24"/>
              </w:rPr>
              <w:t>sécurisées,</w:t>
            </w:r>
            <w:r w:rsidRPr="00D205F1">
              <w:rPr>
                <w:rFonts w:cs="Arial"/>
                <w:sz w:val="24"/>
              </w:rPr>
              <w:t xml:space="preserve"> la </w:t>
            </w:r>
            <w:r w:rsidR="0055416C" w:rsidRPr="00D205F1">
              <w:rPr>
                <w:rFonts w:cs="Arial"/>
                <w:sz w:val="24"/>
              </w:rPr>
              <w:t>manière</w:t>
            </w:r>
            <w:r w:rsidR="006C0EBD">
              <w:rPr>
                <w:rFonts w:cs="Arial"/>
                <w:sz w:val="24"/>
              </w:rPr>
              <w:t xml:space="preserve"> de manger a changé en</w:t>
            </w:r>
            <w:r w:rsidRPr="00D205F1">
              <w:rPr>
                <w:rFonts w:cs="Arial"/>
                <w:sz w:val="24"/>
              </w:rPr>
              <w:t xml:space="preserve"> passant de </w:t>
            </w:r>
            <w:r w:rsidR="006C0EBD">
              <w:rPr>
                <w:rFonts w:cs="Arial"/>
                <w:sz w:val="24"/>
              </w:rPr>
              <w:t>3</w:t>
            </w:r>
            <w:r w:rsidRPr="00D205F1">
              <w:rPr>
                <w:rFonts w:cs="Arial"/>
                <w:sz w:val="24"/>
              </w:rPr>
              <w:t xml:space="preserve"> à 1 repas</w:t>
            </w:r>
            <w:r w:rsidR="006C0EBD">
              <w:rPr>
                <w:rFonts w:cs="Arial"/>
                <w:sz w:val="24"/>
              </w:rPr>
              <w:t xml:space="preserve"> par jours</w:t>
            </w:r>
            <w:r w:rsidRPr="00D205F1">
              <w:rPr>
                <w:rFonts w:cs="Arial"/>
                <w:sz w:val="24"/>
              </w:rPr>
              <w:t xml:space="preserve"> et difficilement à 2</w:t>
            </w:r>
            <w:r w:rsidR="00554CE0" w:rsidRPr="00D205F1">
              <w:rPr>
                <w:rFonts w:cs="Arial"/>
                <w:sz w:val="24"/>
              </w:rPr>
              <w:t>.</w:t>
            </w:r>
            <w:r w:rsidRPr="00D205F1">
              <w:rPr>
                <w:rFonts w:cs="Arial"/>
                <w:sz w:val="24"/>
              </w:rPr>
              <w:t xml:space="preserve"> Etant donné que le nombre de la population a augmenté dans les zones, les besoins en vivres </w:t>
            </w:r>
            <w:r w:rsidR="007A5714" w:rsidRPr="00D205F1">
              <w:rPr>
                <w:rFonts w:cs="Arial"/>
                <w:sz w:val="24"/>
              </w:rPr>
              <w:t>ont</w:t>
            </w:r>
            <w:r w:rsidRPr="00D205F1">
              <w:rPr>
                <w:rFonts w:cs="Arial"/>
                <w:sz w:val="24"/>
              </w:rPr>
              <w:t xml:space="preserve"> augmenté ce qui  a occasionné la hausse de prix de certains produits agricoles</w:t>
            </w:r>
            <w:r w:rsidR="00554CE0" w:rsidRPr="00D205F1">
              <w:rPr>
                <w:rFonts w:cs="Arial"/>
                <w:sz w:val="24"/>
              </w:rPr>
              <w:t>.</w:t>
            </w:r>
          </w:p>
          <w:p w:rsidR="00554CE0" w:rsidRPr="00D205F1" w:rsidRDefault="00554CE0" w:rsidP="00D205F1">
            <w:pPr>
              <w:jc w:val="both"/>
              <w:rPr>
                <w:rFonts w:cs="Arial"/>
                <w:sz w:val="24"/>
              </w:rPr>
            </w:pPr>
            <w:r w:rsidRPr="00D205F1">
              <w:rPr>
                <w:rFonts w:cs="Arial"/>
                <w:sz w:val="24"/>
              </w:rPr>
              <w:t xml:space="preserve"> EX</w:t>
            </w:r>
            <w:r w:rsidR="00BD0EE7" w:rsidRPr="00D205F1">
              <w:rPr>
                <w:rFonts w:cs="Arial"/>
                <w:sz w:val="24"/>
              </w:rPr>
              <w:t> </w:t>
            </w:r>
            <w:r w:rsidR="003B2401" w:rsidRPr="00D205F1">
              <w:rPr>
                <w:rFonts w:cs="Arial"/>
                <w:sz w:val="24"/>
              </w:rPr>
              <w:t>: Il</w:t>
            </w:r>
            <w:r w:rsidR="00A11EE4" w:rsidRPr="00D205F1">
              <w:rPr>
                <w:rFonts w:cs="Arial"/>
                <w:sz w:val="24"/>
              </w:rPr>
              <w:t xml:space="preserve"> sied de préciser </w:t>
            </w:r>
            <w:r w:rsidR="003B2401" w:rsidRPr="00D205F1">
              <w:rPr>
                <w:rFonts w:cs="Arial"/>
                <w:sz w:val="24"/>
              </w:rPr>
              <w:t>qu’avant</w:t>
            </w:r>
            <w:r w:rsidR="007A5714" w:rsidRPr="00D205F1">
              <w:rPr>
                <w:rFonts w:cs="Arial"/>
                <w:sz w:val="24"/>
              </w:rPr>
              <w:t xml:space="preserve"> la crise le prix 1,5</w:t>
            </w:r>
            <w:r w:rsidR="00A11EE4" w:rsidRPr="00D205F1">
              <w:rPr>
                <w:rFonts w:cs="Arial"/>
                <w:sz w:val="24"/>
              </w:rPr>
              <w:t xml:space="preserve"> Kg des haricots était</w:t>
            </w:r>
            <w:r w:rsidR="007A5714" w:rsidRPr="00D205F1">
              <w:rPr>
                <w:rFonts w:cs="Arial"/>
                <w:sz w:val="24"/>
              </w:rPr>
              <w:t xml:space="preserve"> à 5</w:t>
            </w:r>
            <w:r w:rsidR="00A11EE4" w:rsidRPr="00D205F1">
              <w:rPr>
                <w:rFonts w:cs="Arial"/>
                <w:sz w:val="24"/>
              </w:rPr>
              <w:t>00fc, alors qu’</w:t>
            </w:r>
            <w:r w:rsidR="000A41E5">
              <w:rPr>
                <w:rFonts w:cs="Arial"/>
                <w:sz w:val="24"/>
              </w:rPr>
              <w:t>aujourd’hui se négocie à  1000F</w:t>
            </w:r>
            <w:r w:rsidRPr="00D205F1">
              <w:rPr>
                <w:rFonts w:cs="Arial"/>
                <w:sz w:val="24"/>
              </w:rPr>
              <w:t xml:space="preserve">c.   </w:t>
            </w:r>
          </w:p>
        </w:tc>
      </w:tr>
      <w:tr w:rsidR="00E56468" w:rsidRPr="00D205F1" w:rsidTr="00E56468">
        <w:trPr>
          <w:trHeight w:val="593"/>
        </w:trPr>
        <w:tc>
          <w:tcPr>
            <w:tcW w:w="10998" w:type="dxa"/>
            <w:gridSpan w:val="3"/>
            <w:shd w:val="clear" w:color="auto" w:fill="auto"/>
          </w:tcPr>
          <w:p w:rsidR="00E56468" w:rsidRDefault="00295E05" w:rsidP="00766CD7">
            <w:pPr>
              <w:jc w:val="both"/>
              <w:rPr>
                <w:rFonts w:cs="Arial"/>
                <w:sz w:val="24"/>
              </w:rPr>
            </w:pPr>
            <w:r>
              <w:rPr>
                <w:rFonts w:cs="Arial"/>
                <w:noProof/>
                <w:sz w:val="24"/>
                <w:lang w:eastAsia="fr-FR"/>
              </w:rPr>
              <w:drawing>
                <wp:inline distT="0" distB="0" distL="0" distR="0" wp14:anchorId="5A027042">
                  <wp:extent cx="4749165"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295E05" w:rsidRPr="00295E05" w:rsidRDefault="00295E05" w:rsidP="00766CD7">
            <w:pPr>
              <w:jc w:val="both"/>
              <w:rPr>
                <w:rFonts w:cs="Arial"/>
                <w:sz w:val="24"/>
              </w:rPr>
            </w:pPr>
            <w:r>
              <w:rPr>
                <w:rFonts w:cs="Arial"/>
                <w:b/>
                <w:sz w:val="24"/>
              </w:rPr>
              <w:t xml:space="preserve">Commentaire : </w:t>
            </w:r>
            <w:r>
              <w:rPr>
                <w:rFonts w:cs="Arial"/>
                <w:sz w:val="24"/>
              </w:rPr>
              <w:t>pour améliorer la situation alimentaire depuis la crise, les populations réclament un approvisionnement en 1</w:t>
            </w:r>
            <w:r w:rsidRPr="00295E05">
              <w:rPr>
                <w:rFonts w:cs="Arial"/>
                <w:sz w:val="24"/>
                <w:vertAlign w:val="superscript"/>
              </w:rPr>
              <w:t>er</w:t>
            </w:r>
            <w:r>
              <w:rPr>
                <w:rFonts w:cs="Arial"/>
                <w:sz w:val="24"/>
              </w:rPr>
              <w:t xml:space="preserve"> aliments de base comme le manioc, le riz tout en ajoutant qu’ils demandent aussi de renforcements en haricots, huile et sel.</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bookmarkStart w:id="43" w:name="_Toc485248573"/>
            <w:r w:rsidRPr="00D205F1">
              <w:rPr>
                <w:rFonts w:cs="Arial"/>
                <w:sz w:val="24"/>
              </w:rPr>
              <w:t>Situation des vivres dans les marchés</w:t>
            </w:r>
            <w:bookmarkEnd w:id="43"/>
          </w:p>
          <w:p w:rsidR="00554CE0" w:rsidRPr="00D205F1" w:rsidRDefault="00554CE0" w:rsidP="00D205F1">
            <w:pPr>
              <w:jc w:val="both"/>
              <w:rPr>
                <w:rFonts w:cs="Arial"/>
                <w:sz w:val="24"/>
              </w:rPr>
            </w:pPr>
          </w:p>
        </w:tc>
        <w:tc>
          <w:tcPr>
            <w:tcW w:w="8840" w:type="dxa"/>
            <w:gridSpan w:val="2"/>
            <w:shd w:val="clear" w:color="auto" w:fill="auto"/>
          </w:tcPr>
          <w:p w:rsidR="00766CD7" w:rsidRDefault="00766CD7" w:rsidP="00D205F1">
            <w:pPr>
              <w:jc w:val="both"/>
              <w:rPr>
                <w:rFonts w:cs="Arial"/>
                <w:sz w:val="24"/>
              </w:rPr>
            </w:pPr>
            <w:r>
              <w:rPr>
                <w:rFonts w:cs="Arial"/>
                <w:sz w:val="24"/>
              </w:rPr>
              <w:t>BUKOMBO et KATSIRU</w:t>
            </w:r>
            <w:r w:rsidR="00A64377" w:rsidRPr="00D205F1">
              <w:rPr>
                <w:rFonts w:cs="Arial"/>
                <w:sz w:val="24"/>
              </w:rPr>
              <w:t xml:space="preserve"> sont les marchés d</w:t>
            </w:r>
            <w:r>
              <w:rPr>
                <w:rFonts w:cs="Arial"/>
                <w:sz w:val="24"/>
              </w:rPr>
              <w:t xml:space="preserve">e </w:t>
            </w:r>
            <w:r w:rsidR="00A64377" w:rsidRPr="00D205F1">
              <w:rPr>
                <w:rFonts w:cs="Arial"/>
                <w:sz w:val="24"/>
              </w:rPr>
              <w:t xml:space="preserve">la zone de Santé de </w:t>
            </w:r>
            <w:r>
              <w:rPr>
                <w:rFonts w:cs="Arial"/>
                <w:sz w:val="24"/>
              </w:rPr>
              <w:t>BIRAMBIZO</w:t>
            </w:r>
            <w:r w:rsidR="00A64377" w:rsidRPr="00D205F1">
              <w:rPr>
                <w:rFonts w:cs="Arial"/>
                <w:sz w:val="24"/>
              </w:rPr>
              <w:t xml:space="preserve"> où </w:t>
            </w:r>
            <w:r w:rsidR="007E5022" w:rsidRPr="00D205F1">
              <w:rPr>
                <w:rFonts w:cs="Arial"/>
                <w:sz w:val="24"/>
              </w:rPr>
              <w:t>les organisations</w:t>
            </w:r>
            <w:r w:rsidR="00A64377" w:rsidRPr="00D205F1">
              <w:rPr>
                <w:rFonts w:cs="Arial"/>
                <w:sz w:val="24"/>
              </w:rPr>
              <w:t xml:space="preserve"> ALDI, WOAI, HOPE IN ACTION et HYFRO</w:t>
            </w:r>
            <w:r w:rsidR="007E5022" w:rsidRPr="00D205F1">
              <w:rPr>
                <w:rFonts w:cs="Arial"/>
                <w:sz w:val="24"/>
              </w:rPr>
              <w:t xml:space="preserve"> ont effectué les évaluations rapides multisectorielles</w:t>
            </w:r>
            <w:r w:rsidR="00554CE0" w:rsidRPr="00D205F1">
              <w:rPr>
                <w:rFonts w:cs="Arial"/>
                <w:sz w:val="24"/>
              </w:rPr>
              <w:t xml:space="preserve">. </w:t>
            </w:r>
          </w:p>
          <w:p w:rsidR="007E5022" w:rsidRPr="00D205F1" w:rsidRDefault="007E5022" w:rsidP="00D205F1">
            <w:pPr>
              <w:jc w:val="both"/>
              <w:rPr>
                <w:rFonts w:cs="Arial"/>
                <w:sz w:val="24"/>
              </w:rPr>
            </w:pPr>
            <w:r w:rsidRPr="00D205F1">
              <w:rPr>
                <w:rFonts w:cs="Arial"/>
                <w:sz w:val="24"/>
              </w:rPr>
              <w:t xml:space="preserve">Dans </w:t>
            </w:r>
            <w:r w:rsidR="00A40260" w:rsidRPr="00D205F1">
              <w:rPr>
                <w:rFonts w:cs="Arial"/>
                <w:sz w:val="24"/>
              </w:rPr>
              <w:t>l</w:t>
            </w:r>
            <w:r w:rsidRPr="00D205F1">
              <w:rPr>
                <w:rFonts w:cs="Arial"/>
                <w:sz w:val="24"/>
              </w:rPr>
              <w:t xml:space="preserve">es différents </w:t>
            </w:r>
            <w:r w:rsidR="003B2401">
              <w:rPr>
                <w:rFonts w:cs="Arial"/>
                <w:sz w:val="24"/>
              </w:rPr>
              <w:t xml:space="preserve"> villages précités ci-haut</w:t>
            </w:r>
            <w:r w:rsidRPr="00D205F1">
              <w:rPr>
                <w:rFonts w:cs="Arial"/>
                <w:sz w:val="24"/>
              </w:rPr>
              <w:t xml:space="preserve"> les prix des produits agricoles ont varié et cela dépend d’un marché à un autre et d’un produit à un autre.</w:t>
            </w:r>
          </w:p>
          <w:p w:rsidR="00554CE0" w:rsidRPr="00D205F1" w:rsidRDefault="00554CE0" w:rsidP="00766CD7">
            <w:pPr>
              <w:jc w:val="both"/>
              <w:rPr>
                <w:rFonts w:cs="Arial"/>
                <w:sz w:val="24"/>
              </w:rPr>
            </w:pPr>
            <w:r w:rsidRPr="00D205F1">
              <w:rPr>
                <w:rFonts w:cs="Arial"/>
                <w:sz w:val="24"/>
              </w:rPr>
              <w:t>Les</w:t>
            </w:r>
            <w:r w:rsidR="00A40260" w:rsidRPr="00D205F1">
              <w:rPr>
                <w:rFonts w:cs="Arial"/>
                <w:sz w:val="24"/>
              </w:rPr>
              <w:t xml:space="preserve">  </w:t>
            </w:r>
            <w:r w:rsidRPr="00D205F1">
              <w:rPr>
                <w:rFonts w:cs="Arial"/>
                <w:sz w:val="24"/>
              </w:rPr>
              <w:t xml:space="preserve"> pomme</w:t>
            </w:r>
            <w:r w:rsidR="00F46A17" w:rsidRPr="00D205F1">
              <w:rPr>
                <w:rFonts w:cs="Arial"/>
                <w:sz w:val="24"/>
              </w:rPr>
              <w:t>s</w:t>
            </w:r>
            <w:r w:rsidRPr="00D205F1">
              <w:rPr>
                <w:rFonts w:cs="Arial"/>
                <w:sz w:val="24"/>
              </w:rPr>
              <w:t xml:space="preserve"> de terre, </w:t>
            </w:r>
            <w:r w:rsidR="00F46A17" w:rsidRPr="00D205F1">
              <w:rPr>
                <w:rFonts w:cs="Arial"/>
                <w:sz w:val="24"/>
              </w:rPr>
              <w:t xml:space="preserve"> choux</w:t>
            </w:r>
            <w:r w:rsidRPr="00D205F1">
              <w:rPr>
                <w:rFonts w:cs="Arial"/>
                <w:sz w:val="24"/>
              </w:rPr>
              <w:t xml:space="preserve">, huile végétale et de </w:t>
            </w:r>
            <w:r w:rsidR="00766CD7">
              <w:rPr>
                <w:rFonts w:cs="Arial"/>
                <w:sz w:val="24"/>
              </w:rPr>
              <w:t>palme</w:t>
            </w:r>
            <w:r w:rsidR="00F46A17" w:rsidRPr="00D205F1">
              <w:rPr>
                <w:rFonts w:cs="Arial"/>
                <w:sz w:val="24"/>
              </w:rPr>
              <w:t xml:space="preserve"> sont les produits les</w:t>
            </w:r>
            <w:r w:rsidR="00766CD7">
              <w:rPr>
                <w:rFonts w:cs="Arial"/>
                <w:sz w:val="24"/>
              </w:rPr>
              <w:t xml:space="preserve"> produits disponible sur les marchés </w:t>
            </w:r>
            <w:r w:rsidR="00F46A17" w:rsidRPr="00D205F1">
              <w:rPr>
                <w:rFonts w:cs="Arial"/>
                <w:sz w:val="24"/>
              </w:rPr>
              <w:t xml:space="preserve"> dans la zone de Santé de </w:t>
            </w:r>
            <w:r w:rsidR="00766CD7">
              <w:rPr>
                <w:rFonts w:cs="Arial"/>
                <w:sz w:val="24"/>
              </w:rPr>
              <w:t>BIRAMBIZO</w:t>
            </w:r>
            <w:r w:rsidRPr="00D205F1">
              <w:rPr>
                <w:rFonts w:cs="Arial"/>
                <w:sz w:val="24"/>
              </w:rPr>
              <w:t xml:space="preserve">. </w:t>
            </w:r>
            <w:r w:rsidR="00766CD7">
              <w:rPr>
                <w:rFonts w:cs="Arial"/>
                <w:sz w:val="24"/>
              </w:rPr>
              <w:t xml:space="preserve">Par contre les oignons, </w:t>
            </w:r>
            <w:r w:rsidR="00623164">
              <w:rPr>
                <w:rFonts w:cs="Arial"/>
                <w:sz w:val="24"/>
              </w:rPr>
              <w:t>poireaux</w:t>
            </w:r>
            <w:r w:rsidR="00766CD7">
              <w:rPr>
                <w:rFonts w:cs="Arial"/>
                <w:sz w:val="24"/>
              </w:rPr>
              <w:t>, fruits sont les produits difficilement trouvables.</w:t>
            </w:r>
            <w:r w:rsidRPr="00D205F1">
              <w:rPr>
                <w:rFonts w:cs="Arial"/>
                <w:sz w:val="24"/>
              </w:rPr>
              <w:t xml:space="preserve">  </w:t>
            </w:r>
          </w:p>
        </w:tc>
      </w:tr>
      <w:tr w:rsidR="00554CE0" w:rsidRPr="00D205F1" w:rsidTr="001C2272">
        <w:trPr>
          <w:trHeight w:val="839"/>
        </w:trPr>
        <w:tc>
          <w:tcPr>
            <w:tcW w:w="2158" w:type="dxa"/>
            <w:shd w:val="clear" w:color="auto" w:fill="5B9BD5"/>
          </w:tcPr>
          <w:p w:rsidR="00554CE0" w:rsidRPr="00D205F1" w:rsidRDefault="00554CE0" w:rsidP="00D205F1">
            <w:pPr>
              <w:jc w:val="both"/>
              <w:rPr>
                <w:rFonts w:cs="Arial"/>
                <w:sz w:val="24"/>
              </w:rPr>
            </w:pPr>
            <w:bookmarkStart w:id="44" w:name="_Toc485248574"/>
            <w:r w:rsidRPr="00D205F1">
              <w:rPr>
                <w:rFonts w:cs="Arial"/>
                <w:sz w:val="24"/>
              </w:rPr>
              <w:t>Stratégies adoptées par les ménages pour faire face à la crise</w:t>
            </w:r>
            <w:bookmarkEnd w:id="44"/>
          </w:p>
        </w:tc>
        <w:tc>
          <w:tcPr>
            <w:tcW w:w="8840" w:type="dxa"/>
            <w:gridSpan w:val="2"/>
            <w:shd w:val="clear" w:color="auto" w:fill="auto"/>
          </w:tcPr>
          <w:p w:rsidR="00554CE0" w:rsidRPr="00D205F1" w:rsidRDefault="00554CE0" w:rsidP="00D205F1">
            <w:pPr>
              <w:jc w:val="both"/>
              <w:rPr>
                <w:rFonts w:cs="Arial"/>
                <w:sz w:val="24"/>
              </w:rPr>
            </w:pPr>
            <w:r w:rsidRPr="00D205F1">
              <w:rPr>
                <w:rFonts w:cs="Arial"/>
                <w:sz w:val="24"/>
              </w:rPr>
              <w:t>Les stratégies adoptées par les ménages touchés par la crise sont les suivantes</w:t>
            </w:r>
            <w:r w:rsidR="00BD0EE7" w:rsidRPr="00D205F1">
              <w:rPr>
                <w:rFonts w:cs="Arial"/>
                <w:sz w:val="24"/>
              </w:rPr>
              <w:t> </w:t>
            </w:r>
            <w:r w:rsidRPr="00D205F1">
              <w:rPr>
                <w:rFonts w:cs="Arial"/>
                <w:sz w:val="24"/>
              </w:rPr>
              <w:t xml:space="preserve">: </w:t>
            </w:r>
            <w:r w:rsidR="0094740F" w:rsidRPr="00D205F1">
              <w:rPr>
                <w:rFonts w:cs="Arial"/>
                <w:sz w:val="24"/>
              </w:rPr>
              <w:t xml:space="preserve">la consommation des stocks prévus pour les semences et la sexualité comme moyen de vivre, </w:t>
            </w:r>
            <w:r w:rsidRPr="00D205F1">
              <w:rPr>
                <w:rFonts w:cs="Arial"/>
                <w:sz w:val="24"/>
              </w:rPr>
              <w:t xml:space="preserve">réduction des nombres des repas par jour, Privation des adultes au profit des enfants, La consommation des repas moins préférés et moins chers, </w:t>
            </w:r>
          </w:p>
        </w:tc>
      </w:tr>
      <w:tr w:rsidR="001C2272" w:rsidRPr="00D205F1" w:rsidTr="001C2272">
        <w:trPr>
          <w:trHeight w:val="839"/>
        </w:trPr>
        <w:tc>
          <w:tcPr>
            <w:tcW w:w="10998" w:type="dxa"/>
            <w:gridSpan w:val="3"/>
            <w:shd w:val="clear" w:color="auto" w:fill="auto"/>
          </w:tcPr>
          <w:p w:rsidR="001C2272" w:rsidRDefault="001C2272" w:rsidP="00D205F1">
            <w:pPr>
              <w:jc w:val="both"/>
              <w:rPr>
                <w:rFonts w:cs="Arial"/>
                <w:sz w:val="24"/>
              </w:rPr>
            </w:pPr>
          </w:p>
          <w:p w:rsidR="00EA4E51" w:rsidRDefault="00EA4E51" w:rsidP="00D205F1">
            <w:pPr>
              <w:jc w:val="both"/>
              <w:rPr>
                <w:rFonts w:cs="Arial"/>
                <w:sz w:val="24"/>
              </w:rPr>
            </w:pPr>
            <w:r>
              <w:rPr>
                <w:rFonts w:cs="Arial"/>
                <w:noProof/>
                <w:sz w:val="24"/>
                <w:lang w:eastAsia="fr-FR"/>
              </w:rPr>
              <w:lastRenderedPageBreak/>
              <w:drawing>
                <wp:inline distT="0" distB="0" distL="0" distR="0" wp14:anchorId="73FCD4C3">
                  <wp:extent cx="4749165"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EA4E51" w:rsidRPr="00EA4E51" w:rsidRDefault="00EA4E51" w:rsidP="00D205F1">
            <w:pPr>
              <w:jc w:val="both"/>
              <w:rPr>
                <w:rFonts w:cs="Arial"/>
                <w:sz w:val="24"/>
              </w:rPr>
            </w:pPr>
            <w:r>
              <w:rPr>
                <w:rFonts w:cs="Arial"/>
                <w:b/>
                <w:sz w:val="24"/>
              </w:rPr>
              <w:t xml:space="preserve">Commentaire : </w:t>
            </w:r>
            <w:r>
              <w:rPr>
                <w:rFonts w:cs="Arial"/>
                <w:sz w:val="24"/>
              </w:rPr>
              <w:t>Dans les villages évalues, les stratégies utilisées par les ménages affectés par la crise sont suivantes ; 100% de population sont pour ; envoyer une partie de la famille vivre ailleurs, sexe comme moyen de subsistance, mendier, vendre les articles ménagers, utiliser les stocks de semences comme aliments. Et à 50% ils disent utiliser des stratégies</w:t>
            </w:r>
            <w:r w:rsidR="002F2560">
              <w:rPr>
                <w:rFonts w:cs="Arial"/>
                <w:sz w:val="24"/>
              </w:rPr>
              <w:t xml:space="preserve"> telles que</w:t>
            </w:r>
            <w:r>
              <w:rPr>
                <w:rFonts w:cs="Arial"/>
                <w:sz w:val="24"/>
              </w:rPr>
              <w:t> ; emprunter de l’argent, vendre des biens productifs, se priver des soins de santé et retirer un ou plusieurs enfants de l’école.</w:t>
            </w:r>
          </w:p>
        </w:tc>
      </w:tr>
      <w:tr w:rsidR="00554CE0" w:rsidRPr="00D205F1" w:rsidTr="00FC266E">
        <w:trPr>
          <w:trHeight w:val="305"/>
        </w:trPr>
        <w:tc>
          <w:tcPr>
            <w:tcW w:w="10998" w:type="dxa"/>
            <w:gridSpan w:val="3"/>
            <w:shd w:val="clear" w:color="auto" w:fill="5B9BD5"/>
          </w:tcPr>
          <w:p w:rsidR="00554CE0" w:rsidRPr="00822BD3" w:rsidRDefault="00554CE0" w:rsidP="00D205F1">
            <w:pPr>
              <w:jc w:val="both"/>
              <w:rPr>
                <w:rFonts w:cs="Arial"/>
                <w:b/>
                <w:sz w:val="24"/>
              </w:rPr>
            </w:pPr>
            <w:bookmarkStart w:id="45" w:name="_Toc485248575"/>
            <w:r w:rsidRPr="00822BD3">
              <w:rPr>
                <w:rFonts w:cs="Arial"/>
                <w:b/>
                <w:sz w:val="24"/>
              </w:rPr>
              <w:lastRenderedPageBreak/>
              <w:t>Réponses données</w:t>
            </w:r>
            <w:bookmarkEnd w:id="45"/>
          </w:p>
        </w:tc>
      </w:tr>
      <w:tr w:rsidR="00554CE0" w:rsidRPr="00D205F1" w:rsidTr="00FC266E">
        <w:trPr>
          <w:trHeight w:val="593"/>
        </w:trPr>
        <w:tc>
          <w:tcPr>
            <w:tcW w:w="10998" w:type="dxa"/>
            <w:gridSpan w:val="3"/>
            <w:shd w:val="clear" w:color="auto" w:fill="auto"/>
          </w:tcPr>
          <w:tbl>
            <w:tblPr>
              <w:tblW w:w="10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440"/>
              <w:gridCol w:w="1897"/>
            </w:tblGrid>
            <w:tr w:rsidR="00554CE0" w:rsidRPr="00D205F1" w:rsidTr="00FC266E">
              <w:trPr>
                <w:trHeight w:val="410"/>
              </w:trPr>
              <w:tc>
                <w:tcPr>
                  <w:tcW w:w="1893" w:type="dxa"/>
                  <w:shd w:val="clear" w:color="auto" w:fill="DEEAF6"/>
                </w:tcPr>
                <w:p w:rsidR="00554CE0" w:rsidRPr="00822BD3" w:rsidRDefault="00554CE0" w:rsidP="00D205F1">
                  <w:pPr>
                    <w:jc w:val="both"/>
                    <w:rPr>
                      <w:rFonts w:cs="Arial"/>
                      <w:b/>
                      <w:sz w:val="24"/>
                    </w:rPr>
                  </w:pPr>
                  <w:r w:rsidRPr="00822BD3">
                    <w:rPr>
                      <w:rFonts w:cs="Arial"/>
                      <w:b/>
                      <w:sz w:val="24"/>
                    </w:rPr>
                    <w:t>Réponses données</w:t>
                  </w:r>
                </w:p>
              </w:tc>
              <w:tc>
                <w:tcPr>
                  <w:tcW w:w="2439" w:type="dxa"/>
                  <w:shd w:val="clear" w:color="auto" w:fill="DEEAF6"/>
                </w:tcPr>
                <w:p w:rsidR="00554CE0" w:rsidRPr="00822BD3" w:rsidRDefault="00554CE0" w:rsidP="00D205F1">
                  <w:pPr>
                    <w:jc w:val="both"/>
                    <w:rPr>
                      <w:rFonts w:cs="Arial"/>
                      <w:b/>
                      <w:sz w:val="24"/>
                    </w:rPr>
                  </w:pPr>
                  <w:r w:rsidRPr="00822BD3">
                    <w:rPr>
                      <w:rFonts w:cs="Arial"/>
                      <w:b/>
                      <w:sz w:val="24"/>
                    </w:rPr>
                    <w:t>Organisations impliquées</w:t>
                  </w:r>
                </w:p>
              </w:tc>
              <w:tc>
                <w:tcPr>
                  <w:tcW w:w="2168" w:type="dxa"/>
                  <w:shd w:val="clear" w:color="auto" w:fill="DEEAF6"/>
                </w:tcPr>
                <w:p w:rsidR="00554CE0" w:rsidRPr="00822BD3" w:rsidRDefault="00554CE0" w:rsidP="00D205F1">
                  <w:pPr>
                    <w:jc w:val="both"/>
                    <w:rPr>
                      <w:rFonts w:cs="Arial"/>
                      <w:b/>
                      <w:sz w:val="24"/>
                    </w:rPr>
                  </w:pPr>
                  <w:r w:rsidRPr="00822BD3">
                    <w:rPr>
                      <w:rFonts w:cs="Arial"/>
                      <w:b/>
                      <w:sz w:val="24"/>
                    </w:rPr>
                    <w:t>Zone d’intervention</w:t>
                  </w:r>
                </w:p>
              </w:tc>
              <w:tc>
                <w:tcPr>
                  <w:tcW w:w="2440" w:type="dxa"/>
                  <w:shd w:val="clear" w:color="auto" w:fill="DEEAF6"/>
                </w:tcPr>
                <w:p w:rsidR="00554CE0" w:rsidRPr="00822BD3" w:rsidRDefault="00554CE0" w:rsidP="00D205F1">
                  <w:pPr>
                    <w:jc w:val="both"/>
                    <w:rPr>
                      <w:rFonts w:cs="Arial"/>
                      <w:b/>
                      <w:sz w:val="24"/>
                    </w:rPr>
                  </w:pPr>
                  <w:proofErr w:type="spellStart"/>
                  <w:r w:rsidRPr="00822BD3">
                    <w:rPr>
                      <w:rFonts w:cs="Arial"/>
                      <w:b/>
                      <w:sz w:val="24"/>
                    </w:rPr>
                    <w:t>Nbre</w:t>
                  </w:r>
                  <w:proofErr w:type="spellEnd"/>
                  <w:r w:rsidRPr="00822BD3">
                    <w:rPr>
                      <w:rFonts w:cs="Arial"/>
                      <w:b/>
                      <w:sz w:val="24"/>
                    </w:rPr>
                    <w:t>/Type des bénéficiaires</w:t>
                  </w:r>
                </w:p>
              </w:tc>
              <w:tc>
                <w:tcPr>
                  <w:tcW w:w="1897" w:type="dxa"/>
                  <w:shd w:val="clear" w:color="auto" w:fill="DEEAF6"/>
                </w:tcPr>
                <w:p w:rsidR="00554CE0" w:rsidRPr="00822BD3" w:rsidRDefault="00554CE0" w:rsidP="00D205F1">
                  <w:pPr>
                    <w:jc w:val="both"/>
                    <w:rPr>
                      <w:rFonts w:cs="Arial"/>
                      <w:b/>
                      <w:sz w:val="24"/>
                    </w:rPr>
                  </w:pPr>
                  <w:r w:rsidRPr="00822BD3">
                    <w:rPr>
                      <w:rFonts w:cs="Arial"/>
                      <w:b/>
                      <w:sz w:val="24"/>
                    </w:rPr>
                    <w:t>Commentaires</w:t>
                  </w:r>
                </w:p>
              </w:tc>
            </w:tr>
            <w:tr w:rsidR="00554CE0" w:rsidRPr="00D205F1" w:rsidTr="00FC266E">
              <w:trPr>
                <w:trHeight w:val="212"/>
              </w:trPr>
              <w:tc>
                <w:tcPr>
                  <w:tcW w:w="1893" w:type="dxa"/>
                  <w:shd w:val="clear" w:color="auto" w:fill="auto"/>
                </w:tcPr>
                <w:p w:rsidR="00554CE0" w:rsidRPr="00D205F1" w:rsidRDefault="00554CE0" w:rsidP="00D205F1">
                  <w:pPr>
                    <w:jc w:val="both"/>
                    <w:rPr>
                      <w:rFonts w:cs="Arial"/>
                      <w:sz w:val="24"/>
                    </w:rPr>
                  </w:pPr>
                  <w:r w:rsidRPr="00D205F1">
                    <w:rPr>
                      <w:rFonts w:cs="Arial"/>
                      <w:sz w:val="24"/>
                    </w:rPr>
                    <w:t>Aucune</w:t>
                  </w:r>
                </w:p>
              </w:tc>
              <w:tc>
                <w:tcPr>
                  <w:tcW w:w="2439" w:type="dxa"/>
                  <w:shd w:val="clear" w:color="auto" w:fill="auto"/>
                </w:tcPr>
                <w:p w:rsidR="00554CE0" w:rsidRPr="00D205F1" w:rsidRDefault="00554CE0" w:rsidP="00D205F1">
                  <w:pPr>
                    <w:jc w:val="both"/>
                    <w:rPr>
                      <w:rFonts w:cs="Arial"/>
                      <w:sz w:val="24"/>
                    </w:rPr>
                  </w:pPr>
                  <w:r w:rsidRPr="00D205F1">
                    <w:rPr>
                      <w:rFonts w:cs="Arial"/>
                      <w:sz w:val="24"/>
                    </w:rPr>
                    <w:t>///////////////////////////</w:t>
                  </w:r>
                </w:p>
              </w:tc>
              <w:tc>
                <w:tcPr>
                  <w:tcW w:w="2168" w:type="dxa"/>
                </w:tcPr>
                <w:p w:rsidR="00554CE0" w:rsidRPr="00D205F1" w:rsidRDefault="00554CE0" w:rsidP="00D205F1">
                  <w:pPr>
                    <w:jc w:val="both"/>
                    <w:rPr>
                      <w:rFonts w:cs="Arial"/>
                      <w:sz w:val="24"/>
                    </w:rPr>
                  </w:pPr>
                  <w:r w:rsidRPr="00D205F1">
                    <w:rPr>
                      <w:rFonts w:cs="Arial"/>
                      <w:sz w:val="24"/>
                    </w:rPr>
                    <w:t>///////////////////////////</w:t>
                  </w:r>
                </w:p>
              </w:tc>
              <w:tc>
                <w:tcPr>
                  <w:tcW w:w="2440" w:type="dxa"/>
                  <w:shd w:val="clear" w:color="auto" w:fill="auto"/>
                </w:tcPr>
                <w:p w:rsidR="00554CE0" w:rsidRPr="00D205F1" w:rsidRDefault="00554CE0" w:rsidP="00D205F1">
                  <w:pPr>
                    <w:jc w:val="both"/>
                    <w:rPr>
                      <w:rFonts w:cs="Arial"/>
                      <w:sz w:val="24"/>
                    </w:rPr>
                  </w:pPr>
                  <w:r w:rsidRPr="00D205F1">
                    <w:rPr>
                      <w:rFonts w:cs="Arial"/>
                      <w:sz w:val="24"/>
                    </w:rPr>
                    <w:t>///////////////////////////</w:t>
                  </w:r>
                </w:p>
              </w:tc>
              <w:tc>
                <w:tcPr>
                  <w:tcW w:w="1897" w:type="dxa"/>
                </w:tcPr>
                <w:p w:rsidR="00554CE0" w:rsidRPr="00D205F1" w:rsidRDefault="00554CE0" w:rsidP="00D205F1">
                  <w:pPr>
                    <w:jc w:val="both"/>
                    <w:rPr>
                      <w:rFonts w:cs="Arial"/>
                      <w:sz w:val="24"/>
                    </w:rPr>
                  </w:pPr>
                  <w:r w:rsidRPr="00D205F1">
                    <w:rPr>
                      <w:rFonts w:cs="Arial"/>
                      <w:sz w:val="24"/>
                    </w:rPr>
                    <w:t>/////////////////////////</w:t>
                  </w:r>
                </w:p>
              </w:tc>
            </w:tr>
          </w:tbl>
          <w:p w:rsidR="00554CE0" w:rsidRPr="00D205F1" w:rsidRDefault="00554CE0" w:rsidP="00D205F1">
            <w:pPr>
              <w:jc w:val="both"/>
              <w:rPr>
                <w:rFonts w:cs="Arial"/>
                <w:sz w:val="24"/>
              </w:rPr>
            </w:pPr>
          </w:p>
        </w:tc>
      </w:tr>
      <w:tr w:rsidR="00554CE0" w:rsidRPr="00D205F1" w:rsidTr="00FC266E">
        <w:trPr>
          <w:trHeight w:val="585"/>
        </w:trPr>
        <w:tc>
          <w:tcPr>
            <w:tcW w:w="2158" w:type="dxa"/>
            <w:shd w:val="clear" w:color="auto" w:fill="5B9BD5"/>
          </w:tcPr>
          <w:p w:rsidR="00554CE0" w:rsidRPr="00D205F1" w:rsidRDefault="00554CE0" w:rsidP="00D205F1">
            <w:pPr>
              <w:jc w:val="both"/>
              <w:rPr>
                <w:rFonts w:cs="Arial"/>
                <w:sz w:val="24"/>
              </w:rPr>
            </w:pPr>
            <w:bookmarkStart w:id="46" w:name="_Toc485248576"/>
            <w:r w:rsidRPr="00D205F1">
              <w:rPr>
                <w:rFonts w:cs="Arial"/>
                <w:sz w:val="24"/>
              </w:rPr>
              <w:t>Gaps et recommandations</w:t>
            </w:r>
            <w:bookmarkEnd w:id="46"/>
          </w:p>
        </w:tc>
        <w:tc>
          <w:tcPr>
            <w:tcW w:w="8840" w:type="dxa"/>
            <w:gridSpan w:val="2"/>
            <w:shd w:val="clear" w:color="auto" w:fill="auto"/>
          </w:tcPr>
          <w:p w:rsidR="00554CE0" w:rsidRPr="00D205F1" w:rsidRDefault="008D2E9A" w:rsidP="00D205F1">
            <w:pPr>
              <w:jc w:val="both"/>
              <w:rPr>
                <w:rFonts w:cs="Arial"/>
                <w:sz w:val="24"/>
              </w:rPr>
            </w:pPr>
            <w:r w:rsidRPr="00D205F1">
              <w:rPr>
                <w:rFonts w:cs="Arial"/>
                <w:sz w:val="24"/>
              </w:rPr>
              <w:t>RA</w:t>
            </w:r>
            <w:r w:rsidR="00623164">
              <w:rPr>
                <w:rFonts w:cs="Arial"/>
                <w:sz w:val="24"/>
              </w:rPr>
              <w:t>S</w:t>
            </w:r>
          </w:p>
        </w:tc>
      </w:tr>
    </w:tbl>
    <w:p w:rsidR="00554CE0" w:rsidRPr="00D205F1" w:rsidRDefault="00554CE0" w:rsidP="00D205F1">
      <w:pPr>
        <w:jc w:val="both"/>
        <w:rPr>
          <w:rFonts w:cs="Arial"/>
          <w:sz w:val="24"/>
        </w:rPr>
      </w:pPr>
    </w:p>
    <w:p w:rsidR="00554CE0" w:rsidRPr="00D205F1" w:rsidRDefault="00554CE0" w:rsidP="00D205F1">
      <w:pPr>
        <w:jc w:val="both"/>
        <w:rPr>
          <w:rFonts w:cs="Arial"/>
          <w:b/>
          <w:sz w:val="24"/>
        </w:rPr>
      </w:pPr>
      <w:bookmarkStart w:id="47" w:name="_Toc485248577"/>
      <w:bookmarkStart w:id="48" w:name="_Toc485248637"/>
      <w:r w:rsidRPr="00D205F1">
        <w:rPr>
          <w:rFonts w:cs="Arial"/>
          <w:b/>
          <w:sz w:val="24"/>
        </w:rPr>
        <w:t>Abris et accès aux articles essentiels</w:t>
      </w:r>
      <w:bookmarkEnd w:id="47"/>
      <w:bookmarkEnd w:id="48"/>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3170"/>
        <w:gridCol w:w="5670"/>
      </w:tblGrid>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r w:rsidRPr="00D205F1">
              <w:rPr>
                <w:rFonts w:cs="Arial"/>
                <w:sz w:val="24"/>
              </w:rPr>
              <w:t>Y-a-t-il une réponse en cours couvrant les besoins dans ce secteur</w:t>
            </w:r>
            <w:r w:rsidR="00BD0EE7" w:rsidRPr="00D205F1">
              <w:rPr>
                <w:rFonts w:cs="Arial"/>
                <w:sz w:val="24"/>
              </w:rPr>
              <w:t> </w:t>
            </w:r>
            <w:r w:rsidRPr="00D205F1">
              <w:rPr>
                <w:rFonts w:cs="Arial"/>
                <w:sz w:val="24"/>
              </w:rPr>
              <w:t>?</w:t>
            </w:r>
          </w:p>
        </w:tc>
        <w:tc>
          <w:tcPr>
            <w:tcW w:w="8840" w:type="dxa"/>
            <w:gridSpan w:val="2"/>
            <w:shd w:val="clear" w:color="auto" w:fill="auto"/>
          </w:tcPr>
          <w:p w:rsidR="00554CE0" w:rsidRPr="00D205F1" w:rsidRDefault="00554CE0" w:rsidP="00623164">
            <w:pPr>
              <w:jc w:val="both"/>
              <w:rPr>
                <w:rFonts w:cs="Arial"/>
                <w:sz w:val="24"/>
              </w:rPr>
            </w:pPr>
            <w:r w:rsidRPr="00D205F1">
              <w:rPr>
                <w:rFonts w:cs="Arial"/>
                <w:sz w:val="24"/>
              </w:rPr>
              <w:sym w:font="Wingdings" w:char="F078"/>
            </w:r>
            <w:r w:rsidR="00623164">
              <w:rPr>
                <w:rFonts w:cs="Arial"/>
                <w:sz w:val="24"/>
              </w:rPr>
              <w:t xml:space="preserve"> Non</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r w:rsidRPr="00D205F1">
              <w:rPr>
                <w:rFonts w:cs="Arial"/>
                <w:sz w:val="24"/>
              </w:rPr>
              <w:t>Impact de la crise sur l’abris</w:t>
            </w:r>
          </w:p>
        </w:tc>
        <w:tc>
          <w:tcPr>
            <w:tcW w:w="8840" w:type="dxa"/>
            <w:gridSpan w:val="2"/>
            <w:shd w:val="clear" w:color="auto" w:fill="auto"/>
          </w:tcPr>
          <w:p w:rsidR="00554CE0" w:rsidRPr="00D205F1" w:rsidRDefault="00554CE0" w:rsidP="00DD189B">
            <w:pPr>
              <w:jc w:val="both"/>
              <w:rPr>
                <w:rFonts w:cs="Arial"/>
                <w:sz w:val="24"/>
              </w:rPr>
            </w:pPr>
            <w:r w:rsidRPr="00D205F1">
              <w:rPr>
                <w:rFonts w:cs="Arial"/>
                <w:sz w:val="24"/>
              </w:rPr>
              <w:t>Au cours des</w:t>
            </w:r>
            <w:r w:rsidR="00DD189B">
              <w:rPr>
                <w:rFonts w:cs="Arial"/>
                <w:sz w:val="24"/>
              </w:rPr>
              <w:t xml:space="preserve"> attaques répétées de Juillet</w:t>
            </w:r>
            <w:r w:rsidRPr="00D205F1">
              <w:rPr>
                <w:rFonts w:cs="Arial"/>
                <w:sz w:val="24"/>
              </w:rPr>
              <w:t xml:space="preserve"> 2019</w:t>
            </w:r>
            <w:r w:rsidR="00DD189B">
              <w:rPr>
                <w:rFonts w:cs="Arial"/>
                <w:sz w:val="24"/>
              </w:rPr>
              <w:t xml:space="preserve"> à </w:t>
            </w:r>
            <w:r w:rsidR="00AA52EC">
              <w:rPr>
                <w:rFonts w:cs="Arial"/>
                <w:sz w:val="24"/>
              </w:rPr>
              <w:t>aujourd’hui</w:t>
            </w:r>
            <w:r w:rsidRPr="00D205F1">
              <w:rPr>
                <w:rFonts w:cs="Arial"/>
                <w:sz w:val="24"/>
              </w:rPr>
              <w:t xml:space="preserve">, la quasi-totalité des déplacés ont due abandonner leurs logements. En milieux </w:t>
            </w:r>
            <w:r w:rsidR="007727A4" w:rsidRPr="00D205F1">
              <w:rPr>
                <w:rFonts w:cs="Arial"/>
                <w:sz w:val="24"/>
              </w:rPr>
              <w:t xml:space="preserve">d’accueil, sur terrain à </w:t>
            </w:r>
            <w:r w:rsidR="00DD189B">
              <w:rPr>
                <w:rFonts w:cs="Arial"/>
                <w:sz w:val="24"/>
              </w:rPr>
              <w:t>BIRAMBIZO</w:t>
            </w:r>
            <w:r w:rsidR="00DD7C46" w:rsidRPr="00D205F1">
              <w:rPr>
                <w:rFonts w:cs="Arial"/>
                <w:sz w:val="24"/>
              </w:rPr>
              <w:t xml:space="preserve"> </w:t>
            </w:r>
            <w:r w:rsidR="007727A4" w:rsidRPr="00D205F1">
              <w:rPr>
                <w:rFonts w:cs="Arial"/>
                <w:sz w:val="24"/>
              </w:rPr>
              <w:t xml:space="preserve"> l’on réalise </w:t>
            </w:r>
            <w:r w:rsidR="00DD189B">
              <w:rPr>
                <w:rFonts w:cs="Arial"/>
                <w:i/>
                <w:color w:val="000000"/>
                <w:sz w:val="24"/>
              </w:rPr>
              <w:t>681</w:t>
            </w:r>
            <w:r w:rsidR="000E0E49" w:rsidRPr="00D205F1">
              <w:rPr>
                <w:rFonts w:cs="Arial"/>
                <w:sz w:val="24"/>
              </w:rPr>
              <w:t xml:space="preserve"> ménages, </w:t>
            </w:r>
            <w:r w:rsidR="00DD189B">
              <w:rPr>
                <w:rFonts w:cs="Arial"/>
                <w:sz w:val="24"/>
              </w:rPr>
              <w:t xml:space="preserve">KATSIRU </w:t>
            </w:r>
            <w:r w:rsidR="00DD189B">
              <w:rPr>
                <w:rFonts w:cs="Arial"/>
                <w:i/>
                <w:color w:val="000000"/>
                <w:sz w:val="24"/>
              </w:rPr>
              <w:t>355</w:t>
            </w:r>
            <w:r w:rsidR="00DD189B">
              <w:rPr>
                <w:rFonts w:cs="Arial"/>
                <w:sz w:val="24"/>
              </w:rPr>
              <w:t xml:space="preserve"> </w:t>
            </w:r>
            <w:r w:rsidR="00721954" w:rsidRPr="00D205F1">
              <w:rPr>
                <w:rFonts w:cs="Arial"/>
                <w:sz w:val="24"/>
              </w:rPr>
              <w:t>ménages</w:t>
            </w:r>
            <w:r w:rsidR="001F11BB" w:rsidRPr="00D205F1">
              <w:rPr>
                <w:rFonts w:cs="Arial"/>
                <w:sz w:val="24"/>
              </w:rPr>
              <w:t>. </w:t>
            </w:r>
            <w:r w:rsidRPr="00D205F1">
              <w:rPr>
                <w:rFonts w:cs="Arial"/>
                <w:sz w:val="24"/>
              </w:rPr>
              <w:t xml:space="preserve"> </w:t>
            </w:r>
            <w:r w:rsidR="00DD7C46" w:rsidRPr="00D205F1">
              <w:rPr>
                <w:rFonts w:cs="Arial"/>
                <w:sz w:val="24"/>
              </w:rPr>
              <w:t xml:space="preserve">Ces </w:t>
            </w:r>
            <w:r w:rsidR="009C33CE" w:rsidRPr="00D205F1">
              <w:rPr>
                <w:rFonts w:cs="Arial"/>
                <w:sz w:val="24"/>
              </w:rPr>
              <w:t>déplacés</w:t>
            </w:r>
            <w:r w:rsidR="00DD7C46" w:rsidRPr="00D205F1">
              <w:rPr>
                <w:rFonts w:cs="Arial"/>
                <w:sz w:val="24"/>
              </w:rPr>
              <w:t xml:space="preserve"> sont</w:t>
            </w:r>
            <w:r w:rsidRPr="00D205F1">
              <w:rPr>
                <w:rFonts w:cs="Arial"/>
                <w:sz w:val="24"/>
              </w:rPr>
              <w:t xml:space="preserve"> hébergés dans les familles d’accueil, dans les maisons données gratuitement et certains d’autres dans les maisons à location.</w:t>
            </w:r>
            <w:r w:rsidR="00865650" w:rsidRPr="00D205F1">
              <w:rPr>
                <w:rFonts w:cs="Arial"/>
                <w:sz w:val="24"/>
              </w:rPr>
              <w:t xml:space="preserve"> </w:t>
            </w:r>
            <w:r w:rsidR="00DD189B">
              <w:rPr>
                <w:rFonts w:cs="Arial"/>
                <w:sz w:val="24"/>
              </w:rPr>
              <w:t xml:space="preserve"> Avant la crise 6 à 8</w:t>
            </w:r>
            <w:r w:rsidR="006A2DB8" w:rsidRPr="00D205F1">
              <w:rPr>
                <w:rFonts w:cs="Arial"/>
                <w:sz w:val="24"/>
              </w:rPr>
              <w:t xml:space="preserve"> </w:t>
            </w:r>
            <w:r w:rsidRPr="00D205F1">
              <w:rPr>
                <w:rFonts w:cs="Arial"/>
                <w:sz w:val="24"/>
              </w:rPr>
              <w:t xml:space="preserve"> personnes</w:t>
            </w:r>
            <w:r w:rsidR="006A2DB8" w:rsidRPr="00D205F1">
              <w:rPr>
                <w:rFonts w:cs="Arial"/>
                <w:sz w:val="24"/>
              </w:rPr>
              <w:t xml:space="preserve"> en moyenne dormaient dans un </w:t>
            </w:r>
            <w:r w:rsidR="00C30073" w:rsidRPr="00D205F1">
              <w:rPr>
                <w:rFonts w:cs="Arial"/>
                <w:sz w:val="24"/>
              </w:rPr>
              <w:t>abri</w:t>
            </w:r>
            <w:r w:rsidR="00BD0EE7" w:rsidRPr="00D205F1">
              <w:rPr>
                <w:rFonts w:cs="Arial"/>
                <w:sz w:val="24"/>
              </w:rPr>
              <w:t> </w:t>
            </w:r>
            <w:r w:rsidR="006A2DB8" w:rsidRPr="00D205F1">
              <w:rPr>
                <w:rFonts w:cs="Arial"/>
                <w:sz w:val="24"/>
              </w:rPr>
              <w:t>;</w:t>
            </w:r>
            <w:r w:rsidRPr="00D205F1">
              <w:rPr>
                <w:rFonts w:cs="Arial"/>
                <w:sz w:val="24"/>
              </w:rPr>
              <w:t xml:space="preserve"> après la crise </w:t>
            </w:r>
            <w:r w:rsidR="00DD189B">
              <w:rPr>
                <w:rFonts w:cs="Arial"/>
                <w:sz w:val="24"/>
              </w:rPr>
              <w:t xml:space="preserve"> une moyenne de 10 à 15</w:t>
            </w:r>
            <w:r w:rsidRPr="00D205F1">
              <w:rPr>
                <w:rFonts w:cs="Arial"/>
                <w:sz w:val="24"/>
              </w:rPr>
              <w:t xml:space="preserve"> personnes</w:t>
            </w:r>
            <w:r w:rsidR="006A2DB8" w:rsidRPr="00D205F1">
              <w:rPr>
                <w:rFonts w:cs="Arial"/>
                <w:sz w:val="24"/>
              </w:rPr>
              <w:t xml:space="preserve"> </w:t>
            </w:r>
            <w:r w:rsidRPr="00D205F1">
              <w:rPr>
                <w:rFonts w:cs="Arial"/>
                <w:sz w:val="24"/>
              </w:rPr>
              <w:t xml:space="preserve"> dans une maison d</w:t>
            </w:r>
            <w:r w:rsidR="006A2DB8" w:rsidRPr="00D205F1">
              <w:rPr>
                <w:rFonts w:cs="Arial"/>
                <w:sz w:val="24"/>
              </w:rPr>
              <w:t>e 3</w:t>
            </w:r>
            <w:r w:rsidRPr="00D205F1">
              <w:rPr>
                <w:rFonts w:cs="Arial"/>
                <w:sz w:val="24"/>
              </w:rPr>
              <w:t xml:space="preserve"> à 5 chambres.</w:t>
            </w:r>
            <w:r w:rsidR="006A2DB8" w:rsidRPr="00D205F1">
              <w:rPr>
                <w:rFonts w:cs="Arial"/>
                <w:sz w:val="24"/>
              </w:rPr>
              <w:t xml:space="preserve"> Ce mouvement a causé un impact </w:t>
            </w:r>
            <w:r w:rsidR="004225E9" w:rsidRPr="00D205F1">
              <w:rPr>
                <w:rFonts w:cs="Arial"/>
                <w:sz w:val="24"/>
              </w:rPr>
              <w:t>négatif</w:t>
            </w:r>
            <w:r w:rsidR="006A2DB8" w:rsidRPr="00D205F1">
              <w:rPr>
                <w:rFonts w:cs="Arial"/>
                <w:sz w:val="24"/>
              </w:rPr>
              <w:t xml:space="preserve"> sur la population des différents villages </w:t>
            </w:r>
            <w:r w:rsidR="00721954" w:rsidRPr="00D205F1">
              <w:rPr>
                <w:rFonts w:cs="Arial"/>
                <w:sz w:val="24"/>
              </w:rPr>
              <w:t xml:space="preserve">d’accueil. </w:t>
            </w:r>
          </w:p>
        </w:tc>
      </w:tr>
      <w:tr w:rsidR="00554CE0" w:rsidRPr="00D205F1" w:rsidTr="00FC266E">
        <w:trPr>
          <w:trHeight w:val="1619"/>
        </w:trPr>
        <w:tc>
          <w:tcPr>
            <w:tcW w:w="2158" w:type="dxa"/>
            <w:shd w:val="clear" w:color="auto" w:fill="5B9BD5"/>
          </w:tcPr>
          <w:p w:rsidR="00554CE0" w:rsidRPr="00D205F1" w:rsidRDefault="00554CE0" w:rsidP="00D205F1">
            <w:pPr>
              <w:jc w:val="both"/>
              <w:rPr>
                <w:rFonts w:cs="Arial"/>
                <w:sz w:val="24"/>
              </w:rPr>
            </w:pPr>
            <w:r w:rsidRPr="00D205F1">
              <w:rPr>
                <w:rFonts w:cs="Arial"/>
                <w:sz w:val="24"/>
              </w:rPr>
              <w:t>Type de logement</w:t>
            </w:r>
          </w:p>
        </w:tc>
        <w:tc>
          <w:tcPr>
            <w:tcW w:w="3170" w:type="dxa"/>
            <w:shd w:val="clear" w:color="auto" w:fill="auto"/>
          </w:tcPr>
          <w:p w:rsidR="00BF35F1" w:rsidRPr="00D205F1" w:rsidRDefault="006A2DB8" w:rsidP="00BF35F1">
            <w:pPr>
              <w:jc w:val="both"/>
              <w:rPr>
                <w:rFonts w:cs="Arial"/>
                <w:sz w:val="24"/>
              </w:rPr>
            </w:pPr>
            <w:r w:rsidRPr="00D205F1">
              <w:rPr>
                <w:rFonts w:cs="Arial"/>
                <w:sz w:val="24"/>
              </w:rPr>
              <w:sym w:font="Wingdings" w:char="F078"/>
            </w:r>
            <w:r w:rsidR="00BF35F1" w:rsidRPr="00D205F1">
              <w:rPr>
                <w:rFonts w:cs="Arial"/>
                <w:sz w:val="24"/>
              </w:rPr>
              <w:t xml:space="preserve"> Pas d’information</w:t>
            </w:r>
          </w:p>
          <w:p w:rsidR="00554CE0" w:rsidRPr="00D205F1" w:rsidRDefault="00554CE0" w:rsidP="00D205F1">
            <w:pPr>
              <w:jc w:val="both"/>
              <w:rPr>
                <w:rFonts w:cs="Arial"/>
                <w:sz w:val="24"/>
              </w:rPr>
            </w:pPr>
          </w:p>
          <w:p w:rsidR="00554CE0" w:rsidRPr="00D205F1" w:rsidRDefault="00554CE0" w:rsidP="00D205F1">
            <w:pPr>
              <w:jc w:val="both"/>
              <w:rPr>
                <w:rFonts w:cs="Arial"/>
                <w:sz w:val="24"/>
              </w:rPr>
            </w:pPr>
            <w:r w:rsidRPr="00D205F1">
              <w:rPr>
                <w:rFonts w:cs="Arial"/>
                <w:sz w:val="24"/>
              </w:rPr>
              <w:sym w:font="Wingdings" w:char="F06F"/>
            </w:r>
            <w:r w:rsidRPr="00D205F1">
              <w:rPr>
                <w:rFonts w:cs="Arial"/>
                <w:sz w:val="24"/>
              </w:rPr>
              <w:t>Centre collectif (école, église, etc.)</w:t>
            </w:r>
          </w:p>
          <w:p w:rsidR="00554CE0" w:rsidRPr="00D205F1" w:rsidRDefault="006A2DB8" w:rsidP="00D205F1">
            <w:pPr>
              <w:jc w:val="both"/>
              <w:rPr>
                <w:rFonts w:cs="Arial"/>
                <w:sz w:val="24"/>
              </w:rPr>
            </w:pPr>
            <w:r w:rsidRPr="00D205F1">
              <w:rPr>
                <w:rFonts w:cs="Arial"/>
                <w:sz w:val="24"/>
              </w:rPr>
              <w:sym w:font="Wingdings" w:char="F078"/>
            </w:r>
            <w:r w:rsidR="00554CE0" w:rsidRPr="00D205F1">
              <w:rPr>
                <w:rFonts w:cs="Arial"/>
                <w:sz w:val="24"/>
              </w:rPr>
              <w:t xml:space="preserve"> Familles d’accueil</w:t>
            </w:r>
          </w:p>
        </w:tc>
        <w:tc>
          <w:tcPr>
            <w:tcW w:w="5670" w:type="dxa"/>
            <w:shd w:val="clear" w:color="auto" w:fill="auto"/>
          </w:tcPr>
          <w:p w:rsidR="00554CE0" w:rsidRPr="00D205F1" w:rsidRDefault="00554CE0" w:rsidP="00D205F1">
            <w:pPr>
              <w:jc w:val="both"/>
              <w:rPr>
                <w:rFonts w:cs="Arial"/>
                <w:sz w:val="24"/>
              </w:rPr>
            </w:pPr>
            <w:r w:rsidRPr="00D205F1">
              <w:rPr>
                <w:rFonts w:cs="Arial"/>
                <w:sz w:val="24"/>
              </w:rPr>
              <w:sym w:font="Wingdings" w:char="F078"/>
            </w:r>
            <w:r w:rsidRPr="00D205F1">
              <w:rPr>
                <w:rFonts w:cs="Arial"/>
                <w:sz w:val="24"/>
              </w:rPr>
              <w:t>Maison louée</w:t>
            </w:r>
          </w:p>
          <w:p w:rsidR="00554CE0" w:rsidRPr="00D205F1" w:rsidRDefault="00554CE0" w:rsidP="00D205F1">
            <w:pPr>
              <w:jc w:val="both"/>
              <w:rPr>
                <w:rFonts w:cs="Arial"/>
                <w:sz w:val="24"/>
              </w:rPr>
            </w:pPr>
            <w:r w:rsidRPr="00D205F1">
              <w:rPr>
                <w:rFonts w:cs="Arial"/>
                <w:sz w:val="24"/>
              </w:rPr>
              <w:sym w:font="Wingdings" w:char="F078"/>
            </w:r>
            <w:r w:rsidRPr="00D205F1">
              <w:rPr>
                <w:rFonts w:cs="Arial"/>
                <w:sz w:val="24"/>
              </w:rPr>
              <w:t>Maison empruntée gratuitement</w:t>
            </w:r>
            <w:r w:rsidR="00BF35F1">
              <w:rPr>
                <w:rFonts w:cs="Arial"/>
                <w:sz w:val="24"/>
              </w:rPr>
              <w:t>.</w:t>
            </w:r>
          </w:p>
          <w:p w:rsidR="00554CE0" w:rsidRPr="00D205F1" w:rsidRDefault="00554CE0" w:rsidP="00D205F1">
            <w:pPr>
              <w:jc w:val="both"/>
              <w:rPr>
                <w:rFonts w:cs="Arial"/>
                <w:sz w:val="24"/>
              </w:rPr>
            </w:pPr>
            <w:r w:rsidRPr="00D205F1">
              <w:rPr>
                <w:rFonts w:cs="Arial"/>
                <w:sz w:val="24"/>
              </w:rPr>
              <w:t xml:space="preserve">Si logement en location, indiquer le prix estimatif </w:t>
            </w:r>
            <w:r w:rsidR="00BF35F1">
              <w:rPr>
                <w:rFonts w:cs="Arial"/>
                <w:sz w:val="24"/>
              </w:rPr>
              <w:t xml:space="preserve">3000 à </w:t>
            </w:r>
            <w:r w:rsidR="00472BC9" w:rsidRPr="00D205F1">
              <w:rPr>
                <w:rFonts w:cs="Arial"/>
                <w:sz w:val="24"/>
              </w:rPr>
              <w:t>5000 Franc congolais</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bookmarkStart w:id="49" w:name="_Toc485248579"/>
            <w:r w:rsidRPr="00D205F1">
              <w:rPr>
                <w:rFonts w:cs="Arial"/>
                <w:sz w:val="24"/>
              </w:rPr>
              <w:t>Accès aux articles ménagers essentiels</w:t>
            </w:r>
            <w:bookmarkEnd w:id="49"/>
          </w:p>
        </w:tc>
        <w:tc>
          <w:tcPr>
            <w:tcW w:w="8840" w:type="dxa"/>
            <w:gridSpan w:val="2"/>
            <w:shd w:val="clear" w:color="auto" w:fill="auto"/>
          </w:tcPr>
          <w:p w:rsidR="00554CE0" w:rsidRPr="00D205F1" w:rsidRDefault="00554CE0" w:rsidP="00D205F1">
            <w:pPr>
              <w:jc w:val="both"/>
              <w:rPr>
                <w:rFonts w:cs="Arial"/>
                <w:sz w:val="24"/>
              </w:rPr>
            </w:pPr>
            <w:r w:rsidRPr="00D205F1">
              <w:rPr>
                <w:rFonts w:cs="Arial"/>
                <w:sz w:val="24"/>
              </w:rPr>
              <w:t xml:space="preserve">En grande partie, les familles déplacées sont dépourvues des articles ménagers essentiels à cause des pertes qu’elles </w:t>
            </w:r>
            <w:r w:rsidR="00472BC9" w:rsidRPr="00D205F1">
              <w:rPr>
                <w:rFonts w:cs="Arial"/>
                <w:sz w:val="24"/>
              </w:rPr>
              <w:t>ont enregistrée</w:t>
            </w:r>
            <w:r w:rsidRPr="00D205F1">
              <w:rPr>
                <w:rFonts w:cs="Arial"/>
                <w:sz w:val="24"/>
              </w:rPr>
              <w:t xml:space="preserve">s lors de leur déplacement suite aux affrontements qui ont eu lieu dans leurs milieux d’origine. Ces ménages utilisent les mêmes AME avec les familles d’accueil. Quand il s’agit de se laver, un bassin est utilisé par les parents et tous les enfants tant des déplacés que des familles d’accueil. Une pratique qui n’est </w:t>
            </w:r>
            <w:r w:rsidR="00472BC9" w:rsidRPr="00D205F1">
              <w:rPr>
                <w:rFonts w:cs="Arial"/>
                <w:sz w:val="24"/>
              </w:rPr>
              <w:t xml:space="preserve"> pas </w:t>
            </w:r>
            <w:r w:rsidRPr="00D205F1">
              <w:rPr>
                <w:rFonts w:cs="Arial"/>
                <w:sz w:val="24"/>
              </w:rPr>
              <w:t xml:space="preserve">hygiénique. Mêmement pour les cas </w:t>
            </w:r>
            <w:r w:rsidRPr="00D205F1">
              <w:rPr>
                <w:rFonts w:cs="Arial"/>
                <w:sz w:val="24"/>
              </w:rPr>
              <w:lastRenderedPageBreak/>
              <w:t xml:space="preserve">des ustensiles, plus de 5 personnes utilisent une même assiette lors du partage du repas. </w:t>
            </w:r>
          </w:p>
        </w:tc>
      </w:tr>
      <w:tr w:rsidR="000B023B" w:rsidRPr="00D205F1" w:rsidTr="000B023B">
        <w:trPr>
          <w:trHeight w:val="593"/>
        </w:trPr>
        <w:tc>
          <w:tcPr>
            <w:tcW w:w="10998" w:type="dxa"/>
            <w:gridSpan w:val="3"/>
            <w:shd w:val="clear" w:color="auto" w:fill="auto"/>
          </w:tcPr>
          <w:p w:rsidR="00355CD8" w:rsidRPr="00355CD8" w:rsidRDefault="00355CD8" w:rsidP="00BF35F1">
            <w:pPr>
              <w:jc w:val="both"/>
              <w:rPr>
                <w:rFonts w:cs="Arial"/>
                <w:b/>
                <w:sz w:val="24"/>
              </w:rPr>
            </w:pPr>
            <w:r>
              <w:rPr>
                <w:rFonts w:cs="Arial"/>
                <w:b/>
                <w:sz w:val="24"/>
              </w:rPr>
              <w:lastRenderedPageBreak/>
              <w:t xml:space="preserve">Types de logements </w:t>
            </w:r>
          </w:p>
          <w:p w:rsidR="00355CD8" w:rsidRDefault="00355CD8" w:rsidP="00BF35F1">
            <w:pPr>
              <w:jc w:val="both"/>
              <w:rPr>
                <w:rFonts w:cs="Arial"/>
                <w:sz w:val="24"/>
              </w:rPr>
            </w:pPr>
          </w:p>
          <w:p w:rsidR="00355CD8" w:rsidRDefault="00355CD8" w:rsidP="00BF35F1">
            <w:pPr>
              <w:jc w:val="both"/>
              <w:rPr>
                <w:rFonts w:cs="Arial"/>
                <w:sz w:val="24"/>
              </w:rPr>
            </w:pPr>
            <w:r>
              <w:rPr>
                <w:rFonts w:cs="Arial"/>
                <w:noProof/>
                <w:sz w:val="24"/>
                <w:lang w:eastAsia="fr-FR"/>
              </w:rPr>
              <w:drawing>
                <wp:inline distT="0" distB="0" distL="0" distR="0" wp14:anchorId="07E4B5DD">
                  <wp:extent cx="4749165"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355CD8" w:rsidRPr="00355CD8" w:rsidRDefault="00355CD8" w:rsidP="00BF35F1">
            <w:pPr>
              <w:jc w:val="both"/>
              <w:rPr>
                <w:rFonts w:cs="Arial"/>
                <w:sz w:val="24"/>
              </w:rPr>
            </w:pPr>
            <w:r>
              <w:rPr>
                <w:rFonts w:cs="Arial"/>
                <w:b/>
                <w:sz w:val="24"/>
              </w:rPr>
              <w:t xml:space="preserve">Commentaire : </w:t>
            </w:r>
            <w:r>
              <w:rPr>
                <w:rFonts w:cs="Arial"/>
                <w:sz w:val="24"/>
              </w:rPr>
              <w:t>Le graphique démontre que la population déplacée utilise différents types de logement selon les moyens à leur disponibilité, dont la majorité étant complètement diminue</w:t>
            </w:r>
            <w:r w:rsidR="001F13C5">
              <w:rPr>
                <w:rFonts w:cs="Arial"/>
                <w:sz w:val="24"/>
              </w:rPr>
              <w:t>, à 100%</w:t>
            </w:r>
            <w:r>
              <w:rPr>
                <w:rFonts w:cs="Arial"/>
                <w:sz w:val="24"/>
              </w:rPr>
              <w:t xml:space="preserve"> loge dans des maisons gratuitement empruntées, partage d’une maison avec des familles d’</w:t>
            </w:r>
            <w:r w:rsidR="001F13C5">
              <w:rPr>
                <w:rFonts w:cs="Arial"/>
                <w:sz w:val="24"/>
              </w:rPr>
              <w:t>accueil (sans loyer)</w:t>
            </w:r>
            <w:r>
              <w:rPr>
                <w:rFonts w:cs="Arial"/>
                <w:sz w:val="24"/>
              </w:rPr>
              <w:t xml:space="preserve">, il </w:t>
            </w:r>
            <w:r w:rsidR="001F13C5">
              <w:rPr>
                <w:rFonts w:cs="Arial"/>
                <w:sz w:val="24"/>
              </w:rPr>
              <w:t>y a</w:t>
            </w:r>
            <w:r>
              <w:rPr>
                <w:rFonts w:cs="Arial"/>
                <w:sz w:val="24"/>
              </w:rPr>
              <w:t xml:space="preserve"> aussi</w:t>
            </w:r>
            <w:r w:rsidR="001F13C5">
              <w:rPr>
                <w:rFonts w:cs="Arial"/>
                <w:sz w:val="24"/>
              </w:rPr>
              <w:t xml:space="preserve"> 68%</w:t>
            </w:r>
            <w:r>
              <w:rPr>
                <w:rFonts w:cs="Arial"/>
                <w:sz w:val="24"/>
              </w:rPr>
              <w:t xml:space="preserve"> des maison </w:t>
            </w:r>
            <w:r w:rsidR="001F13C5">
              <w:rPr>
                <w:rFonts w:cs="Arial"/>
                <w:sz w:val="24"/>
              </w:rPr>
              <w:t>louées, 50% de maisons partagées avec des famille d’accueil (avec loyer).</w:t>
            </w:r>
          </w:p>
          <w:p w:rsidR="00355CD8" w:rsidRDefault="00355CD8" w:rsidP="00BF35F1">
            <w:pPr>
              <w:jc w:val="both"/>
              <w:rPr>
                <w:rFonts w:cs="Arial"/>
                <w:b/>
                <w:sz w:val="24"/>
              </w:rPr>
            </w:pPr>
          </w:p>
          <w:p w:rsidR="00355CD8" w:rsidRPr="00355CD8" w:rsidRDefault="00355CD8" w:rsidP="00BF35F1">
            <w:pPr>
              <w:jc w:val="both"/>
              <w:rPr>
                <w:rFonts w:cs="Arial"/>
                <w:b/>
                <w:sz w:val="24"/>
              </w:rPr>
            </w:pPr>
            <w:r w:rsidRPr="00355CD8">
              <w:rPr>
                <w:rFonts w:cs="Arial"/>
                <w:b/>
                <w:sz w:val="24"/>
              </w:rPr>
              <w:t>Articles ménagers essentiels</w:t>
            </w:r>
          </w:p>
          <w:p w:rsidR="00355CD8" w:rsidRDefault="00355CD8" w:rsidP="00BF35F1">
            <w:pPr>
              <w:jc w:val="both"/>
              <w:rPr>
                <w:rFonts w:cs="Arial"/>
                <w:sz w:val="24"/>
              </w:rPr>
            </w:pPr>
          </w:p>
          <w:p w:rsidR="00355CD8" w:rsidRDefault="00355CD8" w:rsidP="00BF35F1">
            <w:pPr>
              <w:jc w:val="both"/>
              <w:rPr>
                <w:rFonts w:cs="Arial"/>
                <w:sz w:val="24"/>
              </w:rPr>
            </w:pPr>
            <w:r>
              <w:rPr>
                <w:rFonts w:cs="Arial"/>
                <w:noProof/>
                <w:sz w:val="24"/>
                <w:lang w:eastAsia="fr-FR"/>
              </w:rPr>
              <w:drawing>
                <wp:inline distT="0" distB="0" distL="0" distR="0" wp14:anchorId="0E8E239D">
                  <wp:extent cx="4749165" cy="1975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CB7A0B" w:rsidRDefault="00CB7A0B" w:rsidP="00BF35F1">
            <w:pPr>
              <w:jc w:val="both"/>
              <w:rPr>
                <w:rFonts w:cs="Arial"/>
                <w:sz w:val="24"/>
              </w:rPr>
            </w:pPr>
            <w:r>
              <w:rPr>
                <w:rFonts w:cs="Arial"/>
                <w:b/>
                <w:sz w:val="24"/>
              </w:rPr>
              <w:t xml:space="preserve">Commentaire :  </w:t>
            </w:r>
            <w:r>
              <w:rPr>
                <w:rFonts w:cs="Arial"/>
                <w:sz w:val="24"/>
              </w:rPr>
              <w:t>Les population expriment un besoin pressent des certains articles ménagers dont ; 100% réclament de support de couchage, casseroles, 67%, des bidons et 35% les habits.</w:t>
            </w:r>
          </w:p>
          <w:p w:rsidR="00CB7A0B" w:rsidRPr="00CB7A0B" w:rsidRDefault="00CB7A0B" w:rsidP="00BF35F1">
            <w:pPr>
              <w:jc w:val="both"/>
              <w:rPr>
                <w:rFonts w:cs="Arial"/>
                <w:sz w:val="24"/>
              </w:rPr>
            </w:pPr>
          </w:p>
        </w:tc>
      </w:tr>
      <w:tr w:rsidR="00554CE0" w:rsidRPr="00D205F1" w:rsidTr="00FC266E">
        <w:trPr>
          <w:trHeight w:val="854"/>
        </w:trPr>
        <w:tc>
          <w:tcPr>
            <w:tcW w:w="2158" w:type="dxa"/>
            <w:shd w:val="clear" w:color="auto" w:fill="5B9BD5"/>
          </w:tcPr>
          <w:p w:rsidR="00554CE0" w:rsidRPr="00D205F1" w:rsidRDefault="00554CE0" w:rsidP="00D205F1">
            <w:pPr>
              <w:jc w:val="both"/>
              <w:rPr>
                <w:rFonts w:cs="Arial"/>
                <w:sz w:val="24"/>
              </w:rPr>
            </w:pPr>
            <w:bookmarkStart w:id="50" w:name="_Toc485248580"/>
            <w:r w:rsidRPr="00D205F1">
              <w:rPr>
                <w:rFonts w:cs="Arial"/>
                <w:sz w:val="24"/>
              </w:rPr>
              <w:t>Possibilité de prêts des articles essentiels</w:t>
            </w:r>
            <w:bookmarkEnd w:id="50"/>
          </w:p>
        </w:tc>
        <w:tc>
          <w:tcPr>
            <w:tcW w:w="8840" w:type="dxa"/>
            <w:gridSpan w:val="2"/>
            <w:shd w:val="clear" w:color="auto" w:fill="auto"/>
          </w:tcPr>
          <w:p w:rsidR="00554CE0" w:rsidRPr="00D205F1" w:rsidRDefault="00554CE0" w:rsidP="00D205F1">
            <w:pPr>
              <w:jc w:val="both"/>
              <w:rPr>
                <w:rFonts w:cs="Arial"/>
                <w:sz w:val="24"/>
              </w:rPr>
            </w:pPr>
            <w:r w:rsidRPr="00D205F1">
              <w:rPr>
                <w:rFonts w:cs="Arial"/>
                <w:sz w:val="24"/>
              </w:rPr>
              <w:t>Certes, pour certains ménages déplacés ils utilisent les casseroles, les cuvettes et les bidons de leurs voisins mais qui sont aussi à nombre insuffisant.</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bookmarkStart w:id="51" w:name="_Toc485248581"/>
            <w:r w:rsidRPr="00D205F1">
              <w:rPr>
                <w:rFonts w:cs="Arial"/>
                <w:sz w:val="24"/>
              </w:rPr>
              <w:t>Situation des AME dans les marchés</w:t>
            </w:r>
            <w:bookmarkEnd w:id="51"/>
          </w:p>
        </w:tc>
        <w:tc>
          <w:tcPr>
            <w:tcW w:w="8840" w:type="dxa"/>
            <w:gridSpan w:val="2"/>
            <w:shd w:val="clear" w:color="auto" w:fill="auto"/>
          </w:tcPr>
          <w:p w:rsidR="00554CE0" w:rsidRPr="00D205F1" w:rsidRDefault="00554CE0" w:rsidP="00BF35F1">
            <w:pPr>
              <w:jc w:val="both"/>
              <w:rPr>
                <w:rFonts w:cs="Arial"/>
                <w:sz w:val="24"/>
              </w:rPr>
            </w:pPr>
            <w:r w:rsidRPr="00D205F1">
              <w:rPr>
                <w:rFonts w:cs="Arial"/>
                <w:sz w:val="24"/>
              </w:rPr>
              <w:t xml:space="preserve">Malgré la présence des AME sur le marché, </w:t>
            </w:r>
            <w:r w:rsidR="00472BC9" w:rsidRPr="00D205F1">
              <w:rPr>
                <w:rFonts w:cs="Arial"/>
                <w:sz w:val="24"/>
              </w:rPr>
              <w:t xml:space="preserve">la non disponibilité et </w:t>
            </w:r>
            <w:r w:rsidRPr="00D205F1">
              <w:rPr>
                <w:rFonts w:cs="Arial"/>
                <w:sz w:val="24"/>
              </w:rPr>
              <w:t>la hausse de prix constitue un obstacle pour les déplacés</w:t>
            </w:r>
            <w:r w:rsidR="00472BC9" w:rsidRPr="00D205F1">
              <w:rPr>
                <w:rFonts w:cs="Arial"/>
                <w:sz w:val="24"/>
              </w:rPr>
              <w:t xml:space="preserve"> </w:t>
            </w:r>
            <w:r w:rsidRPr="00D205F1">
              <w:rPr>
                <w:rFonts w:cs="Arial"/>
                <w:sz w:val="24"/>
              </w:rPr>
              <w:t xml:space="preserve">d’accéder à ces articles d’autant plus que ce sont de gens qui vivent sans emploi et au dépend des autres. </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bookmarkStart w:id="52" w:name="_Toc485248582"/>
            <w:r w:rsidRPr="00D205F1">
              <w:rPr>
                <w:rFonts w:cs="Arial"/>
                <w:sz w:val="24"/>
              </w:rPr>
              <w:t>Faisabilité de l’assistance ménage</w:t>
            </w:r>
            <w:bookmarkEnd w:id="52"/>
          </w:p>
        </w:tc>
        <w:tc>
          <w:tcPr>
            <w:tcW w:w="8840" w:type="dxa"/>
            <w:gridSpan w:val="2"/>
            <w:shd w:val="clear" w:color="auto" w:fill="auto"/>
          </w:tcPr>
          <w:p w:rsidR="00554CE0" w:rsidRPr="00D205F1" w:rsidRDefault="00554CE0" w:rsidP="00D205F1">
            <w:pPr>
              <w:jc w:val="both"/>
              <w:rPr>
                <w:rFonts w:cs="Arial"/>
                <w:sz w:val="24"/>
              </w:rPr>
            </w:pPr>
            <w:r w:rsidRPr="00D205F1">
              <w:rPr>
                <w:rFonts w:cs="Arial"/>
                <w:sz w:val="24"/>
              </w:rPr>
              <w:t>En cas d’</w:t>
            </w:r>
            <w:r w:rsidR="00BF35F1">
              <w:rPr>
                <w:rFonts w:cs="Arial"/>
                <w:sz w:val="24"/>
              </w:rPr>
              <w:t>aide humanitaire, les ONGs</w:t>
            </w:r>
            <w:r w:rsidRPr="00D205F1">
              <w:rPr>
                <w:rFonts w:cs="Arial"/>
                <w:sz w:val="24"/>
              </w:rPr>
              <w:t xml:space="preserve"> doivent impliquer la communauté locale</w:t>
            </w:r>
            <w:r w:rsidR="00822BD3">
              <w:rPr>
                <w:rFonts w:cs="Arial"/>
                <w:sz w:val="24"/>
              </w:rPr>
              <w:t xml:space="preserve"> dans l’identification des bénéficiaires</w:t>
            </w:r>
            <w:r w:rsidR="00EF1D62">
              <w:rPr>
                <w:rFonts w:cs="Arial"/>
                <w:sz w:val="24"/>
              </w:rPr>
              <w:t>, et a</w:t>
            </w:r>
            <w:r w:rsidRPr="00D205F1">
              <w:rPr>
                <w:rFonts w:cs="Arial"/>
                <w:sz w:val="24"/>
              </w:rPr>
              <w:t>pporter l’aide qui répond aux besoins rée</w:t>
            </w:r>
            <w:r w:rsidR="00EF1D62">
              <w:rPr>
                <w:rFonts w:cs="Arial"/>
                <w:sz w:val="24"/>
              </w:rPr>
              <w:t>ls des populations</w:t>
            </w:r>
            <w:r w:rsidRPr="00D205F1">
              <w:rPr>
                <w:rFonts w:cs="Arial"/>
                <w:sz w:val="24"/>
              </w:rPr>
              <w:t>.</w:t>
            </w:r>
          </w:p>
          <w:p w:rsidR="00FB1EB3" w:rsidRPr="00D205F1" w:rsidRDefault="00FB1EB3" w:rsidP="00D205F1">
            <w:pPr>
              <w:jc w:val="both"/>
              <w:rPr>
                <w:rFonts w:cs="Arial"/>
                <w:sz w:val="24"/>
              </w:rPr>
            </w:pPr>
          </w:p>
        </w:tc>
      </w:tr>
      <w:tr w:rsidR="00BB2202" w:rsidRPr="00D205F1" w:rsidTr="0016466C">
        <w:trPr>
          <w:trHeight w:val="593"/>
        </w:trPr>
        <w:tc>
          <w:tcPr>
            <w:tcW w:w="10998" w:type="dxa"/>
            <w:gridSpan w:val="3"/>
            <w:shd w:val="clear" w:color="auto" w:fill="FFFFFF" w:themeFill="background1"/>
          </w:tcPr>
          <w:p w:rsidR="00FB1EB3" w:rsidRPr="00D205F1" w:rsidRDefault="00C750E3" w:rsidP="00D205F1">
            <w:pPr>
              <w:jc w:val="both"/>
              <w:rPr>
                <w:rFonts w:cs="Arial"/>
                <w:b/>
                <w:sz w:val="24"/>
              </w:rPr>
            </w:pPr>
            <w:r>
              <w:rPr>
                <w:rFonts w:cs="Arial"/>
                <w:b/>
                <w:sz w:val="24"/>
              </w:rPr>
              <w:t>La population affectée</w:t>
            </w:r>
            <w:r w:rsidR="00FB1EB3" w:rsidRPr="00D205F1">
              <w:rPr>
                <w:rFonts w:cs="Arial"/>
                <w:b/>
                <w:sz w:val="24"/>
              </w:rPr>
              <w:t xml:space="preserve"> par la crise a-elle accès aux biens de base </w:t>
            </w:r>
            <w:r w:rsidR="00EF1D62">
              <w:rPr>
                <w:rFonts w:cs="Arial"/>
                <w:b/>
                <w:sz w:val="24"/>
              </w:rPr>
              <w:t>(Vivre</w:t>
            </w:r>
            <w:r w:rsidR="00822BD3">
              <w:rPr>
                <w:rFonts w:cs="Arial"/>
                <w:b/>
                <w:sz w:val="24"/>
              </w:rPr>
              <w:t xml:space="preserve">, </w:t>
            </w:r>
            <w:r w:rsidR="00EF1D62">
              <w:rPr>
                <w:rFonts w:cs="Arial"/>
                <w:b/>
                <w:sz w:val="24"/>
              </w:rPr>
              <w:t>A</w:t>
            </w:r>
            <w:r w:rsidR="00EF1D62" w:rsidRPr="00D205F1">
              <w:rPr>
                <w:rFonts w:cs="Arial"/>
                <w:b/>
                <w:sz w:val="24"/>
              </w:rPr>
              <w:t>ME,</w:t>
            </w:r>
            <w:r w:rsidR="00FB1EB3" w:rsidRPr="00D205F1">
              <w:rPr>
                <w:rFonts w:cs="Arial"/>
                <w:b/>
                <w:sz w:val="24"/>
              </w:rPr>
              <w:t xml:space="preserve"> Abris)</w:t>
            </w:r>
          </w:p>
          <w:p w:rsidR="00FB1EB3" w:rsidRDefault="004A20AB" w:rsidP="00D205F1">
            <w:pPr>
              <w:jc w:val="both"/>
              <w:rPr>
                <w:rFonts w:cs="Arial"/>
                <w:sz w:val="24"/>
              </w:rPr>
            </w:pPr>
            <w:r>
              <w:rPr>
                <w:rFonts w:cs="Arial"/>
                <w:noProof/>
                <w:sz w:val="24"/>
                <w:lang w:eastAsia="fr-FR"/>
              </w:rPr>
              <w:lastRenderedPageBreak/>
              <w:drawing>
                <wp:inline distT="0" distB="0" distL="0" distR="0" wp14:anchorId="4728FB5D">
                  <wp:extent cx="4749165"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4A20AB" w:rsidRPr="004A20AB" w:rsidRDefault="004A20AB" w:rsidP="00D205F1">
            <w:pPr>
              <w:jc w:val="both"/>
              <w:rPr>
                <w:rFonts w:cs="Arial"/>
                <w:sz w:val="24"/>
              </w:rPr>
            </w:pPr>
            <w:r>
              <w:rPr>
                <w:rFonts w:cs="Arial"/>
                <w:b/>
                <w:sz w:val="24"/>
              </w:rPr>
              <w:t xml:space="preserve">Commentaire :  </w:t>
            </w:r>
            <w:r>
              <w:rPr>
                <w:rFonts w:cs="Arial"/>
                <w:sz w:val="24"/>
              </w:rPr>
              <w:t>100% des personnes contactées n’ont pas accès aux bien de base pour leurs survis.</w:t>
            </w:r>
          </w:p>
          <w:p w:rsidR="00FB1EB3" w:rsidRPr="00D205F1" w:rsidRDefault="00FB1EB3" w:rsidP="00D205F1">
            <w:pPr>
              <w:jc w:val="both"/>
              <w:rPr>
                <w:rFonts w:cs="Arial"/>
                <w:b/>
                <w:sz w:val="24"/>
              </w:rPr>
            </w:pPr>
            <w:r w:rsidRPr="00D205F1">
              <w:rPr>
                <w:rFonts w:cs="Arial"/>
                <w:b/>
                <w:sz w:val="24"/>
              </w:rPr>
              <w:t xml:space="preserve">Si </w:t>
            </w:r>
            <w:r w:rsidR="004A20AB" w:rsidRPr="00D205F1">
              <w:rPr>
                <w:rFonts w:cs="Arial"/>
                <w:b/>
                <w:sz w:val="24"/>
              </w:rPr>
              <w:t>non pour</w:t>
            </w:r>
            <w:r w:rsidRPr="00D205F1">
              <w:rPr>
                <w:rFonts w:cs="Arial"/>
                <w:b/>
                <w:sz w:val="24"/>
              </w:rPr>
              <w:t xml:space="preserve"> quoi</w:t>
            </w:r>
            <w:r w:rsidR="004A20AB">
              <w:rPr>
                <w:rFonts w:cs="Arial"/>
                <w:b/>
                <w:sz w:val="24"/>
              </w:rPr>
              <w:t> ?</w:t>
            </w:r>
          </w:p>
          <w:p w:rsidR="00BB2202" w:rsidRDefault="004A20AB" w:rsidP="00D205F1">
            <w:pPr>
              <w:jc w:val="both"/>
              <w:rPr>
                <w:rFonts w:cs="Arial"/>
                <w:sz w:val="24"/>
              </w:rPr>
            </w:pPr>
            <w:r>
              <w:rPr>
                <w:rFonts w:cs="Arial"/>
                <w:noProof/>
                <w:sz w:val="24"/>
                <w:lang w:eastAsia="fr-FR"/>
              </w:rPr>
              <w:drawing>
                <wp:inline distT="0" distB="0" distL="0" distR="0" wp14:anchorId="3B137231">
                  <wp:extent cx="4749165"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4A20AB" w:rsidRPr="004A20AB" w:rsidRDefault="004A20AB" w:rsidP="00D205F1">
            <w:pPr>
              <w:jc w:val="both"/>
              <w:rPr>
                <w:rFonts w:cs="Arial"/>
                <w:sz w:val="24"/>
              </w:rPr>
            </w:pPr>
            <w:r>
              <w:rPr>
                <w:rFonts w:cs="Arial"/>
                <w:b/>
                <w:sz w:val="24"/>
              </w:rPr>
              <w:t xml:space="preserve">Commentaire : </w:t>
            </w:r>
            <w:r>
              <w:rPr>
                <w:rFonts w:cs="Arial"/>
                <w:sz w:val="24"/>
              </w:rPr>
              <w:t>le manque d’</w:t>
            </w:r>
            <w:r w:rsidR="000F7239">
              <w:rPr>
                <w:rFonts w:cs="Arial"/>
                <w:sz w:val="24"/>
              </w:rPr>
              <w:t>accès</w:t>
            </w:r>
            <w:r>
              <w:rPr>
                <w:rFonts w:cs="Arial"/>
                <w:sz w:val="24"/>
              </w:rPr>
              <w:t xml:space="preserve"> aux bien de bases est cause par ; </w:t>
            </w:r>
            <w:r w:rsidR="000F7239">
              <w:rPr>
                <w:rFonts w:cs="Arial"/>
                <w:sz w:val="24"/>
              </w:rPr>
              <w:t>à</w:t>
            </w:r>
            <w:r>
              <w:rPr>
                <w:rFonts w:cs="Arial"/>
                <w:sz w:val="24"/>
              </w:rPr>
              <w:t xml:space="preserve"> 100% </w:t>
            </w:r>
            <w:r w:rsidR="000F7239">
              <w:rPr>
                <w:rFonts w:cs="Arial"/>
                <w:sz w:val="24"/>
              </w:rPr>
              <w:t>problèmes</w:t>
            </w:r>
            <w:r>
              <w:rPr>
                <w:rFonts w:cs="Arial"/>
                <w:sz w:val="24"/>
              </w:rPr>
              <w:t xml:space="preserve"> </w:t>
            </w:r>
            <w:r w:rsidR="000F7239">
              <w:rPr>
                <w:rFonts w:cs="Arial"/>
                <w:sz w:val="24"/>
              </w:rPr>
              <w:t>sécuritaire</w:t>
            </w:r>
            <w:r>
              <w:rPr>
                <w:rFonts w:cs="Arial"/>
                <w:sz w:val="24"/>
              </w:rPr>
              <w:t>, a 82% perte des cultures</w:t>
            </w:r>
            <w:r w:rsidR="000F7239">
              <w:rPr>
                <w:rFonts w:cs="Arial"/>
                <w:sz w:val="24"/>
              </w:rPr>
              <w:t xml:space="preserve"> et augmentation des prix aux marchés et a 68% par le manques des vivres dans les marchés. </w:t>
            </w:r>
          </w:p>
        </w:tc>
      </w:tr>
      <w:tr w:rsidR="00554CE0" w:rsidRPr="00D205F1" w:rsidTr="00FC266E">
        <w:trPr>
          <w:trHeight w:val="305"/>
        </w:trPr>
        <w:tc>
          <w:tcPr>
            <w:tcW w:w="10998" w:type="dxa"/>
            <w:gridSpan w:val="3"/>
            <w:shd w:val="clear" w:color="auto" w:fill="5B9BD5"/>
          </w:tcPr>
          <w:p w:rsidR="00554CE0" w:rsidRPr="00564210" w:rsidRDefault="00554CE0" w:rsidP="00D205F1">
            <w:pPr>
              <w:jc w:val="both"/>
              <w:rPr>
                <w:rFonts w:cs="Arial"/>
                <w:b/>
                <w:sz w:val="24"/>
              </w:rPr>
            </w:pPr>
            <w:bookmarkStart w:id="53" w:name="_Toc485248583"/>
            <w:r w:rsidRPr="00564210">
              <w:rPr>
                <w:rFonts w:cs="Arial"/>
                <w:b/>
                <w:sz w:val="24"/>
              </w:rPr>
              <w:lastRenderedPageBreak/>
              <w:t>Réponses données</w:t>
            </w:r>
            <w:bookmarkEnd w:id="53"/>
          </w:p>
        </w:tc>
      </w:tr>
      <w:tr w:rsidR="00554CE0" w:rsidRPr="00D205F1" w:rsidTr="00FC266E">
        <w:trPr>
          <w:trHeight w:val="593"/>
        </w:trPr>
        <w:tc>
          <w:tcPr>
            <w:tcW w:w="10998" w:type="dxa"/>
            <w:gridSpan w:val="3"/>
            <w:shd w:val="clear" w:color="auto" w:fill="auto"/>
          </w:tcPr>
          <w:tbl>
            <w:tblPr>
              <w:tblW w:w="10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440"/>
              <w:gridCol w:w="1897"/>
            </w:tblGrid>
            <w:tr w:rsidR="00554CE0" w:rsidRPr="00D205F1" w:rsidTr="00FC266E">
              <w:trPr>
                <w:trHeight w:val="410"/>
              </w:trPr>
              <w:tc>
                <w:tcPr>
                  <w:tcW w:w="1893" w:type="dxa"/>
                  <w:shd w:val="clear" w:color="auto" w:fill="DEEAF6"/>
                </w:tcPr>
                <w:p w:rsidR="00554CE0" w:rsidRPr="00564210" w:rsidRDefault="00554CE0" w:rsidP="00D205F1">
                  <w:pPr>
                    <w:jc w:val="both"/>
                    <w:rPr>
                      <w:rFonts w:cs="Arial"/>
                      <w:b/>
                      <w:sz w:val="24"/>
                    </w:rPr>
                  </w:pPr>
                  <w:r w:rsidRPr="00564210">
                    <w:rPr>
                      <w:rFonts w:cs="Arial"/>
                      <w:b/>
                      <w:sz w:val="24"/>
                    </w:rPr>
                    <w:t>Réponses données</w:t>
                  </w:r>
                </w:p>
              </w:tc>
              <w:tc>
                <w:tcPr>
                  <w:tcW w:w="2439" w:type="dxa"/>
                  <w:shd w:val="clear" w:color="auto" w:fill="DEEAF6"/>
                </w:tcPr>
                <w:p w:rsidR="00554CE0" w:rsidRPr="00564210" w:rsidRDefault="00554CE0" w:rsidP="00D205F1">
                  <w:pPr>
                    <w:jc w:val="both"/>
                    <w:rPr>
                      <w:rFonts w:cs="Arial"/>
                      <w:b/>
                      <w:sz w:val="24"/>
                    </w:rPr>
                  </w:pPr>
                  <w:r w:rsidRPr="00564210">
                    <w:rPr>
                      <w:rFonts w:cs="Arial"/>
                      <w:b/>
                      <w:sz w:val="24"/>
                    </w:rPr>
                    <w:t>Organisations impliquées</w:t>
                  </w:r>
                </w:p>
              </w:tc>
              <w:tc>
                <w:tcPr>
                  <w:tcW w:w="2168" w:type="dxa"/>
                  <w:shd w:val="clear" w:color="auto" w:fill="DEEAF6"/>
                </w:tcPr>
                <w:p w:rsidR="00554CE0" w:rsidRPr="00564210" w:rsidRDefault="00554CE0" w:rsidP="00D205F1">
                  <w:pPr>
                    <w:jc w:val="both"/>
                    <w:rPr>
                      <w:rFonts w:cs="Arial"/>
                      <w:b/>
                      <w:sz w:val="24"/>
                    </w:rPr>
                  </w:pPr>
                  <w:r w:rsidRPr="00564210">
                    <w:rPr>
                      <w:rFonts w:cs="Arial"/>
                      <w:b/>
                      <w:sz w:val="24"/>
                    </w:rPr>
                    <w:t>Zone d’intervention</w:t>
                  </w:r>
                </w:p>
              </w:tc>
              <w:tc>
                <w:tcPr>
                  <w:tcW w:w="2440" w:type="dxa"/>
                  <w:shd w:val="clear" w:color="auto" w:fill="DEEAF6"/>
                </w:tcPr>
                <w:p w:rsidR="00554CE0" w:rsidRPr="00564210" w:rsidRDefault="00554CE0" w:rsidP="00D205F1">
                  <w:pPr>
                    <w:jc w:val="both"/>
                    <w:rPr>
                      <w:rFonts w:cs="Arial"/>
                      <w:b/>
                      <w:sz w:val="24"/>
                    </w:rPr>
                  </w:pPr>
                  <w:proofErr w:type="spellStart"/>
                  <w:r w:rsidRPr="00564210">
                    <w:rPr>
                      <w:rFonts w:cs="Arial"/>
                      <w:b/>
                      <w:sz w:val="24"/>
                    </w:rPr>
                    <w:t>Nbre</w:t>
                  </w:r>
                  <w:proofErr w:type="spellEnd"/>
                  <w:r w:rsidRPr="00564210">
                    <w:rPr>
                      <w:rFonts w:cs="Arial"/>
                      <w:b/>
                      <w:sz w:val="24"/>
                    </w:rPr>
                    <w:t>/Type des bénéficiaires</w:t>
                  </w:r>
                </w:p>
              </w:tc>
              <w:tc>
                <w:tcPr>
                  <w:tcW w:w="1897" w:type="dxa"/>
                  <w:shd w:val="clear" w:color="auto" w:fill="DEEAF6"/>
                </w:tcPr>
                <w:p w:rsidR="00554CE0" w:rsidRPr="00564210" w:rsidRDefault="00554CE0" w:rsidP="00D205F1">
                  <w:pPr>
                    <w:jc w:val="both"/>
                    <w:rPr>
                      <w:rFonts w:cs="Arial"/>
                      <w:b/>
                      <w:sz w:val="24"/>
                    </w:rPr>
                  </w:pPr>
                  <w:r w:rsidRPr="00564210">
                    <w:rPr>
                      <w:rFonts w:cs="Arial"/>
                      <w:b/>
                      <w:sz w:val="24"/>
                    </w:rPr>
                    <w:t>Commentaires</w:t>
                  </w:r>
                </w:p>
              </w:tc>
            </w:tr>
            <w:tr w:rsidR="00554CE0" w:rsidRPr="00D205F1" w:rsidTr="00FC266E">
              <w:trPr>
                <w:trHeight w:val="212"/>
              </w:trPr>
              <w:tc>
                <w:tcPr>
                  <w:tcW w:w="1893" w:type="dxa"/>
                  <w:shd w:val="clear" w:color="auto" w:fill="auto"/>
                </w:tcPr>
                <w:p w:rsidR="00554CE0" w:rsidRPr="00D205F1" w:rsidRDefault="00554CE0" w:rsidP="00D205F1">
                  <w:pPr>
                    <w:jc w:val="both"/>
                    <w:rPr>
                      <w:rFonts w:cs="Arial"/>
                      <w:sz w:val="24"/>
                    </w:rPr>
                  </w:pPr>
                  <w:r w:rsidRPr="00D205F1">
                    <w:rPr>
                      <w:rFonts w:cs="Arial"/>
                      <w:sz w:val="24"/>
                    </w:rPr>
                    <w:t>Aucune</w:t>
                  </w:r>
                </w:p>
              </w:tc>
              <w:tc>
                <w:tcPr>
                  <w:tcW w:w="2439" w:type="dxa"/>
                  <w:shd w:val="clear" w:color="auto" w:fill="auto"/>
                </w:tcPr>
                <w:p w:rsidR="00554CE0" w:rsidRPr="00D205F1" w:rsidRDefault="00554CE0" w:rsidP="00D205F1">
                  <w:pPr>
                    <w:jc w:val="both"/>
                    <w:rPr>
                      <w:rFonts w:cs="Arial"/>
                      <w:sz w:val="24"/>
                    </w:rPr>
                  </w:pPr>
                </w:p>
              </w:tc>
              <w:tc>
                <w:tcPr>
                  <w:tcW w:w="2168" w:type="dxa"/>
                </w:tcPr>
                <w:p w:rsidR="00554CE0" w:rsidRPr="00D205F1" w:rsidRDefault="00554CE0" w:rsidP="00D205F1">
                  <w:pPr>
                    <w:jc w:val="both"/>
                    <w:rPr>
                      <w:rFonts w:cs="Arial"/>
                      <w:sz w:val="24"/>
                    </w:rPr>
                  </w:pPr>
                </w:p>
              </w:tc>
              <w:tc>
                <w:tcPr>
                  <w:tcW w:w="2440" w:type="dxa"/>
                  <w:shd w:val="clear" w:color="auto" w:fill="auto"/>
                </w:tcPr>
                <w:p w:rsidR="00554CE0" w:rsidRPr="00D205F1" w:rsidRDefault="00554CE0" w:rsidP="00D205F1">
                  <w:pPr>
                    <w:jc w:val="both"/>
                    <w:rPr>
                      <w:rFonts w:cs="Arial"/>
                      <w:sz w:val="24"/>
                    </w:rPr>
                  </w:pPr>
                </w:p>
              </w:tc>
              <w:tc>
                <w:tcPr>
                  <w:tcW w:w="1897" w:type="dxa"/>
                </w:tcPr>
                <w:p w:rsidR="00554CE0" w:rsidRPr="00D205F1" w:rsidRDefault="00554CE0" w:rsidP="00D205F1">
                  <w:pPr>
                    <w:jc w:val="both"/>
                    <w:rPr>
                      <w:rFonts w:cs="Arial"/>
                      <w:sz w:val="24"/>
                    </w:rPr>
                  </w:pPr>
                </w:p>
              </w:tc>
            </w:tr>
          </w:tbl>
          <w:p w:rsidR="00554CE0" w:rsidRPr="00D205F1" w:rsidRDefault="00554CE0" w:rsidP="00D205F1">
            <w:pPr>
              <w:jc w:val="both"/>
              <w:rPr>
                <w:rFonts w:cs="Arial"/>
                <w:sz w:val="24"/>
              </w:rPr>
            </w:pPr>
          </w:p>
        </w:tc>
      </w:tr>
      <w:tr w:rsidR="00554CE0" w:rsidRPr="00D205F1" w:rsidTr="00FC266E">
        <w:trPr>
          <w:trHeight w:val="500"/>
        </w:trPr>
        <w:tc>
          <w:tcPr>
            <w:tcW w:w="2158" w:type="dxa"/>
            <w:shd w:val="clear" w:color="auto" w:fill="5B9BD5"/>
          </w:tcPr>
          <w:p w:rsidR="00554CE0" w:rsidRPr="00D205F1" w:rsidRDefault="00554CE0" w:rsidP="00D205F1">
            <w:pPr>
              <w:jc w:val="both"/>
              <w:rPr>
                <w:rFonts w:cs="Arial"/>
                <w:sz w:val="24"/>
              </w:rPr>
            </w:pPr>
            <w:bookmarkStart w:id="54" w:name="_Toc485248584"/>
            <w:r w:rsidRPr="00D205F1">
              <w:rPr>
                <w:rFonts w:cs="Arial"/>
                <w:sz w:val="24"/>
              </w:rPr>
              <w:t>Gaps et recommandations</w:t>
            </w:r>
            <w:bookmarkEnd w:id="54"/>
          </w:p>
          <w:p w:rsidR="00554CE0" w:rsidRPr="00D205F1" w:rsidRDefault="00554CE0" w:rsidP="00D205F1">
            <w:pPr>
              <w:jc w:val="both"/>
              <w:rPr>
                <w:rFonts w:cs="Arial"/>
                <w:sz w:val="24"/>
              </w:rPr>
            </w:pPr>
          </w:p>
        </w:tc>
        <w:tc>
          <w:tcPr>
            <w:tcW w:w="8840" w:type="dxa"/>
            <w:gridSpan w:val="2"/>
            <w:shd w:val="clear" w:color="auto" w:fill="auto"/>
          </w:tcPr>
          <w:p w:rsidR="00554CE0" w:rsidRPr="00D205F1" w:rsidRDefault="00554CE0" w:rsidP="00D205F1">
            <w:pPr>
              <w:jc w:val="both"/>
              <w:rPr>
                <w:rFonts w:cs="Arial"/>
                <w:sz w:val="24"/>
              </w:rPr>
            </w:pPr>
          </w:p>
        </w:tc>
      </w:tr>
    </w:tbl>
    <w:p w:rsidR="00554CE0" w:rsidRPr="00D205F1" w:rsidRDefault="00554CE0" w:rsidP="00D205F1">
      <w:pPr>
        <w:jc w:val="both"/>
        <w:rPr>
          <w:rFonts w:cs="Arial"/>
          <w:sz w:val="24"/>
        </w:rPr>
      </w:pPr>
    </w:p>
    <w:p w:rsidR="00554CE0" w:rsidRDefault="00554CE0" w:rsidP="00D205F1">
      <w:pPr>
        <w:jc w:val="both"/>
        <w:rPr>
          <w:rFonts w:cs="Arial"/>
          <w:sz w:val="24"/>
        </w:rPr>
      </w:pPr>
    </w:p>
    <w:p w:rsidR="00564210" w:rsidRDefault="00564210" w:rsidP="00D205F1">
      <w:pPr>
        <w:jc w:val="both"/>
        <w:rPr>
          <w:rFonts w:cs="Arial"/>
          <w:sz w:val="24"/>
        </w:rPr>
      </w:pPr>
    </w:p>
    <w:p w:rsidR="00564210" w:rsidRPr="00D205F1" w:rsidRDefault="00564210" w:rsidP="00D205F1">
      <w:pPr>
        <w:jc w:val="both"/>
        <w:rPr>
          <w:rFonts w:cs="Arial"/>
          <w:sz w:val="24"/>
        </w:rPr>
      </w:pPr>
    </w:p>
    <w:p w:rsidR="00554CE0" w:rsidRPr="00D205F1" w:rsidRDefault="00554CE0" w:rsidP="00D205F1">
      <w:pPr>
        <w:jc w:val="both"/>
        <w:rPr>
          <w:rFonts w:cs="Arial"/>
          <w:b/>
          <w:sz w:val="24"/>
        </w:rPr>
      </w:pPr>
      <w:bookmarkStart w:id="55" w:name="_Toc485248585"/>
      <w:bookmarkStart w:id="56" w:name="_Toc485248638"/>
      <w:r w:rsidRPr="00D205F1">
        <w:rPr>
          <w:rFonts w:cs="Arial"/>
          <w:b/>
          <w:sz w:val="24"/>
        </w:rPr>
        <w:t>Moyens de subsistance</w:t>
      </w:r>
      <w:bookmarkEnd w:id="55"/>
      <w:bookmarkEnd w:id="56"/>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518"/>
        <w:gridCol w:w="8480"/>
      </w:tblGrid>
      <w:tr w:rsidR="00554CE0" w:rsidRPr="00D205F1" w:rsidTr="00FC266E">
        <w:trPr>
          <w:trHeight w:val="593"/>
        </w:trPr>
        <w:tc>
          <w:tcPr>
            <w:tcW w:w="2518" w:type="dxa"/>
            <w:shd w:val="clear" w:color="auto" w:fill="5B9BD5"/>
          </w:tcPr>
          <w:p w:rsidR="00554CE0" w:rsidRPr="00D205F1" w:rsidRDefault="00554CE0" w:rsidP="00D205F1">
            <w:pPr>
              <w:jc w:val="both"/>
              <w:rPr>
                <w:rFonts w:cs="Arial"/>
                <w:sz w:val="24"/>
              </w:rPr>
            </w:pPr>
            <w:r w:rsidRPr="00D205F1">
              <w:rPr>
                <w:rFonts w:cs="Arial"/>
                <w:sz w:val="24"/>
              </w:rPr>
              <w:t>Y-a-t-il une réponse en cours couvrant les besoins dans ce secteur</w:t>
            </w:r>
            <w:r w:rsidR="00BD0EE7" w:rsidRPr="00D205F1">
              <w:rPr>
                <w:rFonts w:cs="Arial"/>
                <w:sz w:val="24"/>
              </w:rPr>
              <w:t> </w:t>
            </w:r>
            <w:r w:rsidRPr="00D205F1">
              <w:rPr>
                <w:rFonts w:cs="Arial"/>
                <w:sz w:val="24"/>
              </w:rPr>
              <w:t>?</w:t>
            </w:r>
          </w:p>
        </w:tc>
        <w:tc>
          <w:tcPr>
            <w:tcW w:w="8480" w:type="dxa"/>
            <w:shd w:val="clear" w:color="auto" w:fill="auto"/>
          </w:tcPr>
          <w:p w:rsidR="00554CE0" w:rsidRPr="00D205F1" w:rsidRDefault="00554CE0" w:rsidP="00D205F1">
            <w:pPr>
              <w:jc w:val="both"/>
              <w:rPr>
                <w:rFonts w:cs="Arial"/>
                <w:sz w:val="24"/>
              </w:rPr>
            </w:pPr>
            <w:r w:rsidRPr="00D205F1">
              <w:rPr>
                <w:rFonts w:cs="Arial"/>
                <w:sz w:val="24"/>
              </w:rPr>
              <w:sym w:font="Wingdings" w:char="F078"/>
            </w:r>
            <w:r w:rsidRPr="00D205F1">
              <w:rPr>
                <w:rFonts w:cs="Arial"/>
                <w:sz w:val="24"/>
              </w:rPr>
              <w:t>Non</w:t>
            </w:r>
          </w:p>
          <w:p w:rsidR="00554CE0" w:rsidRPr="00D205F1" w:rsidRDefault="00554CE0" w:rsidP="00D205F1">
            <w:pPr>
              <w:jc w:val="both"/>
              <w:rPr>
                <w:rFonts w:cs="Arial"/>
                <w:sz w:val="24"/>
              </w:rPr>
            </w:pPr>
          </w:p>
        </w:tc>
      </w:tr>
      <w:tr w:rsidR="00554CE0" w:rsidRPr="00D205F1" w:rsidTr="00FC266E">
        <w:trPr>
          <w:trHeight w:val="593"/>
        </w:trPr>
        <w:tc>
          <w:tcPr>
            <w:tcW w:w="2518" w:type="dxa"/>
            <w:shd w:val="clear" w:color="auto" w:fill="5B9BD5"/>
          </w:tcPr>
          <w:p w:rsidR="00554CE0" w:rsidRPr="00D205F1" w:rsidRDefault="00554CE0" w:rsidP="00D205F1">
            <w:pPr>
              <w:jc w:val="both"/>
              <w:rPr>
                <w:rFonts w:cs="Arial"/>
                <w:sz w:val="24"/>
              </w:rPr>
            </w:pPr>
            <w:bookmarkStart w:id="57" w:name="_Toc485248586"/>
            <w:r w:rsidRPr="00D205F1">
              <w:rPr>
                <w:rFonts w:cs="Arial"/>
                <w:sz w:val="24"/>
              </w:rPr>
              <w:t>Moyens de subsistance</w:t>
            </w:r>
            <w:bookmarkEnd w:id="57"/>
          </w:p>
        </w:tc>
        <w:tc>
          <w:tcPr>
            <w:tcW w:w="8480" w:type="dxa"/>
            <w:shd w:val="clear" w:color="auto" w:fill="auto"/>
          </w:tcPr>
          <w:p w:rsidR="007B0B87" w:rsidRPr="00D205F1" w:rsidRDefault="008039A3" w:rsidP="00BF35F1">
            <w:pPr>
              <w:jc w:val="both"/>
              <w:rPr>
                <w:rFonts w:cs="Arial"/>
                <w:sz w:val="24"/>
              </w:rPr>
            </w:pPr>
            <w:r>
              <w:rPr>
                <w:rFonts w:cs="Arial"/>
                <w:sz w:val="24"/>
              </w:rPr>
              <w:t xml:space="preserve"> La majorité de la</w:t>
            </w:r>
            <w:r w:rsidR="00D74412" w:rsidRPr="00D205F1">
              <w:rPr>
                <w:rFonts w:cs="Arial"/>
                <w:sz w:val="24"/>
              </w:rPr>
              <w:t xml:space="preserve"> population </w:t>
            </w:r>
            <w:r w:rsidRPr="00D205F1">
              <w:rPr>
                <w:rFonts w:cs="Arial"/>
                <w:sz w:val="24"/>
              </w:rPr>
              <w:t>de la zone évaluée</w:t>
            </w:r>
            <w:r>
              <w:rPr>
                <w:rFonts w:cs="Arial"/>
                <w:sz w:val="24"/>
              </w:rPr>
              <w:t xml:space="preserve"> a choisi les AGR comme moyen de subsistance efficace suivi </w:t>
            </w:r>
            <w:r w:rsidR="001A3B41" w:rsidRPr="00D205F1">
              <w:rPr>
                <w:rFonts w:cs="Arial"/>
                <w:sz w:val="24"/>
              </w:rPr>
              <w:t xml:space="preserve">de l’agriculture, </w:t>
            </w:r>
            <w:r w:rsidR="00554CE0" w:rsidRPr="00D205F1">
              <w:rPr>
                <w:rFonts w:cs="Arial"/>
                <w:sz w:val="24"/>
              </w:rPr>
              <w:t>é</w:t>
            </w:r>
            <w:r w:rsidR="00BF35F1">
              <w:rPr>
                <w:rFonts w:cs="Arial"/>
                <w:sz w:val="24"/>
              </w:rPr>
              <w:t xml:space="preserve">levage, le petit commerce, métier et </w:t>
            </w:r>
            <w:r w:rsidR="00554CE0" w:rsidRPr="00D205F1">
              <w:rPr>
                <w:rFonts w:cs="Arial"/>
                <w:sz w:val="24"/>
              </w:rPr>
              <w:t>artisanat</w:t>
            </w:r>
            <w:r w:rsidR="001A3B41" w:rsidRPr="00D205F1">
              <w:rPr>
                <w:rFonts w:cs="Arial"/>
                <w:sz w:val="24"/>
              </w:rPr>
              <w:t>.</w:t>
            </w:r>
            <w:r w:rsidR="00554CE0" w:rsidRPr="00D205F1">
              <w:rPr>
                <w:rFonts w:cs="Arial"/>
                <w:sz w:val="24"/>
              </w:rPr>
              <w:t xml:space="preserve"> </w:t>
            </w:r>
            <w:r w:rsidR="00BD0EE7" w:rsidRPr="00D205F1">
              <w:rPr>
                <w:rFonts w:cs="Arial"/>
                <w:sz w:val="24"/>
              </w:rPr>
              <w:t>C</w:t>
            </w:r>
            <w:r w:rsidR="00554CE0" w:rsidRPr="00D205F1">
              <w:rPr>
                <w:rFonts w:cs="Arial"/>
                <w:sz w:val="24"/>
              </w:rPr>
              <w:t>es activités constituant les moyens de vivre de la population de la zone de santé de</w:t>
            </w:r>
            <w:r w:rsidR="00BF35F1">
              <w:rPr>
                <w:rFonts w:cs="Arial"/>
                <w:sz w:val="24"/>
              </w:rPr>
              <w:t xml:space="preserve"> BIRAMBIZO</w:t>
            </w:r>
            <w:r w:rsidR="00554CE0" w:rsidRPr="00D205F1">
              <w:rPr>
                <w:rFonts w:cs="Arial"/>
                <w:sz w:val="24"/>
              </w:rPr>
              <w:t xml:space="preserve">. </w:t>
            </w:r>
          </w:p>
        </w:tc>
      </w:tr>
      <w:tr w:rsidR="007B0B87" w:rsidRPr="00D205F1" w:rsidTr="00A835FC">
        <w:trPr>
          <w:trHeight w:val="593"/>
        </w:trPr>
        <w:tc>
          <w:tcPr>
            <w:tcW w:w="10998" w:type="dxa"/>
            <w:gridSpan w:val="2"/>
            <w:shd w:val="clear" w:color="auto" w:fill="auto"/>
          </w:tcPr>
          <w:p w:rsidR="007B0B87" w:rsidRDefault="009C32E4" w:rsidP="00D205F1">
            <w:pPr>
              <w:jc w:val="both"/>
              <w:rPr>
                <w:rFonts w:cs="Arial"/>
                <w:sz w:val="24"/>
              </w:rPr>
            </w:pPr>
            <w:r>
              <w:rPr>
                <w:rFonts w:cs="Arial"/>
                <w:noProof/>
                <w:sz w:val="24"/>
                <w:lang w:eastAsia="fr-FR"/>
              </w:rPr>
              <w:lastRenderedPageBreak/>
              <w:drawing>
                <wp:inline distT="0" distB="0" distL="0" distR="0" wp14:anchorId="510A4568">
                  <wp:extent cx="4749165" cy="19754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9C32E4" w:rsidRPr="009C32E4" w:rsidRDefault="009C32E4" w:rsidP="00D205F1">
            <w:pPr>
              <w:jc w:val="both"/>
              <w:rPr>
                <w:rFonts w:cs="Arial"/>
                <w:sz w:val="24"/>
              </w:rPr>
            </w:pPr>
            <w:r>
              <w:rPr>
                <w:rFonts w:cs="Arial"/>
                <w:b/>
                <w:sz w:val="24"/>
              </w:rPr>
              <w:t>Commentaire :</w:t>
            </w:r>
            <w:r w:rsidR="007C5A4B">
              <w:rPr>
                <w:rFonts w:cs="Arial"/>
                <w:b/>
                <w:sz w:val="24"/>
              </w:rPr>
              <w:t xml:space="preserve"> </w:t>
            </w:r>
            <w:r w:rsidR="007C5A4B">
              <w:rPr>
                <w:rFonts w:cs="Arial"/>
                <w:sz w:val="24"/>
              </w:rPr>
              <w:t>A</w:t>
            </w:r>
            <w:r w:rsidR="007C5A4B">
              <w:rPr>
                <w:rFonts w:cs="Arial"/>
                <w:b/>
                <w:sz w:val="24"/>
              </w:rPr>
              <w:t xml:space="preserve"> </w:t>
            </w:r>
            <w:r w:rsidR="007C5A4B">
              <w:rPr>
                <w:rFonts w:cs="Arial"/>
                <w:sz w:val="24"/>
              </w:rPr>
              <w:t>100%</w:t>
            </w:r>
            <w:r>
              <w:rPr>
                <w:rFonts w:cs="Arial"/>
                <w:b/>
                <w:sz w:val="24"/>
              </w:rPr>
              <w:t xml:space="preserve"> </w:t>
            </w:r>
            <w:r w:rsidR="007C5A4B">
              <w:rPr>
                <w:rFonts w:cs="Arial"/>
                <w:sz w:val="24"/>
              </w:rPr>
              <w:t>l’AGR et artisanat sont</w:t>
            </w:r>
            <w:r>
              <w:rPr>
                <w:rFonts w:cs="Arial"/>
                <w:sz w:val="24"/>
              </w:rPr>
              <w:t xml:space="preserve"> le</w:t>
            </w:r>
            <w:r w:rsidR="007C5A4B">
              <w:rPr>
                <w:rFonts w:cs="Arial"/>
                <w:sz w:val="24"/>
              </w:rPr>
              <w:t>s</w:t>
            </w:r>
            <w:r>
              <w:rPr>
                <w:rFonts w:cs="Arial"/>
                <w:sz w:val="24"/>
              </w:rPr>
              <w:t xml:space="preserve"> moyen</w:t>
            </w:r>
            <w:r w:rsidR="007C5A4B">
              <w:rPr>
                <w:rFonts w:cs="Arial"/>
                <w:sz w:val="24"/>
              </w:rPr>
              <w:t>s</w:t>
            </w:r>
            <w:r>
              <w:rPr>
                <w:rFonts w:cs="Arial"/>
                <w:sz w:val="24"/>
              </w:rPr>
              <w:t xml:space="preserve"> de subs</w:t>
            </w:r>
            <w:r w:rsidR="007C5A4B">
              <w:rPr>
                <w:rFonts w:cs="Arial"/>
                <w:sz w:val="24"/>
              </w:rPr>
              <w:t>is</w:t>
            </w:r>
            <w:r>
              <w:rPr>
                <w:rFonts w:cs="Arial"/>
                <w:sz w:val="24"/>
              </w:rPr>
              <w:t>tance</w:t>
            </w:r>
            <w:r w:rsidR="007C5A4B">
              <w:rPr>
                <w:rFonts w:cs="Arial"/>
                <w:sz w:val="24"/>
              </w:rPr>
              <w:t xml:space="preserve"> prioritaires</w:t>
            </w:r>
            <w:r>
              <w:rPr>
                <w:rFonts w:cs="Arial"/>
                <w:sz w:val="24"/>
              </w:rPr>
              <w:t xml:space="preserve"> cités par la population </w:t>
            </w:r>
            <w:r w:rsidR="00CF1B32">
              <w:rPr>
                <w:rFonts w:cs="Arial"/>
                <w:sz w:val="24"/>
              </w:rPr>
              <w:t>évaluée, l’élevage et l’agriculture sont cités comme moyen à 67% chacun.</w:t>
            </w:r>
          </w:p>
        </w:tc>
      </w:tr>
      <w:tr w:rsidR="007B0B87" w:rsidRPr="00D205F1" w:rsidTr="00A835FC">
        <w:trPr>
          <w:trHeight w:val="593"/>
        </w:trPr>
        <w:tc>
          <w:tcPr>
            <w:tcW w:w="10998" w:type="dxa"/>
            <w:gridSpan w:val="2"/>
            <w:shd w:val="clear" w:color="auto" w:fill="auto"/>
          </w:tcPr>
          <w:p w:rsidR="00514943" w:rsidRDefault="00385F53" w:rsidP="00BF35F1">
            <w:pPr>
              <w:jc w:val="both"/>
              <w:rPr>
                <w:rFonts w:cs="Arial"/>
                <w:b/>
                <w:noProof/>
                <w:sz w:val="24"/>
                <w:lang w:eastAsia="fr-FR"/>
              </w:rPr>
            </w:pPr>
            <w:r>
              <w:rPr>
                <w:rFonts w:cs="Arial"/>
                <w:b/>
                <w:noProof/>
                <w:sz w:val="24"/>
                <w:lang w:eastAsia="fr-FR"/>
              </w:rPr>
              <w:t>Si AGR, Preciser lesquels :</w:t>
            </w:r>
          </w:p>
          <w:p w:rsidR="00385F53" w:rsidRDefault="00385F53" w:rsidP="00BF35F1">
            <w:pPr>
              <w:jc w:val="both"/>
              <w:rPr>
                <w:rFonts w:cs="Arial"/>
                <w:b/>
                <w:noProof/>
                <w:sz w:val="24"/>
                <w:lang w:eastAsia="fr-FR"/>
              </w:rPr>
            </w:pPr>
            <w:r>
              <w:rPr>
                <w:rFonts w:cs="Arial"/>
                <w:b/>
                <w:noProof/>
                <w:sz w:val="24"/>
                <w:lang w:eastAsia="fr-FR"/>
              </w:rPr>
              <w:drawing>
                <wp:inline distT="0" distB="0" distL="0" distR="0" wp14:anchorId="1662123B">
                  <wp:extent cx="4749165" cy="198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385F53" w:rsidRDefault="00385F53" w:rsidP="00BF35F1">
            <w:pPr>
              <w:jc w:val="both"/>
              <w:rPr>
                <w:rFonts w:cs="Arial"/>
                <w:noProof/>
                <w:sz w:val="24"/>
                <w:lang w:eastAsia="fr-FR"/>
              </w:rPr>
            </w:pPr>
            <w:r>
              <w:rPr>
                <w:rFonts w:cs="Arial"/>
                <w:b/>
                <w:noProof/>
                <w:sz w:val="24"/>
                <w:lang w:eastAsia="fr-FR"/>
              </w:rPr>
              <w:t xml:space="preserve">Commentaire : </w:t>
            </w:r>
            <w:r>
              <w:rPr>
                <w:rFonts w:cs="Arial"/>
                <w:noProof/>
                <w:sz w:val="24"/>
                <w:lang w:eastAsia="fr-FR"/>
              </w:rPr>
              <w:t>La population privilegie le petit commerece comme AGR le plus prolifique et metiers et l’artisanat occupent la seconde place avec un pourcentage de 82%.</w:t>
            </w:r>
          </w:p>
          <w:p w:rsidR="00CD111B" w:rsidRPr="00385F53" w:rsidRDefault="00CD111B" w:rsidP="00BF35F1">
            <w:pPr>
              <w:jc w:val="both"/>
              <w:rPr>
                <w:rFonts w:cs="Arial"/>
                <w:noProof/>
                <w:sz w:val="24"/>
                <w:lang w:eastAsia="fr-FR"/>
              </w:rPr>
            </w:pPr>
          </w:p>
        </w:tc>
      </w:tr>
      <w:tr w:rsidR="00554CE0" w:rsidRPr="00D205F1" w:rsidTr="00FC266E">
        <w:trPr>
          <w:trHeight w:val="593"/>
        </w:trPr>
        <w:tc>
          <w:tcPr>
            <w:tcW w:w="2518" w:type="dxa"/>
            <w:shd w:val="clear" w:color="auto" w:fill="5B9BD5"/>
          </w:tcPr>
          <w:p w:rsidR="00554CE0" w:rsidRPr="00D205F1" w:rsidRDefault="00554CE0" w:rsidP="00D205F1">
            <w:pPr>
              <w:jc w:val="both"/>
              <w:rPr>
                <w:rFonts w:cs="Arial"/>
                <w:sz w:val="24"/>
              </w:rPr>
            </w:pPr>
            <w:bookmarkStart w:id="58" w:name="_Toc485248587"/>
            <w:r w:rsidRPr="00D205F1">
              <w:rPr>
                <w:rFonts w:cs="Arial"/>
                <w:sz w:val="24"/>
              </w:rPr>
              <w:t>Accès actuel à des moyens des subsistances pour les populations affectées</w:t>
            </w:r>
            <w:bookmarkEnd w:id="58"/>
          </w:p>
        </w:tc>
        <w:tc>
          <w:tcPr>
            <w:tcW w:w="8480" w:type="dxa"/>
            <w:shd w:val="clear" w:color="auto" w:fill="auto"/>
          </w:tcPr>
          <w:p w:rsidR="00554CE0" w:rsidRPr="00D205F1" w:rsidRDefault="00554CE0" w:rsidP="00BF35F1">
            <w:pPr>
              <w:jc w:val="both"/>
              <w:rPr>
                <w:rFonts w:cs="Arial"/>
                <w:sz w:val="24"/>
              </w:rPr>
            </w:pPr>
            <w:r w:rsidRPr="00D205F1">
              <w:rPr>
                <w:rFonts w:cs="Arial"/>
                <w:sz w:val="24"/>
              </w:rPr>
              <w:t>Les ménages dé</w:t>
            </w:r>
            <w:r w:rsidR="00514943">
              <w:rPr>
                <w:rFonts w:cs="Arial"/>
                <w:sz w:val="24"/>
              </w:rPr>
              <w:t xml:space="preserve">placés vivent difficilement </w:t>
            </w:r>
            <w:r w:rsidR="001C32F5" w:rsidRPr="00D205F1">
              <w:rPr>
                <w:rFonts w:cs="Arial"/>
                <w:sz w:val="24"/>
              </w:rPr>
              <w:t>sans</w:t>
            </w:r>
            <w:r w:rsidRPr="00D205F1">
              <w:rPr>
                <w:rFonts w:cs="Arial"/>
                <w:sz w:val="24"/>
              </w:rPr>
              <w:t xml:space="preserve"> moyen pour leur permettre de survivre. Ceux-ci dépendent à plus de </w:t>
            </w:r>
            <w:r w:rsidR="001C32F5" w:rsidRPr="00D205F1">
              <w:rPr>
                <w:rFonts w:cs="Arial"/>
                <w:sz w:val="24"/>
              </w:rPr>
              <w:t>6</w:t>
            </w:r>
            <w:r w:rsidRPr="00D205F1">
              <w:rPr>
                <w:rFonts w:cs="Arial"/>
                <w:sz w:val="24"/>
              </w:rPr>
              <w:t xml:space="preserve">0% des familles d’accueil pour certains, de la prostitution et du travail à la tâche pour d’autres.  Une </w:t>
            </w:r>
            <w:r w:rsidR="00176C68">
              <w:rPr>
                <w:rFonts w:cs="Arial"/>
                <w:sz w:val="24"/>
              </w:rPr>
              <w:t>autre partie des déplacés vit</w:t>
            </w:r>
            <w:r w:rsidRPr="00D205F1">
              <w:rPr>
                <w:rFonts w:cs="Arial"/>
                <w:sz w:val="24"/>
              </w:rPr>
              <w:t xml:space="preserve"> grâce aux dons de</w:t>
            </w:r>
            <w:r w:rsidR="00514943">
              <w:rPr>
                <w:rFonts w:cs="Arial"/>
                <w:sz w:val="24"/>
              </w:rPr>
              <w:t xml:space="preserve"> personnes de bonne volonté</w:t>
            </w:r>
            <w:r w:rsidRPr="00D205F1">
              <w:rPr>
                <w:rFonts w:cs="Arial"/>
                <w:sz w:val="24"/>
              </w:rPr>
              <w:t xml:space="preserve">. </w:t>
            </w:r>
          </w:p>
        </w:tc>
      </w:tr>
      <w:tr w:rsidR="00554CE0" w:rsidRPr="00D205F1" w:rsidTr="00FC266E">
        <w:trPr>
          <w:trHeight w:val="305"/>
        </w:trPr>
        <w:tc>
          <w:tcPr>
            <w:tcW w:w="10998" w:type="dxa"/>
            <w:gridSpan w:val="2"/>
            <w:shd w:val="clear" w:color="auto" w:fill="5B9BD5"/>
          </w:tcPr>
          <w:p w:rsidR="00554CE0" w:rsidRPr="00035648" w:rsidRDefault="00554CE0" w:rsidP="00D205F1">
            <w:pPr>
              <w:jc w:val="both"/>
              <w:rPr>
                <w:rFonts w:cs="Arial"/>
                <w:b/>
                <w:sz w:val="24"/>
              </w:rPr>
            </w:pPr>
            <w:bookmarkStart w:id="59" w:name="_Toc485248588"/>
            <w:r w:rsidRPr="00035648">
              <w:rPr>
                <w:rFonts w:cs="Arial"/>
                <w:b/>
                <w:sz w:val="24"/>
              </w:rPr>
              <w:t>Réponses données</w:t>
            </w:r>
            <w:bookmarkEnd w:id="59"/>
          </w:p>
        </w:tc>
      </w:tr>
      <w:tr w:rsidR="00554CE0" w:rsidRPr="00D205F1" w:rsidTr="00FC266E">
        <w:trPr>
          <w:trHeight w:val="593"/>
        </w:trPr>
        <w:tc>
          <w:tcPr>
            <w:tcW w:w="10998" w:type="dxa"/>
            <w:gridSpan w:val="2"/>
            <w:shd w:val="clear" w:color="auto" w:fill="auto"/>
          </w:tcPr>
          <w:tbl>
            <w:tblPr>
              <w:tblW w:w="10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440"/>
              <w:gridCol w:w="1897"/>
            </w:tblGrid>
            <w:tr w:rsidR="00554CE0" w:rsidRPr="00035648" w:rsidTr="00FC266E">
              <w:trPr>
                <w:trHeight w:val="410"/>
              </w:trPr>
              <w:tc>
                <w:tcPr>
                  <w:tcW w:w="1893" w:type="dxa"/>
                  <w:shd w:val="clear" w:color="auto" w:fill="DEEAF6"/>
                </w:tcPr>
                <w:p w:rsidR="00554CE0" w:rsidRPr="00035648" w:rsidRDefault="00554CE0" w:rsidP="00D205F1">
                  <w:pPr>
                    <w:jc w:val="both"/>
                    <w:rPr>
                      <w:rFonts w:cs="Arial"/>
                      <w:b/>
                      <w:sz w:val="24"/>
                    </w:rPr>
                  </w:pPr>
                  <w:r w:rsidRPr="00035648">
                    <w:rPr>
                      <w:rFonts w:cs="Arial"/>
                      <w:b/>
                      <w:sz w:val="24"/>
                    </w:rPr>
                    <w:t>Réponses données</w:t>
                  </w:r>
                </w:p>
              </w:tc>
              <w:tc>
                <w:tcPr>
                  <w:tcW w:w="2439" w:type="dxa"/>
                  <w:shd w:val="clear" w:color="auto" w:fill="DEEAF6"/>
                </w:tcPr>
                <w:p w:rsidR="00554CE0" w:rsidRPr="00035648" w:rsidRDefault="00554CE0" w:rsidP="00D205F1">
                  <w:pPr>
                    <w:jc w:val="both"/>
                    <w:rPr>
                      <w:rFonts w:cs="Arial"/>
                      <w:b/>
                      <w:sz w:val="24"/>
                    </w:rPr>
                  </w:pPr>
                  <w:r w:rsidRPr="00035648">
                    <w:rPr>
                      <w:rFonts w:cs="Arial"/>
                      <w:b/>
                      <w:sz w:val="24"/>
                    </w:rPr>
                    <w:t>Organisations impliquées</w:t>
                  </w:r>
                </w:p>
              </w:tc>
              <w:tc>
                <w:tcPr>
                  <w:tcW w:w="2168" w:type="dxa"/>
                  <w:shd w:val="clear" w:color="auto" w:fill="DEEAF6"/>
                </w:tcPr>
                <w:p w:rsidR="00554CE0" w:rsidRPr="00035648" w:rsidRDefault="00554CE0" w:rsidP="00D205F1">
                  <w:pPr>
                    <w:jc w:val="both"/>
                    <w:rPr>
                      <w:rFonts w:cs="Arial"/>
                      <w:b/>
                      <w:sz w:val="24"/>
                    </w:rPr>
                  </w:pPr>
                  <w:r w:rsidRPr="00035648">
                    <w:rPr>
                      <w:rFonts w:cs="Arial"/>
                      <w:b/>
                      <w:sz w:val="24"/>
                    </w:rPr>
                    <w:t>Zone d’intervention</w:t>
                  </w:r>
                </w:p>
              </w:tc>
              <w:tc>
                <w:tcPr>
                  <w:tcW w:w="2440" w:type="dxa"/>
                  <w:shd w:val="clear" w:color="auto" w:fill="DEEAF6"/>
                </w:tcPr>
                <w:p w:rsidR="00554CE0" w:rsidRPr="00035648" w:rsidRDefault="00554CE0" w:rsidP="00D205F1">
                  <w:pPr>
                    <w:jc w:val="both"/>
                    <w:rPr>
                      <w:rFonts w:cs="Arial"/>
                      <w:b/>
                      <w:sz w:val="24"/>
                    </w:rPr>
                  </w:pPr>
                  <w:proofErr w:type="spellStart"/>
                  <w:r w:rsidRPr="00035648">
                    <w:rPr>
                      <w:rFonts w:cs="Arial"/>
                      <w:b/>
                      <w:sz w:val="24"/>
                    </w:rPr>
                    <w:t>Nbre</w:t>
                  </w:r>
                  <w:proofErr w:type="spellEnd"/>
                  <w:r w:rsidRPr="00035648">
                    <w:rPr>
                      <w:rFonts w:cs="Arial"/>
                      <w:b/>
                      <w:sz w:val="24"/>
                    </w:rPr>
                    <w:t>/Type des bénéficiaires</w:t>
                  </w:r>
                </w:p>
              </w:tc>
              <w:tc>
                <w:tcPr>
                  <w:tcW w:w="1897" w:type="dxa"/>
                  <w:shd w:val="clear" w:color="auto" w:fill="DEEAF6"/>
                </w:tcPr>
                <w:p w:rsidR="00554CE0" w:rsidRPr="00035648" w:rsidRDefault="00554CE0" w:rsidP="00D205F1">
                  <w:pPr>
                    <w:jc w:val="both"/>
                    <w:rPr>
                      <w:rFonts w:cs="Arial"/>
                      <w:b/>
                      <w:sz w:val="24"/>
                    </w:rPr>
                  </w:pPr>
                  <w:r w:rsidRPr="00035648">
                    <w:rPr>
                      <w:rFonts w:cs="Arial"/>
                      <w:b/>
                      <w:sz w:val="24"/>
                    </w:rPr>
                    <w:t>Commentaires</w:t>
                  </w:r>
                </w:p>
              </w:tc>
            </w:tr>
            <w:tr w:rsidR="00554CE0" w:rsidRPr="00035648" w:rsidTr="00FC266E">
              <w:trPr>
                <w:trHeight w:val="212"/>
              </w:trPr>
              <w:tc>
                <w:tcPr>
                  <w:tcW w:w="1893" w:type="dxa"/>
                  <w:shd w:val="clear" w:color="auto" w:fill="auto"/>
                </w:tcPr>
                <w:p w:rsidR="00554CE0" w:rsidRPr="00035648" w:rsidRDefault="00554CE0" w:rsidP="00D205F1">
                  <w:pPr>
                    <w:jc w:val="both"/>
                    <w:rPr>
                      <w:rFonts w:cs="Arial"/>
                      <w:b/>
                      <w:sz w:val="24"/>
                    </w:rPr>
                  </w:pPr>
                  <w:r w:rsidRPr="00035648">
                    <w:rPr>
                      <w:rFonts w:cs="Arial"/>
                      <w:b/>
                      <w:sz w:val="24"/>
                    </w:rPr>
                    <w:t>Aucune</w:t>
                  </w:r>
                </w:p>
              </w:tc>
              <w:tc>
                <w:tcPr>
                  <w:tcW w:w="2439" w:type="dxa"/>
                  <w:shd w:val="clear" w:color="auto" w:fill="auto"/>
                </w:tcPr>
                <w:p w:rsidR="00554CE0" w:rsidRPr="00035648" w:rsidRDefault="00554CE0" w:rsidP="00D205F1">
                  <w:pPr>
                    <w:jc w:val="both"/>
                    <w:rPr>
                      <w:rFonts w:cs="Arial"/>
                      <w:b/>
                      <w:sz w:val="24"/>
                    </w:rPr>
                  </w:pPr>
                </w:p>
              </w:tc>
              <w:tc>
                <w:tcPr>
                  <w:tcW w:w="2168" w:type="dxa"/>
                </w:tcPr>
                <w:p w:rsidR="00554CE0" w:rsidRPr="00035648" w:rsidRDefault="00554CE0" w:rsidP="00D205F1">
                  <w:pPr>
                    <w:jc w:val="both"/>
                    <w:rPr>
                      <w:rFonts w:cs="Arial"/>
                      <w:b/>
                      <w:sz w:val="24"/>
                    </w:rPr>
                  </w:pPr>
                </w:p>
              </w:tc>
              <w:tc>
                <w:tcPr>
                  <w:tcW w:w="2440" w:type="dxa"/>
                  <w:shd w:val="clear" w:color="auto" w:fill="auto"/>
                </w:tcPr>
                <w:p w:rsidR="00554CE0" w:rsidRPr="00035648" w:rsidRDefault="00554CE0" w:rsidP="00D205F1">
                  <w:pPr>
                    <w:jc w:val="both"/>
                    <w:rPr>
                      <w:rFonts w:cs="Arial"/>
                      <w:b/>
                      <w:sz w:val="24"/>
                    </w:rPr>
                  </w:pPr>
                </w:p>
              </w:tc>
              <w:tc>
                <w:tcPr>
                  <w:tcW w:w="1897" w:type="dxa"/>
                </w:tcPr>
                <w:p w:rsidR="00554CE0" w:rsidRPr="00035648" w:rsidRDefault="00554CE0" w:rsidP="00D205F1">
                  <w:pPr>
                    <w:jc w:val="both"/>
                    <w:rPr>
                      <w:rFonts w:cs="Arial"/>
                      <w:b/>
                      <w:sz w:val="24"/>
                    </w:rPr>
                  </w:pPr>
                </w:p>
              </w:tc>
            </w:tr>
          </w:tbl>
          <w:p w:rsidR="00554CE0" w:rsidRPr="00035648" w:rsidRDefault="00554CE0" w:rsidP="00D205F1">
            <w:pPr>
              <w:jc w:val="both"/>
              <w:rPr>
                <w:rFonts w:cs="Arial"/>
                <w:b/>
                <w:sz w:val="24"/>
              </w:rPr>
            </w:pPr>
          </w:p>
        </w:tc>
      </w:tr>
      <w:tr w:rsidR="00554CE0" w:rsidRPr="00D205F1" w:rsidTr="00FC266E">
        <w:trPr>
          <w:trHeight w:val="680"/>
        </w:trPr>
        <w:tc>
          <w:tcPr>
            <w:tcW w:w="2518" w:type="dxa"/>
            <w:shd w:val="clear" w:color="auto" w:fill="5B9BD5"/>
          </w:tcPr>
          <w:p w:rsidR="00554CE0" w:rsidRPr="00D205F1" w:rsidRDefault="00554CE0" w:rsidP="00D205F1">
            <w:pPr>
              <w:jc w:val="both"/>
              <w:rPr>
                <w:rFonts w:cs="Arial"/>
                <w:sz w:val="24"/>
              </w:rPr>
            </w:pPr>
            <w:bookmarkStart w:id="60" w:name="_Toc485248589"/>
            <w:r w:rsidRPr="00D205F1">
              <w:rPr>
                <w:rFonts w:cs="Arial"/>
                <w:sz w:val="24"/>
              </w:rPr>
              <w:t>Gaps et recommandations</w:t>
            </w:r>
            <w:bookmarkEnd w:id="60"/>
          </w:p>
        </w:tc>
        <w:tc>
          <w:tcPr>
            <w:tcW w:w="8480" w:type="dxa"/>
            <w:shd w:val="clear" w:color="auto" w:fill="auto"/>
          </w:tcPr>
          <w:p w:rsidR="00554CE0" w:rsidRPr="00D205F1" w:rsidRDefault="00554CE0" w:rsidP="00D205F1">
            <w:pPr>
              <w:jc w:val="both"/>
              <w:rPr>
                <w:rFonts w:cs="Arial"/>
                <w:sz w:val="24"/>
              </w:rPr>
            </w:pPr>
          </w:p>
        </w:tc>
      </w:tr>
    </w:tbl>
    <w:p w:rsidR="00554CE0" w:rsidRPr="00035648" w:rsidRDefault="00554CE0" w:rsidP="00D205F1">
      <w:pPr>
        <w:jc w:val="both"/>
        <w:rPr>
          <w:rFonts w:cs="Arial"/>
          <w:b/>
          <w:sz w:val="24"/>
        </w:rPr>
      </w:pPr>
    </w:p>
    <w:p w:rsidR="00554CE0" w:rsidRPr="00D205F1" w:rsidRDefault="00554CE0" w:rsidP="00D205F1">
      <w:pPr>
        <w:jc w:val="both"/>
        <w:rPr>
          <w:rFonts w:cs="Arial"/>
          <w:sz w:val="24"/>
        </w:rPr>
      </w:pPr>
      <w:r w:rsidRPr="00035648">
        <w:rPr>
          <w:rFonts w:cs="Arial"/>
          <w:b/>
          <w:sz w:val="24"/>
        </w:rPr>
        <w:t>Faisabilité d’une intervention cash (si intervention cash prévue</w:t>
      </w:r>
      <w:r w:rsidRPr="00D205F1">
        <w:rPr>
          <w:rFonts w:cs="Arial"/>
          <w:sz w:val="24"/>
        </w:rPr>
        <w:t>)</w:t>
      </w:r>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840"/>
      </w:tblGrid>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r w:rsidRPr="00D205F1">
              <w:rPr>
                <w:rFonts w:cs="Arial"/>
                <w:sz w:val="24"/>
              </w:rPr>
              <w:t>Analyse des marchés</w:t>
            </w:r>
          </w:p>
        </w:tc>
        <w:tc>
          <w:tcPr>
            <w:tcW w:w="8840" w:type="dxa"/>
          </w:tcPr>
          <w:p w:rsidR="00554CE0" w:rsidRPr="00D205F1" w:rsidRDefault="001C32F5" w:rsidP="004F0DDB">
            <w:pPr>
              <w:jc w:val="both"/>
              <w:rPr>
                <w:rFonts w:cs="Arial"/>
                <w:sz w:val="24"/>
              </w:rPr>
            </w:pPr>
            <w:r w:rsidRPr="00D205F1">
              <w:rPr>
                <w:rFonts w:cs="Arial"/>
                <w:sz w:val="24"/>
              </w:rPr>
              <w:t>Sur le plan d’analyse du marché</w:t>
            </w:r>
            <w:r w:rsidR="00BD0EE7" w:rsidRPr="00D205F1">
              <w:rPr>
                <w:rFonts w:cs="Arial"/>
                <w:sz w:val="24"/>
              </w:rPr>
              <w:t> </w:t>
            </w:r>
            <w:r w:rsidRPr="00D205F1">
              <w:rPr>
                <w:rFonts w:cs="Arial"/>
                <w:sz w:val="24"/>
              </w:rPr>
              <w:t>; il est plus préférable d’organiser des marchés de foire  dans le milieu g</w:t>
            </w:r>
            <w:r w:rsidR="00554CE0" w:rsidRPr="00D205F1">
              <w:rPr>
                <w:rFonts w:cs="Arial"/>
                <w:sz w:val="24"/>
              </w:rPr>
              <w:t>râce à l’existence des marché</w:t>
            </w:r>
            <w:r w:rsidRPr="00D205F1">
              <w:rPr>
                <w:rFonts w:cs="Arial"/>
                <w:sz w:val="24"/>
              </w:rPr>
              <w:t xml:space="preserve">s sur place qui fonctionnent le </w:t>
            </w:r>
            <w:r w:rsidR="004F0DDB">
              <w:rPr>
                <w:rFonts w:cs="Arial"/>
                <w:sz w:val="24"/>
              </w:rPr>
              <w:t xml:space="preserve">Mardi et Vendredi pour BIRAMBIZO et </w:t>
            </w:r>
            <w:r w:rsidRPr="00D205F1">
              <w:rPr>
                <w:rFonts w:cs="Arial"/>
                <w:sz w:val="24"/>
              </w:rPr>
              <w:t xml:space="preserve"> </w:t>
            </w:r>
            <w:r w:rsidR="009A07E5" w:rsidRPr="00D205F1">
              <w:rPr>
                <w:rFonts w:cs="Arial"/>
                <w:sz w:val="24"/>
              </w:rPr>
              <w:t xml:space="preserve">jeudi </w:t>
            </w:r>
            <w:r w:rsidR="004F0DDB">
              <w:rPr>
                <w:rFonts w:cs="Arial"/>
                <w:sz w:val="24"/>
              </w:rPr>
              <w:t>pour Katsiru</w:t>
            </w:r>
            <w:r w:rsidR="009A07E5" w:rsidRPr="00D205F1">
              <w:rPr>
                <w:rFonts w:cs="Arial"/>
                <w:sz w:val="24"/>
              </w:rPr>
              <w:t xml:space="preserve"> </w:t>
            </w:r>
          </w:p>
        </w:tc>
      </w:tr>
      <w:tr w:rsidR="00554CE0" w:rsidRPr="00D205F1" w:rsidTr="00FC266E">
        <w:trPr>
          <w:trHeight w:val="593"/>
        </w:trPr>
        <w:tc>
          <w:tcPr>
            <w:tcW w:w="2158" w:type="dxa"/>
            <w:shd w:val="clear" w:color="auto" w:fill="5B9BD5"/>
          </w:tcPr>
          <w:p w:rsidR="00554CE0" w:rsidRPr="00D205F1" w:rsidRDefault="00554CE0" w:rsidP="00D205F1">
            <w:pPr>
              <w:jc w:val="both"/>
              <w:rPr>
                <w:rFonts w:cs="Arial"/>
                <w:sz w:val="24"/>
              </w:rPr>
            </w:pPr>
            <w:r w:rsidRPr="00D205F1">
              <w:rPr>
                <w:rFonts w:cs="Arial"/>
                <w:sz w:val="24"/>
              </w:rPr>
              <w:t>Existence d’un opérateur pour les transferts</w:t>
            </w:r>
          </w:p>
        </w:tc>
        <w:tc>
          <w:tcPr>
            <w:tcW w:w="8840" w:type="dxa"/>
          </w:tcPr>
          <w:p w:rsidR="00554CE0" w:rsidRPr="00D205F1" w:rsidRDefault="004F0DDB" w:rsidP="00D205F1">
            <w:pPr>
              <w:jc w:val="both"/>
              <w:rPr>
                <w:rFonts w:cs="Arial"/>
                <w:sz w:val="24"/>
              </w:rPr>
            </w:pPr>
            <w:r>
              <w:rPr>
                <w:rFonts w:cs="Arial"/>
                <w:sz w:val="24"/>
              </w:rPr>
              <w:t>Dans ces</w:t>
            </w:r>
            <w:r w:rsidR="009A07E5" w:rsidRPr="00D205F1">
              <w:rPr>
                <w:rFonts w:cs="Arial"/>
                <w:sz w:val="24"/>
              </w:rPr>
              <w:t xml:space="preserve"> zone</w:t>
            </w:r>
            <w:r>
              <w:rPr>
                <w:rFonts w:cs="Arial"/>
                <w:sz w:val="24"/>
              </w:rPr>
              <w:t>s</w:t>
            </w:r>
            <w:r w:rsidR="009A07E5" w:rsidRPr="00D205F1">
              <w:rPr>
                <w:rFonts w:cs="Arial"/>
                <w:sz w:val="24"/>
              </w:rPr>
              <w:t xml:space="preserve"> </w:t>
            </w:r>
            <w:r w:rsidR="00554CE0" w:rsidRPr="00D205F1">
              <w:rPr>
                <w:rFonts w:cs="Arial"/>
                <w:sz w:val="24"/>
              </w:rPr>
              <w:t>o</w:t>
            </w:r>
            <w:r w:rsidR="009A07E5" w:rsidRPr="00D205F1">
              <w:rPr>
                <w:rFonts w:cs="Arial"/>
                <w:sz w:val="24"/>
              </w:rPr>
              <w:t xml:space="preserve">n </w:t>
            </w:r>
            <w:r w:rsidR="00554CE0" w:rsidRPr="00D205F1">
              <w:rPr>
                <w:rFonts w:cs="Arial"/>
                <w:sz w:val="24"/>
              </w:rPr>
              <w:t xml:space="preserve"> trouve</w:t>
            </w:r>
            <w:r w:rsidR="009A07E5" w:rsidRPr="00D205F1">
              <w:rPr>
                <w:rFonts w:cs="Arial"/>
                <w:sz w:val="24"/>
              </w:rPr>
              <w:t xml:space="preserve"> des cash point Airtel </w:t>
            </w:r>
            <w:r w:rsidR="00D74412" w:rsidRPr="00D205F1">
              <w:rPr>
                <w:rFonts w:cs="Arial"/>
                <w:sz w:val="24"/>
              </w:rPr>
              <w:t>Money, M</w:t>
            </w:r>
            <w:r w:rsidR="00554CE0" w:rsidRPr="00D205F1">
              <w:rPr>
                <w:rFonts w:cs="Arial"/>
                <w:sz w:val="24"/>
              </w:rPr>
              <w:t xml:space="preserve">-Pesa </w:t>
            </w:r>
            <w:r w:rsidR="009A07E5" w:rsidRPr="00D205F1">
              <w:rPr>
                <w:rFonts w:cs="Arial"/>
                <w:sz w:val="24"/>
              </w:rPr>
              <w:t xml:space="preserve"> et  orange Money </w:t>
            </w:r>
            <w:r w:rsidR="00554CE0" w:rsidRPr="00D205F1">
              <w:rPr>
                <w:rFonts w:cs="Arial"/>
                <w:sz w:val="24"/>
              </w:rPr>
              <w:t>qu</w:t>
            </w:r>
            <w:r w:rsidR="009A07E5" w:rsidRPr="00D205F1">
              <w:rPr>
                <w:rFonts w:cs="Arial"/>
                <w:sz w:val="24"/>
              </w:rPr>
              <w:t>i fonctionnement tous les jours</w:t>
            </w:r>
            <w:r>
              <w:rPr>
                <w:rFonts w:cs="Arial"/>
                <w:sz w:val="24"/>
              </w:rPr>
              <w:t xml:space="preserve"> mais à faible possession</w:t>
            </w:r>
            <w:r w:rsidR="00554CE0" w:rsidRPr="00D205F1">
              <w:rPr>
                <w:rFonts w:cs="Arial"/>
                <w:sz w:val="24"/>
              </w:rPr>
              <w:t>.</w:t>
            </w:r>
          </w:p>
          <w:p w:rsidR="00554CE0" w:rsidRPr="00D205F1" w:rsidRDefault="00554CE0" w:rsidP="00D205F1">
            <w:pPr>
              <w:jc w:val="both"/>
              <w:rPr>
                <w:rFonts w:cs="Arial"/>
                <w:sz w:val="24"/>
              </w:rPr>
            </w:pPr>
          </w:p>
        </w:tc>
      </w:tr>
    </w:tbl>
    <w:p w:rsidR="00554CE0" w:rsidRPr="00D205F1" w:rsidRDefault="00554CE0" w:rsidP="00D205F1">
      <w:pPr>
        <w:jc w:val="both"/>
        <w:rPr>
          <w:rFonts w:cs="Arial"/>
          <w:sz w:val="24"/>
        </w:rPr>
      </w:pPr>
      <w:bookmarkStart w:id="61" w:name="_Toc485248590"/>
      <w:bookmarkStart w:id="62" w:name="_Toc485248639"/>
    </w:p>
    <w:p w:rsidR="00554CE0" w:rsidRPr="00D205F1" w:rsidRDefault="00554CE0" w:rsidP="00D205F1">
      <w:pPr>
        <w:jc w:val="both"/>
        <w:rPr>
          <w:rFonts w:cs="Arial"/>
          <w:sz w:val="24"/>
        </w:rPr>
      </w:pPr>
    </w:p>
    <w:p w:rsidR="00554CE0" w:rsidRPr="00D205F1" w:rsidRDefault="00554CE0" w:rsidP="00D205F1">
      <w:pPr>
        <w:jc w:val="both"/>
        <w:rPr>
          <w:rFonts w:cs="Arial"/>
          <w:b/>
          <w:sz w:val="24"/>
        </w:rPr>
      </w:pPr>
      <w:r w:rsidRPr="00D205F1">
        <w:rPr>
          <w:rFonts w:cs="Arial"/>
          <w:b/>
          <w:sz w:val="24"/>
        </w:rPr>
        <w:t>Eau, Hygiène et Assainissement</w:t>
      </w:r>
      <w:bookmarkEnd w:id="61"/>
      <w:bookmarkEnd w:id="62"/>
    </w:p>
    <w:p w:rsidR="00554CE0" w:rsidRPr="00D205F1" w:rsidRDefault="00554CE0" w:rsidP="00D205F1">
      <w:pPr>
        <w:jc w:val="both"/>
        <w:rPr>
          <w:rFonts w:cs="Arial"/>
          <w:sz w:val="24"/>
        </w:rPr>
      </w:pPr>
    </w:p>
    <w:tbl>
      <w:tblPr>
        <w:tblW w:w="1116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218"/>
        <w:gridCol w:w="3544"/>
        <w:gridCol w:w="5245"/>
      </w:tblGrid>
      <w:tr w:rsidR="00554CE0" w:rsidRPr="00D205F1" w:rsidTr="00FC266E">
        <w:trPr>
          <w:trHeight w:val="580"/>
        </w:trPr>
        <w:tc>
          <w:tcPr>
            <w:tcW w:w="2158" w:type="dxa"/>
            <w:shd w:val="clear" w:color="auto" w:fill="5B9BD5"/>
          </w:tcPr>
          <w:p w:rsidR="00554CE0" w:rsidRPr="00D205F1" w:rsidRDefault="00554CE0" w:rsidP="00D205F1">
            <w:pPr>
              <w:spacing w:before="60" w:after="60"/>
              <w:jc w:val="both"/>
              <w:rPr>
                <w:rFonts w:cs="Arial"/>
                <w:sz w:val="24"/>
              </w:rPr>
            </w:pPr>
            <w:r w:rsidRPr="00D205F1">
              <w:rPr>
                <w:rFonts w:cs="Arial"/>
                <w:b/>
                <w:sz w:val="24"/>
              </w:rPr>
              <w:t>Y-a-t-il une réponse en cours couvrant les besoins dans ce secteur</w:t>
            </w:r>
            <w:r w:rsidR="00BD0EE7" w:rsidRPr="00D205F1">
              <w:rPr>
                <w:rFonts w:cs="Arial"/>
                <w:b/>
                <w:sz w:val="24"/>
              </w:rPr>
              <w:t> </w:t>
            </w:r>
            <w:r w:rsidRPr="00D205F1">
              <w:rPr>
                <w:rFonts w:cs="Arial"/>
                <w:b/>
                <w:sz w:val="24"/>
              </w:rPr>
              <w:t xml:space="preserve">? </w:t>
            </w:r>
          </w:p>
        </w:tc>
        <w:tc>
          <w:tcPr>
            <w:tcW w:w="9007" w:type="dxa"/>
            <w:gridSpan w:val="3"/>
          </w:tcPr>
          <w:p w:rsidR="00554CE0" w:rsidRPr="00D205F1" w:rsidRDefault="00554CE0" w:rsidP="00D205F1">
            <w:pPr>
              <w:spacing w:before="60" w:after="60"/>
              <w:jc w:val="both"/>
              <w:rPr>
                <w:rFonts w:cs="Arial"/>
                <w:color w:val="000000"/>
                <w:sz w:val="24"/>
              </w:rPr>
            </w:pPr>
          </w:p>
          <w:p w:rsidR="00554CE0" w:rsidRPr="00D205F1" w:rsidRDefault="00DC4D76" w:rsidP="00443D87">
            <w:pPr>
              <w:spacing w:before="60" w:after="60"/>
              <w:jc w:val="both"/>
              <w:rPr>
                <w:rFonts w:cs="Arial"/>
                <w:color w:val="000000"/>
                <w:sz w:val="24"/>
              </w:rPr>
            </w:pPr>
            <w:r w:rsidRPr="00D205F1">
              <w:rPr>
                <w:rFonts w:cs="Arial"/>
                <w:color w:val="000000"/>
                <w:sz w:val="24"/>
              </w:rPr>
              <w:t>A</w:t>
            </w:r>
            <w:r w:rsidR="009A07E5" w:rsidRPr="00D205F1">
              <w:rPr>
                <w:rFonts w:cs="Arial"/>
                <w:color w:val="000000"/>
                <w:sz w:val="24"/>
              </w:rPr>
              <w:t>ctuellemen</w:t>
            </w:r>
            <w:r w:rsidR="004F0DDB">
              <w:rPr>
                <w:rFonts w:cs="Arial"/>
                <w:color w:val="000000"/>
                <w:sz w:val="24"/>
              </w:rPr>
              <w:t>t dans la zone, seul le</w:t>
            </w:r>
            <w:r w:rsidR="00443D87">
              <w:rPr>
                <w:rFonts w:cs="Arial"/>
                <w:color w:val="000000"/>
                <w:sz w:val="24"/>
              </w:rPr>
              <w:t xml:space="preserve"> </w:t>
            </w:r>
            <w:r w:rsidR="00704D91" w:rsidRPr="00D205F1">
              <w:rPr>
                <w:rFonts w:cs="Arial"/>
                <w:color w:val="000000"/>
                <w:sz w:val="24"/>
              </w:rPr>
              <w:t>village</w:t>
            </w:r>
            <w:r w:rsidR="00443D87">
              <w:rPr>
                <w:rFonts w:cs="Arial"/>
                <w:color w:val="000000"/>
                <w:sz w:val="24"/>
              </w:rPr>
              <w:t xml:space="preserve"> de BIRAMBIZO</w:t>
            </w:r>
            <w:r w:rsidR="00704D91" w:rsidRPr="00D205F1">
              <w:rPr>
                <w:rFonts w:cs="Arial"/>
                <w:color w:val="000000"/>
                <w:sz w:val="24"/>
              </w:rPr>
              <w:t xml:space="preserve"> </w:t>
            </w:r>
            <w:r w:rsidR="00443D87">
              <w:rPr>
                <w:rFonts w:cs="Arial"/>
                <w:color w:val="000000"/>
                <w:sz w:val="24"/>
              </w:rPr>
              <w:t>sera approvisionné</w:t>
            </w:r>
            <w:r w:rsidR="00704D91" w:rsidRPr="00D205F1">
              <w:rPr>
                <w:rFonts w:cs="Arial"/>
                <w:color w:val="000000"/>
                <w:sz w:val="24"/>
              </w:rPr>
              <w:t xml:space="preserve"> en eau</w:t>
            </w:r>
            <w:r w:rsidRPr="00D205F1">
              <w:rPr>
                <w:rFonts w:cs="Arial"/>
                <w:color w:val="000000"/>
                <w:sz w:val="24"/>
              </w:rPr>
              <w:t xml:space="preserve"> potable</w:t>
            </w:r>
            <w:r w:rsidR="00443D87">
              <w:rPr>
                <w:rFonts w:cs="Arial"/>
                <w:color w:val="000000"/>
                <w:sz w:val="24"/>
              </w:rPr>
              <w:t xml:space="preserve"> par la construction d’une source simple par l’ONG HYFRO précisément dans le village de KARAMBI</w:t>
            </w:r>
            <w:r w:rsidRPr="00D205F1">
              <w:rPr>
                <w:rFonts w:cs="Arial"/>
                <w:color w:val="000000"/>
                <w:sz w:val="24"/>
              </w:rPr>
              <w:t xml:space="preserve">.   </w:t>
            </w:r>
            <w:r w:rsidR="00704D91" w:rsidRPr="00D205F1">
              <w:rPr>
                <w:rFonts w:cs="Arial"/>
                <w:color w:val="000000"/>
                <w:sz w:val="24"/>
              </w:rPr>
              <w:t xml:space="preserve"> </w:t>
            </w:r>
            <w:r w:rsidR="009A07E5" w:rsidRPr="00D205F1">
              <w:rPr>
                <w:rFonts w:cs="Arial"/>
                <w:color w:val="000000"/>
                <w:sz w:val="24"/>
              </w:rPr>
              <w:t>Néanmoins  les</w:t>
            </w:r>
            <w:r w:rsidR="00443D87">
              <w:rPr>
                <w:rFonts w:cs="Arial"/>
                <w:color w:val="000000"/>
                <w:sz w:val="24"/>
              </w:rPr>
              <w:t xml:space="preserve"> 2</w:t>
            </w:r>
            <w:r w:rsidR="009A07E5" w:rsidRPr="00D205F1">
              <w:rPr>
                <w:rFonts w:cs="Arial"/>
                <w:color w:val="000000"/>
                <w:sz w:val="24"/>
              </w:rPr>
              <w:t xml:space="preserve"> villages </w:t>
            </w:r>
            <w:r w:rsidR="00443D87">
              <w:rPr>
                <w:rFonts w:cs="Arial"/>
                <w:color w:val="000000"/>
                <w:sz w:val="24"/>
              </w:rPr>
              <w:t>évalués présentent un</w:t>
            </w:r>
            <w:r w:rsidR="009A07E5" w:rsidRPr="00D205F1">
              <w:rPr>
                <w:rFonts w:cs="Arial"/>
                <w:color w:val="000000"/>
                <w:sz w:val="24"/>
              </w:rPr>
              <w:t xml:space="preserve"> besoin </w:t>
            </w:r>
            <w:r w:rsidR="00443D87">
              <w:rPr>
                <w:rFonts w:cs="Arial"/>
                <w:color w:val="000000"/>
                <w:sz w:val="24"/>
              </w:rPr>
              <w:t>d’</w:t>
            </w:r>
            <w:r w:rsidR="00035648">
              <w:rPr>
                <w:rFonts w:cs="Arial"/>
                <w:color w:val="000000"/>
                <w:sz w:val="24"/>
              </w:rPr>
              <w:t xml:space="preserve">adductions </w:t>
            </w:r>
            <w:r w:rsidR="00443D87">
              <w:rPr>
                <w:rFonts w:cs="Arial"/>
                <w:color w:val="000000"/>
                <w:sz w:val="24"/>
              </w:rPr>
              <w:t>d’eau et</w:t>
            </w:r>
            <w:r w:rsidR="00BC4A1A">
              <w:rPr>
                <w:rFonts w:cs="Arial"/>
                <w:color w:val="000000"/>
                <w:sz w:val="24"/>
              </w:rPr>
              <w:t xml:space="preserve"> nécessitent  d</w:t>
            </w:r>
            <w:r w:rsidR="00443D87">
              <w:rPr>
                <w:rFonts w:cs="Arial"/>
                <w:color w:val="000000"/>
                <w:sz w:val="24"/>
              </w:rPr>
              <w:t>es activités de  promotion d</w:t>
            </w:r>
            <w:r w:rsidRPr="00D205F1">
              <w:rPr>
                <w:rFonts w:cs="Arial"/>
                <w:color w:val="000000"/>
                <w:sz w:val="24"/>
              </w:rPr>
              <w:t xml:space="preserve">’hygiène et Assainissement. </w:t>
            </w:r>
          </w:p>
        </w:tc>
      </w:tr>
      <w:tr w:rsidR="00554CE0" w:rsidRPr="00D205F1" w:rsidTr="00FC266E">
        <w:trPr>
          <w:trHeight w:val="580"/>
        </w:trPr>
        <w:tc>
          <w:tcPr>
            <w:tcW w:w="2158" w:type="dxa"/>
            <w:shd w:val="clear" w:color="auto" w:fill="5B9BD5"/>
          </w:tcPr>
          <w:p w:rsidR="00554CE0" w:rsidRPr="00D205F1" w:rsidRDefault="00554CE0" w:rsidP="00D205F1">
            <w:pPr>
              <w:spacing w:before="60" w:after="60"/>
              <w:jc w:val="both"/>
              <w:rPr>
                <w:rFonts w:cs="Arial"/>
                <w:sz w:val="24"/>
              </w:rPr>
            </w:pPr>
            <w:bookmarkStart w:id="63" w:name="_1v1yuxt" w:colFirst="0" w:colLast="0"/>
            <w:bookmarkEnd w:id="63"/>
            <w:r w:rsidRPr="00D205F1">
              <w:rPr>
                <w:rFonts w:cs="Arial"/>
                <w:b/>
                <w:sz w:val="24"/>
              </w:rPr>
              <w:t>Risque épidémiologique</w:t>
            </w:r>
          </w:p>
        </w:tc>
        <w:tc>
          <w:tcPr>
            <w:tcW w:w="9007" w:type="dxa"/>
            <w:gridSpan w:val="3"/>
          </w:tcPr>
          <w:p w:rsidR="00554CE0" w:rsidRPr="00D205F1" w:rsidRDefault="00D70DFD" w:rsidP="00D205F1">
            <w:pPr>
              <w:spacing w:before="60" w:after="60"/>
              <w:jc w:val="both"/>
              <w:rPr>
                <w:rFonts w:cs="Arial"/>
                <w:color w:val="000000"/>
                <w:sz w:val="24"/>
              </w:rPr>
            </w:pPr>
            <w:r w:rsidRPr="00D205F1">
              <w:rPr>
                <w:rFonts w:cs="Arial"/>
                <w:color w:val="000000"/>
                <w:sz w:val="24"/>
              </w:rPr>
              <w:t xml:space="preserve"> En rapport avec cet aspect</w:t>
            </w:r>
            <w:r w:rsidR="00BD0EE7" w:rsidRPr="00D205F1">
              <w:rPr>
                <w:rFonts w:cs="Arial"/>
                <w:color w:val="000000"/>
                <w:sz w:val="24"/>
              </w:rPr>
              <w:t> </w:t>
            </w:r>
            <w:r w:rsidRPr="00D205F1">
              <w:rPr>
                <w:rFonts w:cs="Arial"/>
                <w:color w:val="000000"/>
                <w:sz w:val="24"/>
              </w:rPr>
              <w:t xml:space="preserve">; le risque est très élevé dans tous ces villages car la plus part de ces derniers ont </w:t>
            </w:r>
            <w:r w:rsidR="00C20354" w:rsidRPr="00D205F1">
              <w:rPr>
                <w:rFonts w:cs="Arial"/>
                <w:color w:val="000000"/>
                <w:sz w:val="24"/>
              </w:rPr>
              <w:t xml:space="preserve"> le nombre des points d’eau </w:t>
            </w:r>
            <w:r w:rsidR="00554CE0" w:rsidRPr="00D205F1">
              <w:rPr>
                <w:rFonts w:cs="Arial"/>
                <w:color w:val="000000"/>
                <w:sz w:val="24"/>
              </w:rPr>
              <w:t xml:space="preserve"> insuffisant,</w:t>
            </w:r>
            <w:r w:rsidRPr="00D205F1">
              <w:rPr>
                <w:rFonts w:cs="Arial"/>
                <w:color w:val="000000"/>
                <w:sz w:val="24"/>
              </w:rPr>
              <w:t xml:space="preserve"> et non aménagés.</w:t>
            </w:r>
            <w:r w:rsidR="00BC4A1A">
              <w:rPr>
                <w:rFonts w:cs="Arial"/>
                <w:color w:val="000000"/>
                <w:sz w:val="24"/>
              </w:rPr>
              <w:t xml:space="preserve"> D’autres consomment l’eau de la rivière/eau de pluie. Plus de la moitié des ménages ne disposent pas de</w:t>
            </w:r>
            <w:r w:rsidRPr="00D205F1">
              <w:rPr>
                <w:rFonts w:cs="Arial"/>
                <w:color w:val="000000"/>
                <w:sz w:val="24"/>
              </w:rPr>
              <w:t xml:space="preserve"> latrines adéquates  et non hygiéniques</w:t>
            </w:r>
            <w:r w:rsidR="00554CE0" w:rsidRPr="00D205F1">
              <w:rPr>
                <w:rFonts w:cs="Arial"/>
                <w:color w:val="000000"/>
                <w:sz w:val="24"/>
              </w:rPr>
              <w:t xml:space="preserve">. Au niveau des </w:t>
            </w:r>
            <w:r w:rsidRPr="00D205F1">
              <w:rPr>
                <w:rFonts w:cs="Arial"/>
                <w:color w:val="000000"/>
                <w:sz w:val="24"/>
              </w:rPr>
              <w:t xml:space="preserve">structures sanitaires </w:t>
            </w:r>
            <w:r w:rsidR="00554CE0" w:rsidRPr="00D205F1">
              <w:rPr>
                <w:rFonts w:cs="Arial"/>
                <w:color w:val="000000"/>
                <w:sz w:val="24"/>
              </w:rPr>
              <w:t>et EP, il y a insuffisa</w:t>
            </w:r>
            <w:r w:rsidR="00BC4A1A">
              <w:rPr>
                <w:rFonts w:cs="Arial"/>
                <w:color w:val="000000"/>
                <w:sz w:val="24"/>
              </w:rPr>
              <w:t>nce d’infrastructures latrines</w:t>
            </w:r>
            <w:r w:rsidR="00554CE0" w:rsidRPr="00D205F1">
              <w:rPr>
                <w:rFonts w:cs="Arial"/>
                <w:color w:val="000000"/>
                <w:sz w:val="24"/>
              </w:rPr>
              <w:t xml:space="preserve">. Plus de </w:t>
            </w:r>
            <w:r w:rsidRPr="00D205F1">
              <w:rPr>
                <w:rFonts w:cs="Arial"/>
                <w:color w:val="000000"/>
                <w:sz w:val="24"/>
              </w:rPr>
              <w:t>90</w:t>
            </w:r>
            <w:r w:rsidR="00554CE0" w:rsidRPr="00D205F1">
              <w:rPr>
                <w:rFonts w:cs="Arial"/>
                <w:color w:val="000000"/>
                <w:sz w:val="24"/>
              </w:rPr>
              <w:t>% de</w:t>
            </w:r>
            <w:r w:rsidR="00C20354" w:rsidRPr="00D205F1">
              <w:rPr>
                <w:rFonts w:cs="Arial"/>
                <w:color w:val="000000"/>
                <w:sz w:val="24"/>
              </w:rPr>
              <w:t>s</w:t>
            </w:r>
            <w:r w:rsidR="00554CE0" w:rsidRPr="00D205F1">
              <w:rPr>
                <w:rFonts w:cs="Arial"/>
                <w:color w:val="000000"/>
                <w:sz w:val="24"/>
              </w:rPr>
              <w:t xml:space="preserve"> ménages ne disposent pas de trou</w:t>
            </w:r>
            <w:r w:rsidR="00C20354" w:rsidRPr="00D205F1">
              <w:rPr>
                <w:rFonts w:cs="Arial"/>
                <w:color w:val="000000"/>
                <w:sz w:val="24"/>
              </w:rPr>
              <w:t>s</w:t>
            </w:r>
            <w:r w:rsidR="00554CE0" w:rsidRPr="00D205F1">
              <w:rPr>
                <w:rFonts w:cs="Arial"/>
                <w:color w:val="000000"/>
                <w:sz w:val="24"/>
              </w:rPr>
              <w:t xml:space="preserve"> à ordures et par conséquent ils</w:t>
            </w:r>
            <w:r w:rsidR="00C20354" w:rsidRPr="00D205F1">
              <w:rPr>
                <w:rFonts w:cs="Arial"/>
                <w:color w:val="000000"/>
                <w:sz w:val="24"/>
              </w:rPr>
              <w:t xml:space="preserve"> les</w:t>
            </w:r>
            <w:r w:rsidR="00554CE0" w:rsidRPr="00D205F1">
              <w:rPr>
                <w:rFonts w:cs="Arial"/>
                <w:color w:val="000000"/>
                <w:sz w:val="24"/>
              </w:rPr>
              <w:t xml:space="preserve"> évacuent </w:t>
            </w:r>
            <w:r w:rsidR="00C20354" w:rsidRPr="00D205F1">
              <w:rPr>
                <w:rFonts w:cs="Arial"/>
                <w:color w:val="000000"/>
                <w:sz w:val="24"/>
              </w:rPr>
              <w:t xml:space="preserve">sans tenir compte de </w:t>
            </w:r>
            <w:r w:rsidR="00443D87" w:rsidRPr="00D205F1">
              <w:rPr>
                <w:rFonts w:cs="Arial"/>
                <w:color w:val="000000"/>
                <w:sz w:val="24"/>
              </w:rPr>
              <w:t>l’aspect</w:t>
            </w:r>
            <w:r w:rsidR="00C20354" w:rsidRPr="00D205F1">
              <w:rPr>
                <w:rFonts w:cs="Arial"/>
                <w:color w:val="000000"/>
                <w:sz w:val="24"/>
              </w:rPr>
              <w:t xml:space="preserve"> hygiénique</w:t>
            </w:r>
            <w:r w:rsidR="00292494">
              <w:rPr>
                <w:rFonts w:cs="Arial"/>
                <w:color w:val="000000"/>
                <w:sz w:val="24"/>
              </w:rPr>
              <w:t xml:space="preserve"> ni de la protection de l’environnement</w:t>
            </w:r>
            <w:r w:rsidR="00554CE0" w:rsidRPr="00D205F1">
              <w:rPr>
                <w:rFonts w:cs="Arial"/>
                <w:color w:val="000000"/>
                <w:sz w:val="24"/>
              </w:rPr>
              <w:t xml:space="preserve">. </w:t>
            </w:r>
          </w:p>
          <w:p w:rsidR="00554CE0" w:rsidRPr="00D205F1" w:rsidRDefault="00554CE0" w:rsidP="00D205F1">
            <w:pPr>
              <w:spacing w:before="60" w:after="60"/>
              <w:jc w:val="both"/>
              <w:rPr>
                <w:rFonts w:cs="Arial"/>
                <w:color w:val="000000"/>
                <w:sz w:val="24"/>
              </w:rPr>
            </w:pPr>
          </w:p>
        </w:tc>
      </w:tr>
      <w:tr w:rsidR="00554CE0" w:rsidRPr="00D205F1" w:rsidTr="00FC266E">
        <w:trPr>
          <w:trHeight w:val="420"/>
        </w:trPr>
        <w:tc>
          <w:tcPr>
            <w:tcW w:w="2158" w:type="dxa"/>
            <w:shd w:val="clear" w:color="auto" w:fill="5B9BD5"/>
          </w:tcPr>
          <w:p w:rsidR="00554CE0" w:rsidRPr="00D205F1" w:rsidRDefault="00554CE0" w:rsidP="00D205F1">
            <w:pPr>
              <w:spacing w:before="60" w:after="60"/>
              <w:jc w:val="both"/>
              <w:rPr>
                <w:rFonts w:cs="Arial"/>
                <w:sz w:val="24"/>
              </w:rPr>
            </w:pPr>
            <w:bookmarkStart w:id="64" w:name="_4f1mdlm" w:colFirst="0" w:colLast="0"/>
            <w:bookmarkEnd w:id="64"/>
            <w:r w:rsidRPr="00D205F1">
              <w:rPr>
                <w:rFonts w:cs="Arial"/>
                <w:b/>
                <w:sz w:val="24"/>
              </w:rPr>
              <w:t>Accès à l’eau après la crise</w:t>
            </w:r>
          </w:p>
        </w:tc>
        <w:tc>
          <w:tcPr>
            <w:tcW w:w="9007" w:type="dxa"/>
            <w:gridSpan w:val="3"/>
          </w:tcPr>
          <w:p w:rsidR="00554CE0" w:rsidRPr="00D205F1" w:rsidRDefault="00554CE0" w:rsidP="00443D87">
            <w:pPr>
              <w:spacing w:before="60" w:after="60"/>
              <w:jc w:val="both"/>
              <w:rPr>
                <w:rFonts w:cs="Arial"/>
                <w:color w:val="000000"/>
                <w:sz w:val="24"/>
              </w:rPr>
            </w:pPr>
            <w:r w:rsidRPr="00D205F1">
              <w:rPr>
                <w:rFonts w:cs="Arial"/>
                <w:color w:val="000000"/>
                <w:sz w:val="24"/>
              </w:rPr>
              <w:t>Une</w:t>
            </w:r>
            <w:r w:rsidR="00EA331F" w:rsidRPr="00D205F1">
              <w:rPr>
                <w:rFonts w:cs="Arial"/>
                <w:color w:val="000000"/>
                <w:sz w:val="24"/>
              </w:rPr>
              <w:t xml:space="preserve"> minorité de personnes a   accès </w:t>
            </w:r>
            <w:r w:rsidR="006F3D46">
              <w:rPr>
                <w:rFonts w:cs="Arial"/>
                <w:color w:val="000000"/>
                <w:sz w:val="24"/>
              </w:rPr>
              <w:t>à</w:t>
            </w:r>
            <w:r w:rsidR="00EA331F" w:rsidRPr="00D205F1">
              <w:rPr>
                <w:rFonts w:cs="Arial"/>
                <w:color w:val="000000"/>
                <w:sz w:val="24"/>
              </w:rPr>
              <w:t xml:space="preserve"> </w:t>
            </w:r>
            <w:r w:rsidR="006F3D46">
              <w:rPr>
                <w:rFonts w:cs="Arial"/>
                <w:color w:val="000000"/>
                <w:sz w:val="24"/>
              </w:rPr>
              <w:t xml:space="preserve"> l</w:t>
            </w:r>
            <w:r w:rsidRPr="00D205F1">
              <w:rPr>
                <w:rFonts w:cs="Arial"/>
                <w:color w:val="000000"/>
                <w:sz w:val="24"/>
              </w:rPr>
              <w:t>’ea</w:t>
            </w:r>
            <w:r w:rsidR="006F3D46">
              <w:rPr>
                <w:rFonts w:cs="Arial"/>
                <w:color w:val="000000"/>
                <w:sz w:val="24"/>
              </w:rPr>
              <w:t>u pour couvrir leurs besoins</w:t>
            </w:r>
            <w:r w:rsidR="00EA331F" w:rsidRPr="00D205F1">
              <w:rPr>
                <w:rFonts w:cs="Arial"/>
                <w:color w:val="000000"/>
                <w:sz w:val="24"/>
              </w:rPr>
              <w:t xml:space="preserve">, </w:t>
            </w:r>
            <w:r w:rsidR="00443D87">
              <w:rPr>
                <w:rFonts w:cs="Arial"/>
                <w:color w:val="000000"/>
                <w:sz w:val="24"/>
              </w:rPr>
              <w:t>et cela dans tous les villages évalués</w:t>
            </w:r>
            <w:r w:rsidRPr="00D205F1">
              <w:rPr>
                <w:rFonts w:cs="Arial"/>
                <w:color w:val="000000"/>
                <w:sz w:val="24"/>
              </w:rPr>
              <w:t xml:space="preserve"> </w:t>
            </w:r>
            <w:r w:rsidR="00465554">
              <w:rPr>
                <w:rFonts w:cs="Arial"/>
                <w:color w:val="000000"/>
                <w:sz w:val="24"/>
              </w:rPr>
              <w:t>et le reste de</w:t>
            </w:r>
            <w:r w:rsidR="00D70DFD" w:rsidRPr="00D205F1">
              <w:rPr>
                <w:rFonts w:cs="Arial"/>
                <w:color w:val="000000"/>
                <w:sz w:val="24"/>
              </w:rPr>
              <w:t xml:space="preserve"> la population s’approvisionne sur des sources non aménagées et non protégées</w:t>
            </w:r>
            <w:r w:rsidR="006F3D46">
              <w:rPr>
                <w:rFonts w:cs="Arial"/>
                <w:color w:val="000000"/>
                <w:sz w:val="24"/>
              </w:rPr>
              <w:t xml:space="preserve"> d’où la consommation de l’eau des rivières</w:t>
            </w:r>
            <w:r w:rsidR="00D70DFD" w:rsidRPr="00D205F1">
              <w:rPr>
                <w:rFonts w:cs="Arial"/>
                <w:color w:val="000000"/>
                <w:sz w:val="24"/>
              </w:rPr>
              <w:t xml:space="preserve">. </w:t>
            </w:r>
            <w:r w:rsidRPr="00D205F1">
              <w:rPr>
                <w:rFonts w:cs="Arial"/>
                <w:color w:val="000000"/>
                <w:sz w:val="24"/>
              </w:rPr>
              <w:t xml:space="preserve"> </w:t>
            </w:r>
          </w:p>
        </w:tc>
      </w:tr>
      <w:tr w:rsidR="00EA331F" w:rsidRPr="00D205F1" w:rsidTr="00EA331F">
        <w:trPr>
          <w:trHeight w:val="420"/>
        </w:trPr>
        <w:tc>
          <w:tcPr>
            <w:tcW w:w="11165" w:type="dxa"/>
            <w:gridSpan w:val="4"/>
            <w:shd w:val="clear" w:color="auto" w:fill="auto"/>
          </w:tcPr>
          <w:p w:rsidR="00EA331F" w:rsidRDefault="00221EAC" w:rsidP="00221EAC">
            <w:pPr>
              <w:spacing w:before="60" w:after="60"/>
              <w:jc w:val="both"/>
              <w:rPr>
                <w:rFonts w:cs="Arial"/>
                <w:b/>
                <w:color w:val="000000"/>
                <w:sz w:val="24"/>
              </w:rPr>
            </w:pPr>
            <w:r>
              <w:rPr>
                <w:rFonts w:cs="Arial"/>
                <w:b/>
                <w:color w:val="000000"/>
                <w:sz w:val="24"/>
              </w:rPr>
              <w:t>Les principale</w:t>
            </w:r>
            <w:r w:rsidR="008E481D">
              <w:rPr>
                <w:rFonts w:cs="Arial"/>
                <w:b/>
                <w:color w:val="000000"/>
                <w:sz w:val="24"/>
              </w:rPr>
              <w:t>s</w:t>
            </w:r>
            <w:r>
              <w:rPr>
                <w:rFonts w:cs="Arial"/>
                <w:b/>
                <w:color w:val="000000"/>
                <w:sz w:val="24"/>
              </w:rPr>
              <w:t xml:space="preserve"> sources d’approvisionnement en eau potable</w:t>
            </w:r>
          </w:p>
          <w:p w:rsidR="003E4F61" w:rsidRDefault="003E4F61" w:rsidP="00221EAC">
            <w:pPr>
              <w:spacing w:before="60" w:after="60"/>
              <w:jc w:val="both"/>
              <w:rPr>
                <w:rFonts w:cs="Arial"/>
                <w:b/>
                <w:color w:val="000000"/>
                <w:sz w:val="24"/>
              </w:rPr>
            </w:pPr>
            <w:r>
              <w:rPr>
                <w:rFonts w:cs="Arial"/>
                <w:b/>
                <w:noProof/>
                <w:color w:val="000000"/>
                <w:sz w:val="24"/>
                <w:lang w:eastAsia="fr-FR"/>
              </w:rPr>
              <w:drawing>
                <wp:inline distT="0" distB="0" distL="0" distR="0" wp14:anchorId="1D96C090">
                  <wp:extent cx="4749165"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3E4F61" w:rsidRPr="002319EC" w:rsidRDefault="003E4F61" w:rsidP="002319EC">
            <w:pPr>
              <w:spacing w:before="60" w:after="60"/>
              <w:jc w:val="both"/>
              <w:rPr>
                <w:rFonts w:cs="Arial"/>
                <w:color w:val="000000"/>
                <w:sz w:val="24"/>
              </w:rPr>
            </w:pPr>
            <w:r>
              <w:rPr>
                <w:rFonts w:cs="Arial"/>
                <w:b/>
                <w:color w:val="000000"/>
                <w:sz w:val="24"/>
              </w:rPr>
              <w:t xml:space="preserve">Commentaire : </w:t>
            </w:r>
            <w:r w:rsidR="002319EC">
              <w:rPr>
                <w:rFonts w:cs="Arial"/>
                <w:color w:val="000000"/>
                <w:sz w:val="24"/>
              </w:rPr>
              <w:t>A 100 % la population s’approvisionne en eau potable aux robinets publics et borne fontaines tout en précisant que le puisage d’eau a Katsiru ce fait 3 fois par semaine et l’eau coule pendant une heure pour chacun de ces trois jours, et s’approvisionne a 50% par les sources aménagées et non-aménagées.</w:t>
            </w:r>
          </w:p>
        </w:tc>
      </w:tr>
      <w:tr w:rsidR="00554CE0" w:rsidRPr="00D205F1" w:rsidTr="00FC266E">
        <w:trPr>
          <w:trHeight w:val="580"/>
        </w:trPr>
        <w:tc>
          <w:tcPr>
            <w:tcW w:w="11165" w:type="dxa"/>
            <w:gridSpan w:val="4"/>
          </w:tcPr>
          <w:p w:rsidR="00554CE0" w:rsidRPr="00D205F1" w:rsidRDefault="00554CE0" w:rsidP="00D205F1">
            <w:pPr>
              <w:jc w:val="both"/>
              <w:rPr>
                <w:sz w:val="24"/>
              </w:rPr>
            </w:pPr>
          </w:p>
          <w:tbl>
            <w:tblPr>
              <w:tblW w:w="8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4680"/>
              <w:gridCol w:w="2346"/>
            </w:tblGrid>
            <w:tr w:rsidR="00420CB9" w:rsidRPr="00D205F1" w:rsidTr="00420CB9">
              <w:tc>
                <w:tcPr>
                  <w:tcW w:w="1705" w:type="dxa"/>
                  <w:shd w:val="clear" w:color="auto" w:fill="DEEAF6"/>
                </w:tcPr>
                <w:p w:rsidR="00420CB9" w:rsidRPr="00D205F1" w:rsidRDefault="00420CB9" w:rsidP="00D205F1">
                  <w:pPr>
                    <w:spacing w:before="60" w:after="60"/>
                    <w:jc w:val="both"/>
                    <w:rPr>
                      <w:rFonts w:cs="Arial"/>
                      <w:color w:val="000000"/>
                      <w:sz w:val="24"/>
                    </w:rPr>
                  </w:pPr>
                  <w:r w:rsidRPr="00D205F1">
                    <w:rPr>
                      <w:rFonts w:cs="Arial"/>
                      <w:b/>
                      <w:color w:val="000000"/>
                      <w:sz w:val="24"/>
                    </w:rPr>
                    <w:t>Zones</w:t>
                  </w:r>
                </w:p>
              </w:tc>
              <w:tc>
                <w:tcPr>
                  <w:tcW w:w="4680" w:type="dxa"/>
                  <w:shd w:val="clear" w:color="auto" w:fill="DEEAF6"/>
                </w:tcPr>
                <w:p w:rsidR="00420CB9" w:rsidRPr="00D205F1" w:rsidRDefault="00420CB9" w:rsidP="00D205F1">
                  <w:pPr>
                    <w:spacing w:before="60" w:after="60"/>
                    <w:jc w:val="both"/>
                    <w:rPr>
                      <w:rFonts w:cs="Arial"/>
                      <w:color w:val="000000"/>
                      <w:sz w:val="24"/>
                    </w:rPr>
                  </w:pPr>
                  <w:r w:rsidRPr="00D205F1">
                    <w:rPr>
                      <w:rFonts w:cs="Arial"/>
                      <w:b/>
                      <w:color w:val="000000"/>
                      <w:sz w:val="24"/>
                    </w:rPr>
                    <w:t>Types de sources d’approvisionnement</w:t>
                  </w:r>
                </w:p>
              </w:tc>
              <w:tc>
                <w:tcPr>
                  <w:tcW w:w="2346" w:type="dxa"/>
                  <w:shd w:val="clear" w:color="auto" w:fill="DEEAF6"/>
                </w:tcPr>
                <w:p w:rsidR="00420CB9" w:rsidRPr="00D205F1" w:rsidRDefault="00420CB9" w:rsidP="00D205F1">
                  <w:pPr>
                    <w:spacing w:before="60" w:after="60"/>
                    <w:jc w:val="both"/>
                    <w:rPr>
                      <w:rFonts w:cs="Arial"/>
                      <w:color w:val="000000"/>
                      <w:sz w:val="24"/>
                    </w:rPr>
                  </w:pPr>
                  <w:r w:rsidRPr="00D205F1">
                    <w:rPr>
                      <w:rFonts w:cs="Arial"/>
                      <w:color w:val="000000"/>
                      <w:sz w:val="24"/>
                    </w:rPr>
                    <w:t xml:space="preserve">Observation </w:t>
                  </w:r>
                </w:p>
              </w:tc>
            </w:tr>
            <w:tr w:rsidR="0098399A" w:rsidRPr="00D205F1" w:rsidTr="00420CB9">
              <w:tc>
                <w:tcPr>
                  <w:tcW w:w="1705" w:type="dxa"/>
                  <w:vMerge w:val="restart"/>
                </w:tcPr>
                <w:p w:rsidR="0098399A" w:rsidRPr="00D205F1" w:rsidRDefault="0098399A" w:rsidP="00D205F1">
                  <w:pPr>
                    <w:spacing w:before="60" w:after="60"/>
                    <w:jc w:val="both"/>
                    <w:rPr>
                      <w:rFonts w:cs="Arial"/>
                      <w:color w:val="000000"/>
                      <w:sz w:val="24"/>
                    </w:rPr>
                  </w:pPr>
                  <w:r>
                    <w:rPr>
                      <w:rFonts w:cs="Arial"/>
                      <w:b/>
                      <w:color w:val="000000"/>
                      <w:sz w:val="24"/>
                    </w:rPr>
                    <w:t>Birambizo</w:t>
                  </w:r>
                </w:p>
              </w:tc>
              <w:tc>
                <w:tcPr>
                  <w:tcW w:w="4680" w:type="dxa"/>
                </w:tcPr>
                <w:p w:rsidR="0098399A" w:rsidRPr="00D205F1" w:rsidRDefault="0098399A" w:rsidP="00D205F1">
                  <w:pPr>
                    <w:spacing w:before="60" w:after="60"/>
                    <w:jc w:val="both"/>
                    <w:rPr>
                      <w:rFonts w:cs="Arial"/>
                      <w:color w:val="000000"/>
                      <w:sz w:val="24"/>
                    </w:rPr>
                  </w:pPr>
                  <w:r w:rsidRPr="00D205F1">
                    <w:rPr>
                      <w:rFonts w:cs="Arial"/>
                      <w:color w:val="000000"/>
                      <w:sz w:val="24"/>
                    </w:rPr>
                    <w:t>Bornes fontaines publiques</w:t>
                  </w:r>
                </w:p>
              </w:tc>
              <w:tc>
                <w:tcPr>
                  <w:tcW w:w="2346" w:type="dxa"/>
                </w:tcPr>
                <w:p w:rsidR="0098399A" w:rsidRPr="00D205F1" w:rsidRDefault="0098399A" w:rsidP="00D205F1">
                  <w:pPr>
                    <w:spacing w:before="60" w:after="60"/>
                    <w:jc w:val="both"/>
                    <w:rPr>
                      <w:rFonts w:cs="Arial"/>
                      <w:color w:val="000000"/>
                      <w:sz w:val="24"/>
                    </w:rPr>
                  </w:pPr>
                  <w:r>
                    <w:rPr>
                      <w:rFonts w:cs="Arial"/>
                      <w:color w:val="000000"/>
                      <w:sz w:val="24"/>
                    </w:rPr>
                    <w:t>Insu</w:t>
                  </w:r>
                  <w:r w:rsidRPr="00D205F1">
                    <w:rPr>
                      <w:rFonts w:cs="Arial"/>
                      <w:color w:val="000000"/>
                      <w:sz w:val="24"/>
                    </w:rPr>
                    <w:t>ffisantes</w:t>
                  </w:r>
                </w:p>
              </w:tc>
            </w:tr>
            <w:tr w:rsidR="0098399A" w:rsidRPr="00D205F1" w:rsidTr="00420CB9">
              <w:tc>
                <w:tcPr>
                  <w:tcW w:w="1705" w:type="dxa"/>
                  <w:vMerge/>
                </w:tcPr>
                <w:p w:rsidR="0098399A" w:rsidRPr="00D205F1" w:rsidRDefault="0098399A" w:rsidP="0098399A">
                  <w:pPr>
                    <w:spacing w:before="60" w:after="60"/>
                    <w:jc w:val="both"/>
                    <w:rPr>
                      <w:rFonts w:cs="Arial"/>
                      <w:color w:val="000000"/>
                      <w:sz w:val="24"/>
                    </w:rPr>
                  </w:pPr>
                </w:p>
              </w:tc>
              <w:tc>
                <w:tcPr>
                  <w:tcW w:w="4680" w:type="dxa"/>
                </w:tcPr>
                <w:p w:rsidR="0098399A" w:rsidRPr="00D205F1" w:rsidRDefault="0098399A" w:rsidP="00D205F1">
                  <w:pPr>
                    <w:spacing w:before="60" w:after="60"/>
                    <w:jc w:val="both"/>
                    <w:rPr>
                      <w:rFonts w:cs="Arial"/>
                      <w:color w:val="000000"/>
                      <w:sz w:val="24"/>
                    </w:rPr>
                  </w:pPr>
                  <w:r w:rsidRPr="00D205F1">
                    <w:rPr>
                      <w:rFonts w:cs="Arial"/>
                      <w:color w:val="000000"/>
                      <w:sz w:val="24"/>
                    </w:rPr>
                    <w:t>Sources non aménagées</w:t>
                  </w:r>
                </w:p>
              </w:tc>
              <w:tc>
                <w:tcPr>
                  <w:tcW w:w="2346" w:type="dxa"/>
                </w:tcPr>
                <w:p w:rsidR="0098399A" w:rsidRPr="00D205F1" w:rsidRDefault="0098399A" w:rsidP="00D205F1">
                  <w:pPr>
                    <w:spacing w:before="60" w:after="60"/>
                    <w:jc w:val="both"/>
                    <w:rPr>
                      <w:rFonts w:cs="Arial"/>
                      <w:color w:val="000000"/>
                      <w:sz w:val="24"/>
                    </w:rPr>
                  </w:pPr>
                  <w:r>
                    <w:rPr>
                      <w:rFonts w:cs="Arial"/>
                      <w:color w:val="000000"/>
                      <w:sz w:val="24"/>
                    </w:rPr>
                    <w:t>Insu</w:t>
                  </w:r>
                  <w:r w:rsidRPr="00D205F1">
                    <w:rPr>
                      <w:rFonts w:cs="Arial"/>
                      <w:color w:val="000000"/>
                      <w:sz w:val="24"/>
                    </w:rPr>
                    <w:t>ffisantes</w:t>
                  </w:r>
                </w:p>
              </w:tc>
            </w:tr>
            <w:tr w:rsidR="00420CB9" w:rsidRPr="00D205F1" w:rsidTr="00420CB9">
              <w:tc>
                <w:tcPr>
                  <w:tcW w:w="1705" w:type="dxa"/>
                </w:tcPr>
                <w:p w:rsidR="00420CB9" w:rsidRPr="00D205F1" w:rsidRDefault="0098399A" w:rsidP="00D205F1">
                  <w:pPr>
                    <w:pBdr>
                      <w:top w:val="nil"/>
                      <w:left w:val="nil"/>
                      <w:bottom w:val="nil"/>
                      <w:right w:val="nil"/>
                      <w:between w:val="nil"/>
                    </w:pBdr>
                    <w:spacing w:before="60" w:after="60"/>
                    <w:jc w:val="both"/>
                    <w:rPr>
                      <w:rFonts w:cs="Arial"/>
                      <w:b/>
                      <w:color w:val="000000"/>
                      <w:sz w:val="24"/>
                    </w:rPr>
                  </w:pPr>
                  <w:r w:rsidRPr="00D205F1">
                    <w:rPr>
                      <w:rFonts w:cs="Arial"/>
                      <w:b/>
                      <w:color w:val="000000"/>
                      <w:sz w:val="24"/>
                    </w:rPr>
                    <w:t>K</w:t>
                  </w:r>
                  <w:r>
                    <w:rPr>
                      <w:rFonts w:cs="Arial"/>
                      <w:b/>
                      <w:color w:val="000000"/>
                      <w:sz w:val="24"/>
                    </w:rPr>
                    <w:t>atsiru</w:t>
                  </w:r>
                </w:p>
              </w:tc>
              <w:tc>
                <w:tcPr>
                  <w:tcW w:w="4680" w:type="dxa"/>
                </w:tcPr>
                <w:p w:rsidR="00420CB9" w:rsidRPr="00D205F1" w:rsidRDefault="0098399A" w:rsidP="00D205F1">
                  <w:pPr>
                    <w:spacing w:before="60" w:after="60"/>
                    <w:jc w:val="both"/>
                    <w:rPr>
                      <w:rFonts w:cs="Arial"/>
                      <w:color w:val="000000"/>
                      <w:sz w:val="24"/>
                    </w:rPr>
                  </w:pPr>
                  <w:r w:rsidRPr="00D205F1">
                    <w:rPr>
                      <w:rFonts w:cs="Arial"/>
                      <w:color w:val="000000"/>
                      <w:sz w:val="24"/>
                    </w:rPr>
                    <w:t>Bornes fontaines publiques</w:t>
                  </w:r>
                </w:p>
              </w:tc>
              <w:tc>
                <w:tcPr>
                  <w:tcW w:w="2346" w:type="dxa"/>
                </w:tcPr>
                <w:p w:rsidR="00420CB9" w:rsidRPr="00D205F1" w:rsidRDefault="0098399A" w:rsidP="00D205F1">
                  <w:pPr>
                    <w:jc w:val="both"/>
                    <w:rPr>
                      <w:sz w:val="24"/>
                    </w:rPr>
                  </w:pPr>
                  <w:r>
                    <w:rPr>
                      <w:rFonts w:cs="Arial"/>
                      <w:color w:val="000000"/>
                      <w:sz w:val="24"/>
                    </w:rPr>
                    <w:t>Ins</w:t>
                  </w:r>
                  <w:r w:rsidR="00420CB9" w:rsidRPr="00D205F1">
                    <w:rPr>
                      <w:rFonts w:cs="Arial"/>
                      <w:color w:val="000000"/>
                      <w:sz w:val="24"/>
                    </w:rPr>
                    <w:t>uffisantes</w:t>
                  </w:r>
                </w:p>
              </w:tc>
            </w:tr>
          </w:tbl>
          <w:p w:rsidR="00554CE0" w:rsidRPr="00D205F1" w:rsidRDefault="00554CE0" w:rsidP="00D205F1">
            <w:pPr>
              <w:spacing w:before="60" w:after="60"/>
              <w:jc w:val="both"/>
              <w:rPr>
                <w:rFonts w:cs="Arial"/>
                <w:color w:val="000000"/>
                <w:sz w:val="24"/>
              </w:rPr>
            </w:pPr>
          </w:p>
        </w:tc>
      </w:tr>
      <w:tr w:rsidR="00554CE0" w:rsidRPr="00D205F1" w:rsidTr="009A42FC">
        <w:trPr>
          <w:trHeight w:val="740"/>
        </w:trPr>
        <w:tc>
          <w:tcPr>
            <w:tcW w:w="2376" w:type="dxa"/>
            <w:gridSpan w:val="2"/>
            <w:shd w:val="clear" w:color="auto" w:fill="5B9BD5"/>
          </w:tcPr>
          <w:p w:rsidR="00554CE0" w:rsidRPr="00D205F1" w:rsidRDefault="00554CE0" w:rsidP="00D205F1">
            <w:pPr>
              <w:spacing w:before="60" w:after="60"/>
              <w:jc w:val="both"/>
              <w:rPr>
                <w:rFonts w:cs="Arial"/>
                <w:sz w:val="24"/>
              </w:rPr>
            </w:pPr>
            <w:bookmarkStart w:id="65" w:name="_2u6wntf" w:colFirst="0" w:colLast="0"/>
            <w:bookmarkEnd w:id="65"/>
            <w:r w:rsidRPr="00D205F1">
              <w:rPr>
                <w:rFonts w:cs="Arial"/>
                <w:b/>
                <w:sz w:val="24"/>
              </w:rPr>
              <w:t>Type d’assainissement</w:t>
            </w:r>
          </w:p>
        </w:tc>
        <w:tc>
          <w:tcPr>
            <w:tcW w:w="3544" w:type="dxa"/>
          </w:tcPr>
          <w:p w:rsidR="00554CE0" w:rsidRPr="00D205F1" w:rsidRDefault="00420CB9" w:rsidP="00D205F1">
            <w:pPr>
              <w:numPr>
                <w:ilvl w:val="0"/>
                <w:numId w:val="8"/>
              </w:numPr>
              <w:spacing w:before="60" w:after="60"/>
              <w:jc w:val="both"/>
              <w:rPr>
                <w:rFonts w:cs="Arial"/>
                <w:sz w:val="24"/>
              </w:rPr>
            </w:pPr>
            <w:r w:rsidRPr="00D205F1">
              <w:rPr>
                <w:rFonts w:cs="Arial"/>
                <w:color w:val="000000"/>
                <w:sz w:val="24"/>
              </w:rPr>
              <w:t>Assainissement familial</w:t>
            </w:r>
            <w:r w:rsidR="00BD0EE7" w:rsidRPr="00D205F1">
              <w:rPr>
                <w:rFonts w:cs="Arial"/>
                <w:color w:val="000000"/>
                <w:sz w:val="24"/>
              </w:rPr>
              <w:t> </w:t>
            </w:r>
            <w:r w:rsidR="00B72862">
              <w:rPr>
                <w:rFonts w:cs="Arial"/>
                <w:color w:val="000000"/>
                <w:sz w:val="24"/>
              </w:rPr>
              <w:t>: Moins de 2</w:t>
            </w:r>
            <w:r w:rsidRPr="00D205F1">
              <w:rPr>
                <w:rFonts w:cs="Arial"/>
                <w:color w:val="000000"/>
                <w:sz w:val="24"/>
              </w:rPr>
              <w:t xml:space="preserve">0% des  familles   disposent </w:t>
            </w:r>
            <w:r w:rsidR="00554CE0" w:rsidRPr="00D205F1">
              <w:rPr>
                <w:rFonts w:cs="Arial"/>
                <w:color w:val="000000"/>
                <w:sz w:val="24"/>
              </w:rPr>
              <w:t xml:space="preserve"> de latrines </w:t>
            </w:r>
            <w:r w:rsidRPr="00D205F1">
              <w:rPr>
                <w:rFonts w:cs="Arial"/>
                <w:color w:val="000000"/>
                <w:sz w:val="24"/>
              </w:rPr>
              <w:t xml:space="preserve"> </w:t>
            </w:r>
            <w:r w:rsidR="000049F0" w:rsidRPr="00D205F1">
              <w:rPr>
                <w:rFonts w:cs="Arial"/>
                <w:color w:val="000000"/>
                <w:sz w:val="24"/>
              </w:rPr>
              <w:t xml:space="preserve">dans leurs </w:t>
            </w:r>
            <w:r w:rsidR="000049F0" w:rsidRPr="00D205F1">
              <w:rPr>
                <w:rFonts w:cs="Arial"/>
                <w:color w:val="000000"/>
                <w:sz w:val="24"/>
              </w:rPr>
              <w:lastRenderedPageBreak/>
              <w:t>ménages et plus de 9</w:t>
            </w:r>
            <w:r w:rsidR="00554CE0" w:rsidRPr="00D205F1">
              <w:rPr>
                <w:rFonts w:cs="Arial"/>
                <w:color w:val="000000"/>
                <w:sz w:val="24"/>
              </w:rPr>
              <w:t>0% évacuent leurs ordures ménagères sans règle d’hygiène.</w:t>
            </w:r>
          </w:p>
        </w:tc>
        <w:tc>
          <w:tcPr>
            <w:tcW w:w="5245" w:type="dxa"/>
          </w:tcPr>
          <w:p w:rsidR="00554CE0" w:rsidRPr="00D205F1" w:rsidRDefault="00554CE0" w:rsidP="00D205F1">
            <w:pPr>
              <w:spacing w:before="60" w:after="60"/>
              <w:jc w:val="both"/>
              <w:rPr>
                <w:rFonts w:cs="Arial"/>
                <w:color w:val="000000"/>
                <w:sz w:val="24"/>
              </w:rPr>
            </w:pPr>
            <w:r w:rsidRPr="00D205F1">
              <w:rPr>
                <w:rFonts w:cs="Arial"/>
                <w:color w:val="000000"/>
                <w:sz w:val="24"/>
              </w:rPr>
              <w:lastRenderedPageBreak/>
              <w:t>Défécation à l’air libre</w:t>
            </w:r>
            <w:r w:rsidR="00BD0EE7" w:rsidRPr="00D205F1">
              <w:rPr>
                <w:rFonts w:cs="Arial"/>
                <w:color w:val="000000"/>
                <w:sz w:val="24"/>
              </w:rPr>
              <w:t> </w:t>
            </w:r>
            <w:r w:rsidRPr="00D205F1">
              <w:rPr>
                <w:rFonts w:cs="Arial"/>
                <w:color w:val="000000"/>
                <w:sz w:val="24"/>
              </w:rPr>
              <w:t>:</w:t>
            </w:r>
          </w:p>
          <w:p w:rsidR="00554CE0" w:rsidRPr="00D205F1" w:rsidRDefault="00554CE0" w:rsidP="00D205F1">
            <w:pPr>
              <w:numPr>
                <w:ilvl w:val="0"/>
                <w:numId w:val="7"/>
              </w:numPr>
              <w:spacing w:before="60" w:after="60"/>
              <w:jc w:val="both"/>
              <w:rPr>
                <w:rFonts w:cs="Arial"/>
                <w:color w:val="000000"/>
                <w:sz w:val="24"/>
              </w:rPr>
            </w:pPr>
            <w:r w:rsidRPr="00D205F1">
              <w:rPr>
                <w:rFonts w:cs="Arial"/>
                <w:color w:val="000000"/>
                <w:sz w:val="24"/>
              </w:rPr>
              <w:t>Oui</w:t>
            </w:r>
          </w:p>
          <w:p w:rsidR="00554CE0" w:rsidRPr="00D205F1" w:rsidRDefault="00554CE0" w:rsidP="00D205F1">
            <w:pPr>
              <w:spacing w:before="60" w:after="60"/>
              <w:ind w:left="720"/>
              <w:jc w:val="both"/>
              <w:rPr>
                <w:rFonts w:cs="Arial"/>
                <w:color w:val="000000"/>
                <w:sz w:val="24"/>
              </w:rPr>
            </w:pPr>
            <w:r w:rsidRPr="00D205F1">
              <w:rPr>
                <w:rFonts w:cs="Arial"/>
                <w:color w:val="000000"/>
                <w:sz w:val="24"/>
              </w:rPr>
              <w:lastRenderedPageBreak/>
              <w:t xml:space="preserve">Les </w:t>
            </w:r>
            <w:r w:rsidR="00384A98" w:rsidRPr="00D205F1">
              <w:rPr>
                <w:rFonts w:cs="Arial"/>
                <w:color w:val="000000"/>
                <w:sz w:val="24"/>
              </w:rPr>
              <w:t>pratiques de défécation à l’air</w:t>
            </w:r>
            <w:r w:rsidRPr="00D205F1">
              <w:rPr>
                <w:rFonts w:cs="Arial"/>
                <w:color w:val="000000"/>
                <w:sz w:val="24"/>
              </w:rPr>
              <w:t xml:space="preserve"> libre sont signalées dans toutes les agglomérations bien que pas à grande proportion</w:t>
            </w:r>
            <w:r w:rsidR="00695BF7">
              <w:rPr>
                <w:rFonts w:cs="Arial"/>
                <w:color w:val="000000"/>
                <w:sz w:val="24"/>
              </w:rPr>
              <w:t>,</w:t>
            </w:r>
            <w:r w:rsidRPr="00D205F1">
              <w:rPr>
                <w:rFonts w:cs="Arial"/>
                <w:color w:val="000000"/>
                <w:sz w:val="24"/>
              </w:rPr>
              <w:t xml:space="preserve"> néanmoins elles s’observent en brousse, autours des latrines, dans les rues et dans certaines cours des ménages. </w:t>
            </w:r>
          </w:p>
        </w:tc>
      </w:tr>
      <w:tr w:rsidR="00554CE0" w:rsidRPr="00D205F1" w:rsidTr="009A42FC">
        <w:trPr>
          <w:trHeight w:val="740"/>
        </w:trPr>
        <w:tc>
          <w:tcPr>
            <w:tcW w:w="2376" w:type="dxa"/>
            <w:gridSpan w:val="2"/>
            <w:shd w:val="clear" w:color="auto" w:fill="5B9BD5"/>
          </w:tcPr>
          <w:p w:rsidR="00554CE0" w:rsidRPr="00D205F1" w:rsidRDefault="00554CE0" w:rsidP="00D205F1">
            <w:pPr>
              <w:spacing w:before="60" w:after="60"/>
              <w:jc w:val="both"/>
              <w:rPr>
                <w:rFonts w:cs="Arial"/>
                <w:sz w:val="24"/>
              </w:rPr>
            </w:pPr>
            <w:r w:rsidRPr="00D205F1">
              <w:rPr>
                <w:rFonts w:cs="Arial"/>
                <w:b/>
                <w:sz w:val="24"/>
              </w:rPr>
              <w:lastRenderedPageBreak/>
              <w:t>Village déclaré libre de défécation à l’air libre</w:t>
            </w:r>
          </w:p>
        </w:tc>
        <w:tc>
          <w:tcPr>
            <w:tcW w:w="8789" w:type="dxa"/>
            <w:gridSpan w:val="2"/>
          </w:tcPr>
          <w:p w:rsidR="00554CE0" w:rsidRPr="00D205F1" w:rsidRDefault="00554CE0" w:rsidP="00D205F1">
            <w:pPr>
              <w:spacing w:before="60" w:after="60"/>
              <w:jc w:val="both"/>
              <w:rPr>
                <w:rFonts w:cs="Arial"/>
                <w:color w:val="000000"/>
                <w:sz w:val="24"/>
              </w:rPr>
            </w:pPr>
          </w:p>
          <w:p w:rsidR="00554CE0" w:rsidRPr="00D205F1" w:rsidRDefault="00554CE0" w:rsidP="00D205F1">
            <w:pPr>
              <w:numPr>
                <w:ilvl w:val="0"/>
                <w:numId w:val="5"/>
              </w:numPr>
              <w:spacing w:before="60" w:after="60"/>
              <w:jc w:val="both"/>
              <w:rPr>
                <w:rFonts w:cs="Arial"/>
                <w:color w:val="000000"/>
                <w:sz w:val="24"/>
              </w:rPr>
            </w:pPr>
            <w:r w:rsidRPr="00D205F1">
              <w:rPr>
                <w:rFonts w:cs="Arial"/>
                <w:color w:val="000000"/>
                <w:sz w:val="24"/>
              </w:rPr>
              <w:t>Non</w:t>
            </w:r>
          </w:p>
          <w:p w:rsidR="00554CE0" w:rsidRPr="00D205F1" w:rsidRDefault="00554CE0" w:rsidP="00D205F1">
            <w:pPr>
              <w:spacing w:before="60" w:after="60"/>
              <w:ind w:left="720"/>
              <w:jc w:val="both"/>
              <w:rPr>
                <w:rFonts w:cs="Arial"/>
                <w:color w:val="000000"/>
                <w:sz w:val="24"/>
              </w:rPr>
            </w:pPr>
            <w:r w:rsidRPr="00D205F1">
              <w:rPr>
                <w:rFonts w:cs="Arial"/>
                <w:color w:val="000000"/>
                <w:sz w:val="24"/>
              </w:rPr>
              <w:t xml:space="preserve">Il sied de signaler que malgré les pratiques de défécation à l’air libre, aucun village n’est encore déclaré officiellement « libre de défécation à l’air libre » </w:t>
            </w:r>
          </w:p>
        </w:tc>
      </w:tr>
      <w:tr w:rsidR="00554CE0" w:rsidRPr="00D205F1" w:rsidTr="009A42FC">
        <w:trPr>
          <w:trHeight w:val="740"/>
        </w:trPr>
        <w:tc>
          <w:tcPr>
            <w:tcW w:w="2376" w:type="dxa"/>
            <w:gridSpan w:val="2"/>
            <w:shd w:val="clear" w:color="auto" w:fill="5B9BD5"/>
          </w:tcPr>
          <w:p w:rsidR="00554CE0" w:rsidRPr="00D205F1" w:rsidRDefault="00554CE0" w:rsidP="00D205F1">
            <w:pPr>
              <w:spacing w:before="60" w:after="60"/>
              <w:jc w:val="both"/>
              <w:rPr>
                <w:rFonts w:cs="Arial"/>
                <w:sz w:val="24"/>
              </w:rPr>
            </w:pPr>
            <w:bookmarkStart w:id="66" w:name="_19c6y18" w:colFirst="0" w:colLast="0"/>
            <w:bookmarkEnd w:id="66"/>
            <w:r w:rsidRPr="00D205F1">
              <w:rPr>
                <w:rFonts w:cs="Arial"/>
                <w:b/>
                <w:sz w:val="24"/>
              </w:rPr>
              <w:t>Pratiques d’hygiène</w:t>
            </w:r>
          </w:p>
        </w:tc>
        <w:tc>
          <w:tcPr>
            <w:tcW w:w="8789" w:type="dxa"/>
            <w:gridSpan w:val="2"/>
          </w:tcPr>
          <w:p w:rsidR="00554CE0" w:rsidRPr="00D205F1" w:rsidRDefault="00695BF7" w:rsidP="00D205F1">
            <w:pPr>
              <w:spacing w:before="60" w:after="60"/>
              <w:jc w:val="both"/>
              <w:rPr>
                <w:rFonts w:cs="Arial"/>
                <w:color w:val="000000"/>
                <w:sz w:val="24"/>
              </w:rPr>
            </w:pPr>
            <w:r>
              <w:rPr>
                <w:rFonts w:cs="Arial"/>
                <w:color w:val="000000"/>
                <w:sz w:val="24"/>
              </w:rPr>
              <w:t>Pas de</w:t>
            </w:r>
            <w:r w:rsidR="00304AB4" w:rsidRPr="00D205F1">
              <w:rPr>
                <w:rFonts w:cs="Arial"/>
                <w:color w:val="000000"/>
                <w:sz w:val="24"/>
              </w:rPr>
              <w:t xml:space="preserve"> dispositifs </w:t>
            </w:r>
            <w:r w:rsidR="00554CE0" w:rsidRPr="00D205F1">
              <w:rPr>
                <w:rFonts w:cs="Arial"/>
                <w:color w:val="000000"/>
                <w:sz w:val="24"/>
              </w:rPr>
              <w:t>de lavage des mains</w:t>
            </w:r>
            <w:r w:rsidR="00304AB4" w:rsidRPr="00D205F1">
              <w:rPr>
                <w:rFonts w:cs="Arial"/>
                <w:color w:val="000000"/>
                <w:sz w:val="24"/>
              </w:rPr>
              <w:t xml:space="preserve"> dans les communautés, sauf aux différentes structures sanitaires.</w:t>
            </w:r>
          </w:p>
          <w:p w:rsidR="00554CE0" w:rsidRPr="00D205F1" w:rsidRDefault="00554CE0" w:rsidP="00D205F1">
            <w:pPr>
              <w:spacing w:before="60" w:after="60"/>
              <w:jc w:val="both"/>
              <w:rPr>
                <w:rFonts w:cs="Arial"/>
                <w:color w:val="000000"/>
                <w:sz w:val="24"/>
              </w:rPr>
            </w:pPr>
            <w:r w:rsidRPr="00D205F1">
              <w:rPr>
                <w:rFonts w:cs="Arial"/>
                <w:color w:val="000000"/>
                <w:sz w:val="24"/>
              </w:rPr>
              <w:t>Type de produit utilisé</w:t>
            </w:r>
            <w:r w:rsidR="00BD0EE7" w:rsidRPr="00D205F1">
              <w:rPr>
                <w:rFonts w:cs="Arial"/>
                <w:color w:val="000000"/>
                <w:sz w:val="24"/>
              </w:rPr>
              <w:t> </w:t>
            </w:r>
            <w:r w:rsidR="00A854DC">
              <w:rPr>
                <w:rFonts w:cs="Arial"/>
                <w:color w:val="000000"/>
                <w:sz w:val="24"/>
              </w:rPr>
              <w:t>: P</w:t>
            </w:r>
            <w:r w:rsidRPr="00D205F1">
              <w:rPr>
                <w:rFonts w:cs="Arial"/>
                <w:color w:val="000000"/>
                <w:sz w:val="24"/>
              </w:rPr>
              <w:t>our certains le sav</w:t>
            </w:r>
            <w:r w:rsidR="00304AB4" w:rsidRPr="00D205F1">
              <w:rPr>
                <w:rFonts w:cs="Arial"/>
                <w:color w:val="000000"/>
                <w:sz w:val="24"/>
              </w:rPr>
              <w:t xml:space="preserve">ons ou la cendre et d’autres  </w:t>
            </w:r>
            <w:r w:rsidRPr="00D205F1">
              <w:rPr>
                <w:rFonts w:cs="Arial"/>
                <w:color w:val="000000"/>
                <w:sz w:val="24"/>
              </w:rPr>
              <w:t>aucun produit.</w:t>
            </w:r>
          </w:p>
        </w:tc>
      </w:tr>
      <w:tr w:rsidR="00554CE0" w:rsidRPr="00D205F1" w:rsidTr="009A42FC">
        <w:trPr>
          <w:trHeight w:val="1420"/>
        </w:trPr>
        <w:tc>
          <w:tcPr>
            <w:tcW w:w="2376" w:type="dxa"/>
            <w:gridSpan w:val="2"/>
            <w:shd w:val="clear" w:color="auto" w:fill="5B9BD5"/>
          </w:tcPr>
          <w:p w:rsidR="00554CE0" w:rsidRPr="00D205F1" w:rsidRDefault="00554CE0" w:rsidP="00D205F1">
            <w:pPr>
              <w:spacing w:before="60" w:after="60"/>
              <w:jc w:val="both"/>
              <w:rPr>
                <w:rFonts w:cs="Arial"/>
                <w:sz w:val="24"/>
              </w:rPr>
            </w:pPr>
            <w:bookmarkStart w:id="67" w:name="_3tbugp1" w:colFirst="0" w:colLast="0"/>
            <w:bookmarkStart w:id="68" w:name="_28h4qwu" w:colFirst="0" w:colLast="0"/>
            <w:bookmarkEnd w:id="67"/>
            <w:bookmarkEnd w:id="68"/>
            <w:r w:rsidRPr="00D205F1">
              <w:rPr>
                <w:rFonts w:cs="Arial"/>
                <w:b/>
                <w:sz w:val="24"/>
              </w:rPr>
              <w:t>Gaps et recommandations</w:t>
            </w:r>
            <w:r w:rsidRPr="00D205F1">
              <w:rPr>
                <w:rFonts w:cs="Arial"/>
                <w:b/>
                <w:sz w:val="24"/>
              </w:rPr>
              <w:br/>
            </w:r>
          </w:p>
          <w:p w:rsidR="00554CE0" w:rsidRPr="00D205F1" w:rsidRDefault="00554CE0" w:rsidP="00D205F1">
            <w:pPr>
              <w:spacing w:before="60" w:after="60"/>
              <w:jc w:val="both"/>
              <w:rPr>
                <w:rFonts w:cs="Arial"/>
                <w:sz w:val="24"/>
              </w:rPr>
            </w:pPr>
          </w:p>
          <w:p w:rsidR="00554CE0" w:rsidRPr="00D205F1" w:rsidRDefault="00554CE0" w:rsidP="00D205F1">
            <w:pPr>
              <w:spacing w:before="60" w:after="60"/>
              <w:jc w:val="both"/>
              <w:rPr>
                <w:rFonts w:cs="Arial"/>
                <w:sz w:val="24"/>
              </w:rPr>
            </w:pPr>
          </w:p>
          <w:p w:rsidR="00554CE0" w:rsidRPr="00D205F1" w:rsidRDefault="00554CE0" w:rsidP="00D205F1">
            <w:pPr>
              <w:spacing w:before="60" w:after="60"/>
              <w:jc w:val="both"/>
              <w:rPr>
                <w:rFonts w:cs="Arial"/>
                <w:sz w:val="24"/>
              </w:rPr>
            </w:pPr>
          </w:p>
        </w:tc>
        <w:tc>
          <w:tcPr>
            <w:tcW w:w="8789" w:type="dxa"/>
            <w:gridSpan w:val="2"/>
          </w:tcPr>
          <w:p w:rsidR="00554CE0" w:rsidRPr="00D205F1" w:rsidRDefault="002847AB" w:rsidP="00D205F1">
            <w:pPr>
              <w:spacing w:before="60" w:after="60"/>
              <w:jc w:val="both"/>
              <w:rPr>
                <w:rFonts w:cs="Arial"/>
                <w:color w:val="000000"/>
                <w:sz w:val="24"/>
              </w:rPr>
            </w:pPr>
            <w:r w:rsidRPr="00D205F1">
              <w:rPr>
                <w:rFonts w:cs="Arial"/>
                <w:color w:val="000000"/>
                <w:sz w:val="24"/>
              </w:rPr>
              <w:t>Tel qu’illustré ci haut, l</w:t>
            </w:r>
            <w:r w:rsidR="00554CE0" w:rsidRPr="00D205F1">
              <w:rPr>
                <w:rFonts w:cs="Arial"/>
                <w:color w:val="000000"/>
                <w:sz w:val="24"/>
              </w:rPr>
              <w:t>es latrines</w:t>
            </w:r>
            <w:r w:rsidRPr="00D205F1">
              <w:rPr>
                <w:rFonts w:cs="Arial"/>
                <w:color w:val="000000"/>
                <w:sz w:val="24"/>
              </w:rPr>
              <w:t xml:space="preserve"> sont in</w:t>
            </w:r>
            <w:r w:rsidR="00554CE0" w:rsidRPr="00D205F1">
              <w:rPr>
                <w:rFonts w:cs="Arial"/>
                <w:color w:val="000000"/>
                <w:sz w:val="24"/>
              </w:rPr>
              <w:t>suffisant</w:t>
            </w:r>
            <w:r w:rsidRPr="00D205F1">
              <w:rPr>
                <w:rFonts w:cs="Arial"/>
                <w:color w:val="000000"/>
                <w:sz w:val="24"/>
              </w:rPr>
              <w:t xml:space="preserve">es dans la communauté, dans les </w:t>
            </w:r>
            <w:r w:rsidR="00554CE0" w:rsidRPr="00D205F1">
              <w:rPr>
                <w:rFonts w:cs="Arial"/>
                <w:color w:val="000000"/>
                <w:sz w:val="24"/>
              </w:rPr>
              <w:t xml:space="preserve"> EP et aux FOSA, les sources d’eau existantes endommagées, manque de dispositifs de la</w:t>
            </w:r>
            <w:r w:rsidRPr="00D205F1">
              <w:rPr>
                <w:rFonts w:cs="Arial"/>
                <w:color w:val="000000"/>
                <w:sz w:val="24"/>
              </w:rPr>
              <w:t>vage des mains dans les ménages, EP et  FOSA, R</w:t>
            </w:r>
            <w:r w:rsidR="00554CE0" w:rsidRPr="00D205F1">
              <w:rPr>
                <w:rFonts w:cs="Arial"/>
                <w:color w:val="000000"/>
                <w:sz w:val="24"/>
              </w:rPr>
              <w:t xml:space="preserve">éhabiliter les sources </w:t>
            </w:r>
            <w:r w:rsidRPr="00D205F1">
              <w:rPr>
                <w:rFonts w:cs="Arial"/>
                <w:color w:val="000000"/>
                <w:sz w:val="24"/>
              </w:rPr>
              <w:t>simples , et construire des adductions en faveur de</w:t>
            </w:r>
            <w:r w:rsidR="00A854DC">
              <w:rPr>
                <w:rFonts w:cs="Arial"/>
                <w:color w:val="000000"/>
                <w:sz w:val="24"/>
              </w:rPr>
              <w:t>s</w:t>
            </w:r>
            <w:r w:rsidRPr="00D205F1">
              <w:rPr>
                <w:rFonts w:cs="Arial"/>
                <w:color w:val="000000"/>
                <w:sz w:val="24"/>
              </w:rPr>
              <w:t xml:space="preserve"> population</w:t>
            </w:r>
            <w:r w:rsidR="00A854DC">
              <w:rPr>
                <w:rFonts w:cs="Arial"/>
                <w:color w:val="000000"/>
                <w:sz w:val="24"/>
              </w:rPr>
              <w:t>s</w:t>
            </w:r>
            <w:r w:rsidRPr="00D205F1">
              <w:rPr>
                <w:rFonts w:cs="Arial"/>
                <w:color w:val="000000"/>
                <w:sz w:val="24"/>
              </w:rPr>
              <w:t xml:space="preserve"> vulnérables </w:t>
            </w:r>
            <w:r w:rsidR="00554CE0" w:rsidRPr="00D205F1">
              <w:rPr>
                <w:rFonts w:cs="Arial"/>
                <w:color w:val="000000"/>
                <w:sz w:val="24"/>
              </w:rPr>
              <w:t xml:space="preserve"> et appuyer les familles vulnérables à la construction des latrines dans leurs ménages</w:t>
            </w:r>
            <w:r w:rsidR="003C1046">
              <w:rPr>
                <w:rFonts w:cs="Arial"/>
                <w:color w:val="000000"/>
                <w:sz w:val="24"/>
              </w:rPr>
              <w:t xml:space="preserve"> mais aussi des latrines publiques .</w:t>
            </w:r>
          </w:p>
        </w:tc>
      </w:tr>
      <w:tr w:rsidR="005C72EE" w:rsidRPr="00D205F1" w:rsidTr="005C72EE">
        <w:trPr>
          <w:trHeight w:val="1420"/>
        </w:trPr>
        <w:tc>
          <w:tcPr>
            <w:tcW w:w="11165" w:type="dxa"/>
            <w:gridSpan w:val="4"/>
            <w:shd w:val="clear" w:color="auto" w:fill="auto"/>
          </w:tcPr>
          <w:p w:rsidR="005C72EE" w:rsidRDefault="00C4706B" w:rsidP="00D205F1">
            <w:pPr>
              <w:spacing w:before="60" w:after="60"/>
              <w:jc w:val="both"/>
              <w:rPr>
                <w:rFonts w:cs="Arial"/>
                <w:b/>
                <w:color w:val="000000"/>
                <w:sz w:val="24"/>
              </w:rPr>
            </w:pPr>
            <w:r>
              <w:rPr>
                <w:rFonts w:cs="Arial"/>
                <w:b/>
                <w:color w:val="000000"/>
                <w:sz w:val="24"/>
              </w:rPr>
              <w:t xml:space="preserve">Principaux </w:t>
            </w:r>
            <w:r w:rsidR="001C564B">
              <w:rPr>
                <w:rFonts w:cs="Arial"/>
                <w:b/>
                <w:color w:val="000000"/>
                <w:sz w:val="24"/>
              </w:rPr>
              <w:t>problèmes</w:t>
            </w:r>
            <w:r>
              <w:rPr>
                <w:rFonts w:cs="Arial"/>
                <w:b/>
                <w:color w:val="000000"/>
                <w:sz w:val="24"/>
              </w:rPr>
              <w:t xml:space="preserve"> entravant l’accès</w:t>
            </w:r>
            <w:r w:rsidR="001C564B">
              <w:rPr>
                <w:rFonts w:cs="Arial"/>
                <w:b/>
                <w:color w:val="000000"/>
                <w:sz w:val="24"/>
              </w:rPr>
              <w:t xml:space="preserve"> à</w:t>
            </w:r>
            <w:r>
              <w:rPr>
                <w:rFonts w:cs="Arial"/>
                <w:b/>
                <w:color w:val="000000"/>
                <w:sz w:val="24"/>
              </w:rPr>
              <w:t xml:space="preserve"> l’eau.</w:t>
            </w:r>
          </w:p>
          <w:p w:rsidR="001C564B" w:rsidRDefault="001C564B" w:rsidP="00D205F1">
            <w:pPr>
              <w:spacing w:before="60" w:after="60"/>
              <w:jc w:val="both"/>
              <w:rPr>
                <w:rFonts w:cs="Arial"/>
                <w:b/>
                <w:color w:val="000000"/>
                <w:sz w:val="24"/>
              </w:rPr>
            </w:pPr>
            <w:r>
              <w:rPr>
                <w:rFonts w:cs="Arial"/>
                <w:b/>
                <w:noProof/>
                <w:color w:val="000000"/>
                <w:sz w:val="24"/>
                <w:lang w:eastAsia="fr-FR"/>
              </w:rPr>
              <w:drawing>
                <wp:inline distT="0" distB="0" distL="0" distR="0" wp14:anchorId="79632F78">
                  <wp:extent cx="4749165" cy="1987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9165" cy="1987550"/>
                          </a:xfrm>
                          <a:prstGeom prst="rect">
                            <a:avLst/>
                          </a:prstGeom>
                          <a:noFill/>
                        </pic:spPr>
                      </pic:pic>
                    </a:graphicData>
                  </a:graphic>
                </wp:inline>
              </w:drawing>
            </w:r>
          </w:p>
          <w:p w:rsidR="001C564B" w:rsidRDefault="001C564B" w:rsidP="00D205F1">
            <w:pPr>
              <w:spacing w:before="60" w:after="60"/>
              <w:jc w:val="both"/>
              <w:rPr>
                <w:rFonts w:cs="Arial"/>
                <w:color w:val="000000"/>
                <w:sz w:val="24"/>
              </w:rPr>
            </w:pPr>
            <w:r>
              <w:rPr>
                <w:rFonts w:cs="Arial"/>
                <w:b/>
                <w:color w:val="000000"/>
                <w:sz w:val="24"/>
              </w:rPr>
              <w:t xml:space="preserve">Commentaire : </w:t>
            </w:r>
            <w:r>
              <w:rPr>
                <w:rFonts w:cs="Arial"/>
                <w:color w:val="000000"/>
                <w:sz w:val="24"/>
              </w:rPr>
              <w:t>A 100% le nombre de points d’eau, le temps d’attente aux points et l’état de points d’eau causent des difficultés à WASH</w:t>
            </w:r>
            <w:r w:rsidR="00A00EF8">
              <w:rPr>
                <w:rFonts w:cs="Arial"/>
                <w:color w:val="000000"/>
                <w:sz w:val="24"/>
              </w:rPr>
              <w:t>.</w:t>
            </w:r>
          </w:p>
          <w:p w:rsidR="00924C60" w:rsidRDefault="00924C60" w:rsidP="00D205F1">
            <w:pPr>
              <w:spacing w:before="60" w:after="60"/>
              <w:jc w:val="both"/>
              <w:rPr>
                <w:rFonts w:cs="Arial"/>
                <w:b/>
                <w:color w:val="000000"/>
                <w:sz w:val="24"/>
              </w:rPr>
            </w:pPr>
          </w:p>
          <w:p w:rsidR="00A00EF8" w:rsidRDefault="00FD29A0" w:rsidP="00D205F1">
            <w:pPr>
              <w:spacing w:before="60" w:after="60"/>
              <w:jc w:val="both"/>
              <w:rPr>
                <w:rFonts w:cs="Arial"/>
                <w:b/>
                <w:color w:val="000000"/>
                <w:sz w:val="24"/>
              </w:rPr>
            </w:pPr>
            <w:r>
              <w:rPr>
                <w:rFonts w:cs="Arial"/>
                <w:b/>
                <w:color w:val="000000"/>
                <w:sz w:val="24"/>
              </w:rPr>
              <w:t>Problèmes liés aux latrines.</w:t>
            </w:r>
          </w:p>
          <w:p w:rsidR="00FD29A0" w:rsidRDefault="005569CF" w:rsidP="00D205F1">
            <w:pPr>
              <w:spacing w:before="60" w:after="60"/>
              <w:jc w:val="both"/>
              <w:rPr>
                <w:rFonts w:cs="Arial"/>
                <w:color w:val="000000"/>
                <w:sz w:val="24"/>
              </w:rPr>
            </w:pPr>
            <w:r>
              <w:rPr>
                <w:rFonts w:cs="Arial"/>
                <w:noProof/>
                <w:color w:val="000000"/>
                <w:sz w:val="24"/>
                <w:lang w:eastAsia="fr-FR"/>
              </w:rPr>
              <w:lastRenderedPageBreak/>
              <w:drawing>
                <wp:inline distT="0" distB="0" distL="0" distR="0" wp14:anchorId="24624EEF">
                  <wp:extent cx="4749165"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9165" cy="1981200"/>
                          </a:xfrm>
                          <a:prstGeom prst="rect">
                            <a:avLst/>
                          </a:prstGeom>
                          <a:noFill/>
                        </pic:spPr>
                      </pic:pic>
                    </a:graphicData>
                  </a:graphic>
                </wp:inline>
              </w:drawing>
            </w:r>
          </w:p>
          <w:p w:rsidR="005569CF" w:rsidRPr="00F3029F" w:rsidRDefault="005569CF" w:rsidP="00D205F1">
            <w:pPr>
              <w:spacing w:before="60" w:after="60"/>
              <w:jc w:val="both"/>
              <w:rPr>
                <w:rFonts w:cs="Arial"/>
                <w:color w:val="000000"/>
                <w:sz w:val="24"/>
              </w:rPr>
            </w:pPr>
            <w:r>
              <w:rPr>
                <w:rFonts w:cs="Arial"/>
                <w:b/>
                <w:color w:val="000000"/>
                <w:sz w:val="24"/>
              </w:rPr>
              <w:t>Co</w:t>
            </w:r>
            <w:r w:rsidRPr="00F3029F">
              <w:rPr>
                <w:rFonts w:cs="Arial"/>
                <w:b/>
                <w:color w:val="000000"/>
                <w:sz w:val="24"/>
              </w:rPr>
              <w:t xml:space="preserve">mmentaire : </w:t>
            </w:r>
            <w:r w:rsidR="00F3029F" w:rsidRPr="00F3029F">
              <w:rPr>
                <w:rFonts w:cs="Arial"/>
                <w:color w:val="000000"/>
                <w:sz w:val="24"/>
              </w:rPr>
              <w:t>A 100% l’accès aux l</w:t>
            </w:r>
            <w:r w:rsidR="00F3029F">
              <w:rPr>
                <w:rFonts w:cs="Arial"/>
                <w:color w:val="000000"/>
                <w:sz w:val="24"/>
              </w:rPr>
              <w:t>atrines dans les villages évalués cause</w:t>
            </w:r>
            <w:r w:rsidR="00E47A0C">
              <w:rPr>
                <w:rFonts w:cs="Arial"/>
                <w:color w:val="000000"/>
                <w:sz w:val="24"/>
              </w:rPr>
              <w:t xml:space="preserve"> des</w:t>
            </w:r>
            <w:r w:rsidR="00F3029F">
              <w:rPr>
                <w:rFonts w:cs="Arial"/>
                <w:color w:val="000000"/>
                <w:sz w:val="24"/>
              </w:rPr>
              <w:t xml:space="preserve"> problème</w:t>
            </w:r>
            <w:r w:rsidR="00E47A0C">
              <w:rPr>
                <w:rFonts w:cs="Arial"/>
                <w:color w:val="000000"/>
                <w:sz w:val="24"/>
              </w:rPr>
              <w:t xml:space="preserve">s </w:t>
            </w:r>
            <w:r w:rsidR="00F3029F">
              <w:rPr>
                <w:rFonts w:cs="Arial"/>
                <w:color w:val="000000"/>
                <w:sz w:val="24"/>
              </w:rPr>
              <w:t xml:space="preserve">; trop de gens utilisent les mêmes latrines </w:t>
            </w:r>
            <w:r w:rsidR="00E47A0C">
              <w:rPr>
                <w:rFonts w:cs="Arial"/>
                <w:color w:val="000000"/>
                <w:sz w:val="24"/>
              </w:rPr>
              <w:t>(plus</w:t>
            </w:r>
            <w:r w:rsidR="00F3029F">
              <w:rPr>
                <w:rFonts w:cs="Arial"/>
                <w:color w:val="000000"/>
                <w:sz w:val="24"/>
              </w:rPr>
              <w:t xml:space="preserve"> de 20 personnes), manque ou insuffisance de l’eau, les latrines ne sont pas propres/hygiéniques, les latrines ne sont pas </w:t>
            </w:r>
            <w:r w:rsidR="00E47A0C">
              <w:rPr>
                <w:rFonts w:cs="Arial"/>
                <w:color w:val="000000"/>
                <w:sz w:val="24"/>
              </w:rPr>
              <w:t>sécurisées</w:t>
            </w:r>
            <w:r w:rsidR="00F3029F">
              <w:rPr>
                <w:rFonts w:cs="Arial"/>
                <w:color w:val="000000"/>
                <w:sz w:val="24"/>
              </w:rPr>
              <w:t xml:space="preserve"> </w:t>
            </w:r>
            <w:r w:rsidR="00E47A0C">
              <w:rPr>
                <w:rFonts w:cs="Arial"/>
                <w:color w:val="000000"/>
                <w:sz w:val="24"/>
              </w:rPr>
              <w:t>(sans</w:t>
            </w:r>
            <w:r w:rsidR="00F3029F">
              <w:rPr>
                <w:rFonts w:cs="Arial"/>
                <w:color w:val="000000"/>
                <w:sz w:val="24"/>
              </w:rPr>
              <w:t xml:space="preserve"> portes, ni </w:t>
            </w:r>
            <w:r w:rsidR="00E47A0C">
              <w:rPr>
                <w:rFonts w:cs="Arial"/>
                <w:color w:val="000000"/>
                <w:sz w:val="24"/>
              </w:rPr>
              <w:t>verrou</w:t>
            </w:r>
            <w:r w:rsidR="00F3029F">
              <w:rPr>
                <w:rFonts w:cs="Arial"/>
                <w:color w:val="000000"/>
                <w:sz w:val="24"/>
              </w:rPr>
              <w:t>), manque d’</w:t>
            </w:r>
            <w:r w:rsidR="00E47A0C">
              <w:rPr>
                <w:rFonts w:cs="Arial"/>
                <w:color w:val="000000"/>
                <w:sz w:val="24"/>
              </w:rPr>
              <w:t>intimité (</w:t>
            </w:r>
            <w:r w:rsidR="00F3029F">
              <w:rPr>
                <w:rFonts w:cs="Arial"/>
                <w:color w:val="000000"/>
                <w:sz w:val="24"/>
              </w:rPr>
              <w:t xml:space="preserve">pas de </w:t>
            </w:r>
            <w:r w:rsidR="00E47A0C">
              <w:rPr>
                <w:rFonts w:cs="Arial"/>
                <w:color w:val="000000"/>
                <w:sz w:val="24"/>
              </w:rPr>
              <w:t>séparation entre hommes et femmes)</w:t>
            </w:r>
            <w:r w:rsidR="005F214D">
              <w:rPr>
                <w:rFonts w:cs="Arial"/>
                <w:color w:val="000000"/>
                <w:sz w:val="24"/>
              </w:rPr>
              <w:t xml:space="preserve"> et d’autres</w:t>
            </w:r>
            <w:r w:rsidR="00E47A0C">
              <w:rPr>
                <w:rFonts w:cs="Arial"/>
                <w:color w:val="000000"/>
                <w:sz w:val="24"/>
              </w:rPr>
              <w:t xml:space="preserve"> ne fonctionnent pas (abîmées et détruites).</w:t>
            </w:r>
          </w:p>
          <w:p w:rsidR="005C72EE" w:rsidRPr="00D205F1" w:rsidRDefault="005C72EE" w:rsidP="00D205F1">
            <w:pPr>
              <w:spacing w:before="60" w:after="60"/>
              <w:jc w:val="both"/>
              <w:rPr>
                <w:rFonts w:cs="Arial"/>
                <w:color w:val="000000"/>
                <w:sz w:val="24"/>
              </w:rPr>
            </w:pPr>
          </w:p>
        </w:tc>
      </w:tr>
    </w:tbl>
    <w:p w:rsidR="00554CE0" w:rsidRPr="00D205F1" w:rsidRDefault="00554CE0" w:rsidP="00D205F1">
      <w:pPr>
        <w:jc w:val="both"/>
        <w:rPr>
          <w:rFonts w:cs="Arial"/>
          <w:sz w:val="24"/>
        </w:rPr>
      </w:pPr>
      <w:bookmarkStart w:id="69" w:name="_nmf14n" w:colFirst="0" w:colLast="0"/>
      <w:bookmarkEnd w:id="69"/>
    </w:p>
    <w:p w:rsidR="00554CE0" w:rsidRPr="002D3E78" w:rsidRDefault="00554CE0" w:rsidP="00D205F1">
      <w:pPr>
        <w:pStyle w:val="Heading2"/>
        <w:numPr>
          <w:ilvl w:val="1"/>
          <w:numId w:val="6"/>
        </w:numPr>
        <w:jc w:val="both"/>
        <w:rPr>
          <w:rFonts w:cs="Arial"/>
          <w:b/>
          <w:sz w:val="24"/>
        </w:rPr>
      </w:pPr>
      <w:r w:rsidRPr="002D3E78">
        <w:rPr>
          <w:rFonts w:cs="Arial"/>
          <w:b/>
          <w:sz w:val="24"/>
        </w:rPr>
        <w:t>Santé et nutrition</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9007"/>
      </w:tblGrid>
      <w:tr w:rsidR="00554CE0" w:rsidRPr="00D205F1" w:rsidTr="00531D3A">
        <w:trPr>
          <w:trHeight w:val="580"/>
        </w:trPr>
        <w:tc>
          <w:tcPr>
            <w:tcW w:w="2158" w:type="dxa"/>
            <w:shd w:val="clear" w:color="auto" w:fill="5B9BD5"/>
          </w:tcPr>
          <w:p w:rsidR="00554CE0" w:rsidRPr="00D205F1" w:rsidRDefault="00554CE0" w:rsidP="00D205F1">
            <w:pPr>
              <w:spacing w:before="60" w:after="60"/>
              <w:jc w:val="both"/>
              <w:rPr>
                <w:rFonts w:cs="Arial"/>
                <w:sz w:val="24"/>
              </w:rPr>
            </w:pPr>
            <w:r w:rsidRPr="00D205F1">
              <w:rPr>
                <w:rFonts w:cs="Arial"/>
                <w:b/>
                <w:sz w:val="24"/>
              </w:rPr>
              <w:t>Y-a-t-il une réponse en cours couvrant les besoins dans ce secteur</w:t>
            </w:r>
            <w:r w:rsidR="00BD0EE7" w:rsidRPr="00D205F1">
              <w:rPr>
                <w:rFonts w:cs="Arial"/>
                <w:b/>
                <w:sz w:val="24"/>
              </w:rPr>
              <w:t> </w:t>
            </w:r>
            <w:r w:rsidRPr="00D205F1">
              <w:rPr>
                <w:rFonts w:cs="Arial"/>
                <w:b/>
                <w:sz w:val="24"/>
              </w:rPr>
              <w:t xml:space="preserve">? </w:t>
            </w:r>
          </w:p>
        </w:tc>
        <w:tc>
          <w:tcPr>
            <w:tcW w:w="9007" w:type="dxa"/>
          </w:tcPr>
          <w:p w:rsidR="00554CE0" w:rsidRPr="00D205F1" w:rsidRDefault="00554CE0" w:rsidP="00D205F1">
            <w:pPr>
              <w:numPr>
                <w:ilvl w:val="0"/>
                <w:numId w:val="8"/>
              </w:numPr>
              <w:spacing w:before="60" w:after="60"/>
              <w:jc w:val="both"/>
              <w:rPr>
                <w:rFonts w:cs="Arial"/>
                <w:color w:val="000000"/>
                <w:sz w:val="24"/>
              </w:rPr>
            </w:pPr>
            <w:r w:rsidRPr="002D3E78">
              <w:rPr>
                <w:rFonts w:cs="Arial"/>
                <w:b/>
                <w:color w:val="000000"/>
                <w:sz w:val="24"/>
              </w:rPr>
              <w:t>Non</w:t>
            </w:r>
            <w:r w:rsidR="00B16F7C" w:rsidRPr="002D3E78">
              <w:rPr>
                <w:rFonts w:cs="Arial"/>
                <w:b/>
                <w:color w:val="000000"/>
                <w:sz w:val="24"/>
              </w:rPr>
              <w:t xml:space="preserve"> et oui</w:t>
            </w:r>
            <w:r w:rsidR="00BD0EE7" w:rsidRPr="00D205F1">
              <w:rPr>
                <w:rFonts w:cs="Arial"/>
                <w:color w:val="000000"/>
                <w:sz w:val="24"/>
              </w:rPr>
              <w:t> </w:t>
            </w:r>
            <w:r w:rsidR="00B16F7C" w:rsidRPr="00D205F1">
              <w:rPr>
                <w:rFonts w:cs="Arial"/>
                <w:color w:val="000000"/>
                <w:sz w:val="24"/>
              </w:rPr>
              <w:t>:</w:t>
            </w:r>
          </w:p>
          <w:p w:rsidR="00554CE0" w:rsidRPr="00D205F1" w:rsidRDefault="00C463D2" w:rsidP="00D205F1">
            <w:pPr>
              <w:spacing w:before="60" w:after="60"/>
              <w:jc w:val="both"/>
              <w:rPr>
                <w:rFonts w:cs="Arial"/>
                <w:color w:val="000000"/>
                <w:sz w:val="24"/>
              </w:rPr>
            </w:pPr>
            <w:r w:rsidRPr="002D3E78">
              <w:rPr>
                <w:rFonts w:cs="Arial"/>
                <w:b/>
                <w:i/>
                <w:color w:val="000000"/>
                <w:sz w:val="24"/>
              </w:rPr>
              <w:t xml:space="preserve">Oui </w:t>
            </w:r>
            <w:r w:rsidRPr="00D205F1">
              <w:rPr>
                <w:rFonts w:cs="Arial"/>
                <w:color w:val="000000"/>
                <w:sz w:val="24"/>
              </w:rPr>
              <w:t xml:space="preserve">car  Pour la Nutrition, </w:t>
            </w:r>
            <w:r w:rsidRPr="002D3E78">
              <w:rPr>
                <w:rFonts w:cs="Arial"/>
                <w:b/>
                <w:color w:val="000000"/>
                <w:sz w:val="24"/>
              </w:rPr>
              <w:t>WOAI</w:t>
            </w:r>
            <w:r w:rsidR="00B16F7C" w:rsidRPr="00D205F1">
              <w:rPr>
                <w:rFonts w:cs="Arial"/>
                <w:color w:val="000000"/>
                <w:sz w:val="24"/>
              </w:rPr>
              <w:t xml:space="preserve"> est à </w:t>
            </w:r>
            <w:r w:rsidR="003C1046">
              <w:rPr>
                <w:rFonts w:cs="Arial"/>
                <w:color w:val="000000"/>
                <w:sz w:val="24"/>
              </w:rPr>
              <w:t>KATSIRU</w:t>
            </w:r>
            <w:r w:rsidR="00B16F7C" w:rsidRPr="00D205F1">
              <w:rPr>
                <w:rFonts w:cs="Arial"/>
                <w:color w:val="000000"/>
                <w:sz w:val="24"/>
              </w:rPr>
              <w:t xml:space="preserve"> et </w:t>
            </w:r>
            <w:r w:rsidR="003C1046">
              <w:rPr>
                <w:rFonts w:cs="Arial"/>
                <w:color w:val="000000"/>
                <w:sz w:val="24"/>
              </w:rPr>
              <w:t>Ngoholo</w:t>
            </w:r>
            <w:r w:rsidR="00B16F7C" w:rsidRPr="00D205F1">
              <w:rPr>
                <w:rFonts w:cs="Arial"/>
                <w:color w:val="000000"/>
                <w:sz w:val="24"/>
              </w:rPr>
              <w:t xml:space="preserve">. Pour la santé </w:t>
            </w:r>
            <w:r w:rsidR="00B16F7C" w:rsidRPr="002D3E78">
              <w:rPr>
                <w:rFonts w:cs="Arial"/>
                <w:b/>
                <w:color w:val="000000"/>
                <w:sz w:val="24"/>
              </w:rPr>
              <w:t>HOPE IN ACTION</w:t>
            </w:r>
            <w:r w:rsidR="00B16F7C" w:rsidRPr="00D205F1">
              <w:rPr>
                <w:rFonts w:cs="Arial"/>
                <w:color w:val="000000"/>
                <w:sz w:val="24"/>
              </w:rPr>
              <w:t xml:space="preserve"> à </w:t>
            </w:r>
            <w:r w:rsidR="003C1046">
              <w:rPr>
                <w:rFonts w:cs="Arial"/>
                <w:color w:val="000000"/>
                <w:sz w:val="24"/>
              </w:rPr>
              <w:t xml:space="preserve">Birambizo </w:t>
            </w:r>
            <w:r w:rsidR="00B16F7C" w:rsidRPr="00D205F1">
              <w:rPr>
                <w:rFonts w:cs="Arial"/>
                <w:color w:val="000000"/>
                <w:sz w:val="24"/>
              </w:rPr>
              <w:t xml:space="preserve">et </w:t>
            </w:r>
            <w:r w:rsidR="003C1046">
              <w:rPr>
                <w:rFonts w:cs="Arial"/>
                <w:color w:val="000000"/>
                <w:sz w:val="24"/>
              </w:rPr>
              <w:t>Katsiru</w:t>
            </w:r>
            <w:r w:rsidR="00554CE0" w:rsidRPr="00D205F1">
              <w:rPr>
                <w:rFonts w:cs="Arial"/>
                <w:color w:val="000000"/>
                <w:sz w:val="24"/>
              </w:rPr>
              <w:t>.</w:t>
            </w:r>
          </w:p>
          <w:p w:rsidR="00B16F7C" w:rsidRPr="00D205F1" w:rsidRDefault="00B16F7C" w:rsidP="003C1046">
            <w:pPr>
              <w:spacing w:before="60" w:after="60"/>
              <w:jc w:val="both"/>
              <w:rPr>
                <w:rFonts w:cs="Arial"/>
                <w:color w:val="000000"/>
                <w:sz w:val="24"/>
              </w:rPr>
            </w:pPr>
            <w:r w:rsidRPr="002D3E78">
              <w:rPr>
                <w:rFonts w:cs="Arial"/>
                <w:b/>
                <w:i/>
                <w:color w:val="000000"/>
                <w:sz w:val="24"/>
              </w:rPr>
              <w:t>Non</w:t>
            </w:r>
            <w:r w:rsidRPr="00D205F1">
              <w:rPr>
                <w:rFonts w:cs="Arial"/>
                <w:color w:val="000000"/>
                <w:sz w:val="24"/>
              </w:rPr>
              <w:t xml:space="preserve"> car tous les villages</w:t>
            </w:r>
            <w:r w:rsidR="003C1046">
              <w:rPr>
                <w:rFonts w:cs="Arial"/>
                <w:color w:val="000000"/>
                <w:sz w:val="24"/>
              </w:rPr>
              <w:t xml:space="preserve"> de la ZS</w:t>
            </w:r>
            <w:r w:rsidRPr="00D205F1">
              <w:rPr>
                <w:rFonts w:cs="Arial"/>
                <w:color w:val="000000"/>
                <w:sz w:val="24"/>
              </w:rPr>
              <w:t xml:space="preserve"> ne sont pas couverts par ces programmes</w:t>
            </w:r>
            <w:r w:rsidR="003C1046">
              <w:rPr>
                <w:rFonts w:cs="Arial"/>
                <w:color w:val="000000"/>
                <w:sz w:val="24"/>
              </w:rPr>
              <w:t>.</w:t>
            </w:r>
          </w:p>
        </w:tc>
      </w:tr>
      <w:tr w:rsidR="00554CE0" w:rsidRPr="00D205F1" w:rsidTr="00531D3A">
        <w:trPr>
          <w:trHeight w:val="680"/>
        </w:trPr>
        <w:tc>
          <w:tcPr>
            <w:tcW w:w="2158" w:type="dxa"/>
            <w:shd w:val="clear" w:color="auto" w:fill="5B9BD5"/>
          </w:tcPr>
          <w:p w:rsidR="00554CE0" w:rsidRPr="00D205F1" w:rsidRDefault="00554CE0" w:rsidP="00D205F1">
            <w:pPr>
              <w:spacing w:before="60" w:after="60"/>
              <w:jc w:val="both"/>
              <w:rPr>
                <w:rFonts w:cs="Arial"/>
                <w:sz w:val="24"/>
              </w:rPr>
            </w:pPr>
            <w:bookmarkStart w:id="70" w:name="_37m2jsg" w:colFirst="0" w:colLast="0"/>
            <w:bookmarkEnd w:id="70"/>
            <w:r w:rsidRPr="00D205F1">
              <w:rPr>
                <w:rFonts w:cs="Arial"/>
                <w:b/>
                <w:sz w:val="24"/>
              </w:rPr>
              <w:t>Risque épidémiologique</w:t>
            </w:r>
          </w:p>
        </w:tc>
        <w:tc>
          <w:tcPr>
            <w:tcW w:w="9007" w:type="dxa"/>
          </w:tcPr>
          <w:p w:rsidR="00554CE0" w:rsidRPr="00D205F1" w:rsidRDefault="001A17B9" w:rsidP="00D205F1">
            <w:pPr>
              <w:spacing w:before="60" w:after="60"/>
              <w:jc w:val="both"/>
              <w:rPr>
                <w:rFonts w:cs="Arial"/>
                <w:color w:val="000000"/>
                <w:sz w:val="24"/>
              </w:rPr>
            </w:pPr>
            <w:r w:rsidRPr="00D205F1">
              <w:rPr>
                <w:rFonts w:cs="Arial"/>
                <w:color w:val="000000"/>
                <w:sz w:val="24"/>
              </w:rPr>
              <w:t xml:space="preserve">Suite à l’insuffisance de la perte de la qualité de la nourriture, </w:t>
            </w:r>
            <w:r w:rsidR="00C463D2" w:rsidRPr="00D205F1">
              <w:rPr>
                <w:rFonts w:cs="Arial"/>
                <w:color w:val="000000"/>
                <w:sz w:val="24"/>
              </w:rPr>
              <w:t xml:space="preserve"> la </w:t>
            </w:r>
            <w:r w:rsidRPr="00D205F1">
              <w:rPr>
                <w:rFonts w:cs="Arial"/>
                <w:color w:val="000000"/>
                <w:sz w:val="24"/>
              </w:rPr>
              <w:t xml:space="preserve">population est exposée </w:t>
            </w:r>
            <w:r w:rsidR="003C1046" w:rsidRPr="00D205F1">
              <w:rPr>
                <w:rFonts w:cs="Arial"/>
                <w:color w:val="000000"/>
                <w:sz w:val="24"/>
              </w:rPr>
              <w:t>à</w:t>
            </w:r>
            <w:r w:rsidRPr="00D205F1">
              <w:rPr>
                <w:rFonts w:cs="Arial"/>
                <w:color w:val="000000"/>
                <w:sz w:val="24"/>
              </w:rPr>
              <w:t xml:space="preserve">  une crise nutritionnelle  qui est fréquente et </w:t>
            </w:r>
            <w:r w:rsidR="00E644E1" w:rsidRPr="00D205F1">
              <w:rPr>
                <w:rFonts w:cs="Arial"/>
                <w:color w:val="000000"/>
                <w:sz w:val="24"/>
              </w:rPr>
              <w:t>l’</w:t>
            </w:r>
            <w:r w:rsidRPr="00D205F1">
              <w:rPr>
                <w:rFonts w:cs="Arial"/>
                <w:color w:val="000000"/>
                <w:sz w:val="24"/>
              </w:rPr>
              <w:t>insuffisance de l’eau potable dans les différent</w:t>
            </w:r>
            <w:r w:rsidR="00C463D2" w:rsidRPr="00D205F1">
              <w:rPr>
                <w:rFonts w:cs="Arial"/>
                <w:color w:val="000000"/>
                <w:sz w:val="24"/>
              </w:rPr>
              <w:t>s</w:t>
            </w:r>
            <w:r w:rsidRPr="00D205F1">
              <w:rPr>
                <w:rFonts w:cs="Arial"/>
                <w:color w:val="000000"/>
                <w:sz w:val="24"/>
              </w:rPr>
              <w:t xml:space="preserve"> villages est à l</w:t>
            </w:r>
            <w:r w:rsidR="00E644E1" w:rsidRPr="00D205F1">
              <w:rPr>
                <w:rFonts w:cs="Arial"/>
                <w:color w:val="000000"/>
                <w:sz w:val="24"/>
              </w:rPr>
              <w:t>’origine</w:t>
            </w:r>
            <w:r w:rsidRPr="00D205F1">
              <w:rPr>
                <w:rFonts w:cs="Arial"/>
                <w:color w:val="000000"/>
                <w:sz w:val="24"/>
              </w:rPr>
              <w:t xml:space="preserve"> de plusieurs</w:t>
            </w:r>
            <w:r w:rsidR="00C463D2" w:rsidRPr="00D205F1">
              <w:rPr>
                <w:rFonts w:cs="Arial"/>
                <w:color w:val="000000"/>
                <w:sz w:val="24"/>
              </w:rPr>
              <w:t xml:space="preserve"> </w:t>
            </w:r>
            <w:r w:rsidRPr="00D205F1">
              <w:rPr>
                <w:rFonts w:cs="Arial"/>
                <w:color w:val="000000"/>
                <w:sz w:val="24"/>
              </w:rPr>
              <w:t xml:space="preserve"> cas de</w:t>
            </w:r>
            <w:r w:rsidR="00C463D2" w:rsidRPr="00D205F1">
              <w:rPr>
                <w:rFonts w:cs="Arial"/>
                <w:color w:val="000000"/>
                <w:sz w:val="24"/>
              </w:rPr>
              <w:t>s</w:t>
            </w:r>
            <w:r w:rsidRPr="00D205F1">
              <w:rPr>
                <w:rFonts w:cs="Arial"/>
                <w:color w:val="000000"/>
                <w:sz w:val="24"/>
              </w:rPr>
              <w:t xml:space="preserve"> maladies hydrique</w:t>
            </w:r>
            <w:r w:rsidR="00C463D2" w:rsidRPr="00D205F1">
              <w:rPr>
                <w:rFonts w:cs="Arial"/>
                <w:color w:val="000000"/>
                <w:sz w:val="24"/>
              </w:rPr>
              <w:t>s</w:t>
            </w:r>
            <w:r w:rsidRPr="00D205F1">
              <w:rPr>
                <w:rFonts w:cs="Arial"/>
                <w:color w:val="000000"/>
                <w:sz w:val="24"/>
              </w:rPr>
              <w:t xml:space="preserve"> ainsi que le manque d’assainissement </w:t>
            </w:r>
            <w:r w:rsidR="00E644E1" w:rsidRPr="00D205F1">
              <w:rPr>
                <w:rFonts w:cs="Arial"/>
                <w:color w:val="000000"/>
                <w:sz w:val="24"/>
              </w:rPr>
              <w:t xml:space="preserve">adéquat qui est à la base des </w:t>
            </w:r>
            <w:r w:rsidRPr="00D205F1">
              <w:rPr>
                <w:rFonts w:cs="Arial"/>
                <w:color w:val="000000"/>
                <w:sz w:val="24"/>
              </w:rPr>
              <w:t>cas de paludisme.</w:t>
            </w:r>
          </w:p>
        </w:tc>
      </w:tr>
      <w:tr w:rsidR="00E644E1" w:rsidRPr="00D205F1" w:rsidTr="00531D3A">
        <w:trPr>
          <w:trHeight w:val="440"/>
        </w:trPr>
        <w:tc>
          <w:tcPr>
            <w:tcW w:w="2158" w:type="dxa"/>
            <w:shd w:val="clear" w:color="auto" w:fill="5B9BD5"/>
          </w:tcPr>
          <w:p w:rsidR="00E644E1" w:rsidRPr="00D205F1" w:rsidRDefault="00E644E1" w:rsidP="00D205F1">
            <w:pPr>
              <w:spacing w:before="60" w:after="60"/>
              <w:jc w:val="both"/>
              <w:rPr>
                <w:rFonts w:cs="Arial"/>
                <w:sz w:val="24"/>
              </w:rPr>
            </w:pPr>
            <w:r w:rsidRPr="00D205F1">
              <w:rPr>
                <w:rFonts w:cs="Arial"/>
                <w:b/>
                <w:sz w:val="24"/>
              </w:rPr>
              <w:t>Impact de la crise sur les services</w:t>
            </w:r>
          </w:p>
        </w:tc>
        <w:tc>
          <w:tcPr>
            <w:tcW w:w="9007" w:type="dxa"/>
          </w:tcPr>
          <w:p w:rsidR="00E644E1" w:rsidRPr="00D205F1" w:rsidRDefault="00E644E1" w:rsidP="00D205F1">
            <w:pPr>
              <w:spacing w:before="60" w:after="60"/>
              <w:jc w:val="both"/>
              <w:rPr>
                <w:rFonts w:cs="Arial"/>
                <w:color w:val="000000"/>
                <w:sz w:val="24"/>
              </w:rPr>
            </w:pPr>
            <w:r w:rsidRPr="00D205F1">
              <w:rPr>
                <w:rFonts w:cs="Arial"/>
                <w:color w:val="000000"/>
                <w:sz w:val="24"/>
              </w:rPr>
              <w:t xml:space="preserve"> Certaines structures sont dépourvues des médicaments d’autre</w:t>
            </w:r>
            <w:r w:rsidR="002D3E78">
              <w:rPr>
                <w:rFonts w:cs="Arial"/>
                <w:color w:val="000000"/>
                <w:sz w:val="24"/>
              </w:rPr>
              <w:t>s</w:t>
            </w:r>
            <w:r w:rsidRPr="00D205F1">
              <w:rPr>
                <w:rFonts w:cs="Arial"/>
                <w:color w:val="000000"/>
                <w:sz w:val="24"/>
              </w:rPr>
              <w:t xml:space="preserve"> sans matériels adaptés pour arriver à </w:t>
            </w:r>
            <w:r w:rsidR="002D3E78">
              <w:rPr>
                <w:rFonts w:cs="Arial"/>
                <w:color w:val="000000"/>
                <w:sz w:val="24"/>
              </w:rPr>
              <w:t>soulager</w:t>
            </w:r>
            <w:r w:rsidRPr="00D205F1">
              <w:rPr>
                <w:rFonts w:cs="Arial"/>
                <w:color w:val="000000"/>
                <w:sz w:val="24"/>
              </w:rPr>
              <w:t xml:space="preserve"> tous les c</w:t>
            </w:r>
            <w:r w:rsidR="002D3E78">
              <w:rPr>
                <w:rFonts w:cs="Arial"/>
                <w:color w:val="000000"/>
                <w:sz w:val="24"/>
              </w:rPr>
              <w:t>as des maladies. Raison pour la</w:t>
            </w:r>
            <w:r w:rsidRPr="00D205F1">
              <w:rPr>
                <w:rFonts w:cs="Arial"/>
                <w:color w:val="000000"/>
                <w:sz w:val="24"/>
              </w:rPr>
              <w:t>quelle certains malades sont référé</w:t>
            </w:r>
            <w:r w:rsidR="00D74412" w:rsidRPr="00D205F1">
              <w:rPr>
                <w:rFonts w:cs="Arial"/>
                <w:color w:val="000000"/>
                <w:sz w:val="24"/>
              </w:rPr>
              <w:t>s</w:t>
            </w:r>
            <w:r w:rsidRPr="00D205F1">
              <w:rPr>
                <w:rFonts w:cs="Arial"/>
                <w:color w:val="000000"/>
                <w:sz w:val="24"/>
              </w:rPr>
              <w:t xml:space="preserve"> vers les structures adapté</w:t>
            </w:r>
            <w:r w:rsidR="00D74412" w:rsidRPr="00D205F1">
              <w:rPr>
                <w:rFonts w:cs="Arial"/>
                <w:color w:val="000000"/>
                <w:sz w:val="24"/>
              </w:rPr>
              <w:t>e</w:t>
            </w:r>
            <w:r w:rsidR="00D23614" w:rsidRPr="00D205F1">
              <w:rPr>
                <w:rFonts w:cs="Arial"/>
                <w:color w:val="000000"/>
                <w:sz w:val="24"/>
              </w:rPr>
              <w:t>s</w:t>
            </w:r>
            <w:r w:rsidRPr="00D205F1">
              <w:rPr>
                <w:rFonts w:cs="Arial"/>
                <w:color w:val="000000"/>
                <w:sz w:val="24"/>
              </w:rPr>
              <w:t xml:space="preserve">.  </w:t>
            </w:r>
          </w:p>
        </w:tc>
      </w:tr>
      <w:tr w:rsidR="00554CE0" w:rsidRPr="00D205F1" w:rsidTr="00531D3A">
        <w:trPr>
          <w:trHeight w:val="420"/>
        </w:trPr>
        <w:tc>
          <w:tcPr>
            <w:tcW w:w="11165" w:type="dxa"/>
            <w:gridSpan w:val="2"/>
            <w:shd w:val="clear" w:color="auto" w:fill="5B9BD5"/>
          </w:tcPr>
          <w:p w:rsidR="00554CE0" w:rsidRPr="00D205F1" w:rsidRDefault="00554CE0" w:rsidP="00D205F1">
            <w:pPr>
              <w:spacing w:before="60" w:after="60"/>
              <w:jc w:val="both"/>
              <w:rPr>
                <w:rFonts w:cs="Arial"/>
                <w:color w:val="000000"/>
                <w:sz w:val="24"/>
              </w:rPr>
            </w:pPr>
            <w:bookmarkStart w:id="71" w:name="_1mrcu09" w:colFirst="0" w:colLast="0"/>
            <w:bookmarkEnd w:id="71"/>
            <w:r w:rsidRPr="00D205F1">
              <w:rPr>
                <w:rFonts w:cs="Arial"/>
                <w:b/>
                <w:sz w:val="24"/>
              </w:rPr>
              <w:t>Indicateurs santé (vulnérabilité de base)</w:t>
            </w:r>
          </w:p>
        </w:tc>
      </w:tr>
      <w:tr w:rsidR="00554CE0" w:rsidRPr="00D205F1" w:rsidTr="00531D3A">
        <w:trPr>
          <w:trHeight w:val="2820"/>
        </w:trPr>
        <w:tc>
          <w:tcPr>
            <w:tcW w:w="11165" w:type="dxa"/>
            <w:gridSpan w:val="2"/>
          </w:tcPr>
          <w:tbl>
            <w:tblPr>
              <w:tblW w:w="6692" w:type="dxa"/>
              <w:tblInd w:w="108" w:type="dxa"/>
              <w:tblLayout w:type="fixed"/>
              <w:tblLook w:val="0000" w:firstRow="0" w:lastRow="0" w:firstColumn="0" w:lastColumn="0" w:noHBand="0" w:noVBand="0"/>
            </w:tblPr>
            <w:tblGrid>
              <w:gridCol w:w="3715"/>
              <w:gridCol w:w="850"/>
              <w:gridCol w:w="851"/>
              <w:gridCol w:w="1276"/>
            </w:tblGrid>
            <w:tr w:rsidR="007037B7" w:rsidRPr="00D205F1" w:rsidTr="007037B7">
              <w:trPr>
                <w:cantSplit/>
                <w:trHeight w:val="1529"/>
              </w:trPr>
              <w:tc>
                <w:tcPr>
                  <w:tcW w:w="371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037B7" w:rsidRPr="00D205F1" w:rsidRDefault="007037B7" w:rsidP="00D205F1">
                  <w:pPr>
                    <w:jc w:val="both"/>
                    <w:rPr>
                      <w:rFonts w:cs="Arial"/>
                      <w:sz w:val="24"/>
                    </w:rPr>
                  </w:pPr>
                  <w:r w:rsidRPr="00D205F1">
                    <w:rPr>
                      <w:rFonts w:cs="Arial"/>
                      <w:b/>
                      <w:sz w:val="24"/>
                    </w:rPr>
                    <w:t>Indicateurs collectés au niveau des structures</w:t>
                  </w:r>
                </w:p>
              </w:tc>
              <w:tc>
                <w:tcPr>
                  <w:tcW w:w="850" w:type="dxa"/>
                  <w:tcBorders>
                    <w:top w:val="single" w:sz="4" w:space="0" w:color="000000"/>
                    <w:left w:val="single" w:sz="4" w:space="0" w:color="000000"/>
                    <w:bottom w:val="single" w:sz="4" w:space="0" w:color="000000"/>
                    <w:right w:val="single" w:sz="4" w:space="0" w:color="000000"/>
                  </w:tcBorders>
                  <w:shd w:val="clear" w:color="auto" w:fill="DEEAF6"/>
                  <w:textDirection w:val="btLr"/>
                </w:tcPr>
                <w:p w:rsidR="007037B7" w:rsidRPr="00D205F1" w:rsidRDefault="007037B7" w:rsidP="007037B7">
                  <w:pPr>
                    <w:ind w:left="113" w:right="113"/>
                    <w:jc w:val="both"/>
                    <w:rPr>
                      <w:rFonts w:cs="Arial"/>
                      <w:b/>
                      <w:color w:val="000000"/>
                      <w:sz w:val="24"/>
                    </w:rPr>
                  </w:pPr>
                  <w:r w:rsidRPr="00D205F1">
                    <w:rPr>
                      <w:rFonts w:cs="Arial"/>
                      <w:b/>
                      <w:color w:val="000000"/>
                      <w:sz w:val="24"/>
                    </w:rPr>
                    <w:t xml:space="preserve">C.S  de </w:t>
                  </w:r>
                  <w:r>
                    <w:rPr>
                      <w:rFonts w:cs="Arial"/>
                      <w:b/>
                      <w:color w:val="000000"/>
                      <w:sz w:val="24"/>
                    </w:rPr>
                    <w:t>BIRAMBIZO</w:t>
                  </w:r>
                </w:p>
              </w:tc>
              <w:tc>
                <w:tcPr>
                  <w:tcW w:w="851" w:type="dxa"/>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7037B7" w:rsidRPr="007037B7" w:rsidRDefault="007037B7" w:rsidP="007037B7">
                  <w:pPr>
                    <w:ind w:left="113" w:right="113"/>
                    <w:jc w:val="both"/>
                    <w:rPr>
                      <w:rFonts w:cs="Arial"/>
                      <w:b/>
                      <w:color w:val="000000"/>
                      <w:sz w:val="24"/>
                    </w:rPr>
                  </w:pPr>
                  <w:r w:rsidRPr="007037B7">
                    <w:rPr>
                      <w:rFonts w:cs="Arial"/>
                      <w:b/>
                      <w:sz w:val="24"/>
                    </w:rPr>
                    <w:t>CS.KATSIRU</w:t>
                  </w:r>
                </w:p>
              </w:tc>
              <w:tc>
                <w:tcPr>
                  <w:tcW w:w="1276" w:type="dxa"/>
                  <w:tcBorders>
                    <w:top w:val="single" w:sz="4" w:space="0" w:color="000000"/>
                    <w:left w:val="single" w:sz="4" w:space="0" w:color="auto"/>
                    <w:bottom w:val="single" w:sz="4" w:space="0" w:color="000000"/>
                    <w:right w:val="single" w:sz="4" w:space="0" w:color="000000"/>
                  </w:tcBorders>
                  <w:shd w:val="clear" w:color="auto" w:fill="DEEAF6"/>
                  <w:textDirection w:val="btLr"/>
                  <w:vAlign w:val="center"/>
                </w:tcPr>
                <w:p w:rsidR="007037B7" w:rsidRPr="00D205F1" w:rsidRDefault="007037B7" w:rsidP="00D205F1">
                  <w:pPr>
                    <w:ind w:left="113" w:right="113"/>
                    <w:jc w:val="both"/>
                    <w:rPr>
                      <w:rFonts w:cs="Arial"/>
                      <w:color w:val="000000"/>
                      <w:sz w:val="24"/>
                    </w:rPr>
                  </w:pPr>
                  <w:r w:rsidRPr="00D205F1">
                    <w:rPr>
                      <w:rFonts w:cs="Arial"/>
                      <w:b/>
                      <w:color w:val="000000"/>
                      <w:sz w:val="24"/>
                    </w:rPr>
                    <w:t>Moyenne</w:t>
                  </w:r>
                </w:p>
              </w:tc>
            </w:tr>
            <w:tr w:rsidR="007037B7" w:rsidRPr="00D205F1" w:rsidTr="007037B7">
              <w:trPr>
                <w:trHeight w:val="260"/>
              </w:trPr>
              <w:tc>
                <w:tcPr>
                  <w:tcW w:w="3715" w:type="dxa"/>
                  <w:tcBorders>
                    <w:top w:val="single" w:sz="4" w:space="0" w:color="000000"/>
                    <w:left w:val="single" w:sz="4" w:space="0" w:color="000000"/>
                    <w:bottom w:val="single" w:sz="4" w:space="0" w:color="000000"/>
                    <w:right w:val="single" w:sz="4" w:space="0" w:color="000000"/>
                  </w:tcBorders>
                  <w:vAlign w:val="center"/>
                </w:tcPr>
                <w:p w:rsidR="007037B7" w:rsidRPr="00D205F1" w:rsidRDefault="007037B7" w:rsidP="00D205F1">
                  <w:pPr>
                    <w:jc w:val="both"/>
                    <w:rPr>
                      <w:rFonts w:cs="Arial"/>
                      <w:sz w:val="24"/>
                    </w:rPr>
                  </w:pPr>
                  <w:r w:rsidRPr="00D205F1">
                    <w:rPr>
                      <w:rFonts w:cs="Arial"/>
                      <w:sz w:val="24"/>
                    </w:rPr>
                    <w:t>Taux d’utilisation des services curatifs</w:t>
                  </w:r>
                </w:p>
              </w:tc>
              <w:tc>
                <w:tcPr>
                  <w:tcW w:w="850"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sidRPr="00D205F1">
                    <w:rPr>
                      <w:rFonts w:cs="Arial"/>
                      <w:i/>
                      <w:color w:val="000000"/>
                      <w:sz w:val="24"/>
                    </w:rPr>
                    <w:t>30</w:t>
                  </w:r>
                </w:p>
              </w:tc>
              <w:tc>
                <w:tcPr>
                  <w:tcW w:w="851"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sidRPr="00D205F1">
                    <w:rPr>
                      <w:rFonts w:cs="Arial"/>
                      <w:i/>
                      <w:color w:val="000000"/>
                      <w:sz w:val="24"/>
                    </w:rPr>
                    <w:t>40</w:t>
                  </w:r>
                </w:p>
              </w:tc>
              <w:tc>
                <w:tcPr>
                  <w:tcW w:w="1276" w:type="dxa"/>
                  <w:tcBorders>
                    <w:top w:val="single" w:sz="4" w:space="0" w:color="000000"/>
                    <w:left w:val="single" w:sz="4" w:space="0" w:color="auto"/>
                    <w:bottom w:val="single" w:sz="4" w:space="0" w:color="000000"/>
                    <w:right w:val="single" w:sz="4" w:space="0" w:color="000000"/>
                  </w:tcBorders>
                </w:tcPr>
                <w:p w:rsidR="007037B7" w:rsidRPr="004D3E57" w:rsidRDefault="00ED688D" w:rsidP="00D205F1">
                  <w:pPr>
                    <w:jc w:val="both"/>
                    <w:rPr>
                      <w:rFonts w:cs="Arial"/>
                      <w:b/>
                      <w:i/>
                      <w:color w:val="000000"/>
                      <w:sz w:val="24"/>
                      <w:lang w:val="en-US"/>
                    </w:rPr>
                  </w:pPr>
                  <w:r>
                    <w:rPr>
                      <w:rFonts w:cs="Arial"/>
                      <w:b/>
                      <w:i/>
                      <w:color w:val="000000"/>
                      <w:sz w:val="24"/>
                    </w:rPr>
                    <w:t>35</w:t>
                  </w:r>
                  <w:r w:rsidR="004D3E57">
                    <w:rPr>
                      <w:rFonts w:cs="Arial"/>
                      <w:b/>
                      <w:i/>
                      <w:color w:val="000000"/>
                      <w:sz w:val="24"/>
                    </w:rPr>
                    <w:t> </w:t>
                  </w:r>
                  <w:r w:rsidR="004D3E57">
                    <w:rPr>
                      <w:rFonts w:cs="Arial"/>
                      <w:b/>
                      <w:i/>
                      <w:color w:val="000000"/>
                      <w:sz w:val="24"/>
                      <w:lang w:val="en-US"/>
                    </w:rPr>
                    <w:t>%</w:t>
                  </w:r>
                </w:p>
              </w:tc>
            </w:tr>
            <w:tr w:rsidR="007037B7" w:rsidRPr="00D205F1" w:rsidTr="007037B7">
              <w:trPr>
                <w:trHeight w:val="260"/>
              </w:trPr>
              <w:tc>
                <w:tcPr>
                  <w:tcW w:w="3715" w:type="dxa"/>
                  <w:tcBorders>
                    <w:top w:val="single" w:sz="4" w:space="0" w:color="000000"/>
                    <w:left w:val="single" w:sz="4" w:space="0" w:color="000000"/>
                    <w:bottom w:val="single" w:sz="4" w:space="0" w:color="000000"/>
                    <w:right w:val="single" w:sz="4" w:space="0" w:color="000000"/>
                  </w:tcBorders>
                  <w:vAlign w:val="center"/>
                </w:tcPr>
                <w:p w:rsidR="007037B7" w:rsidRPr="00D205F1" w:rsidRDefault="007037B7" w:rsidP="00D205F1">
                  <w:pPr>
                    <w:jc w:val="both"/>
                    <w:rPr>
                      <w:rFonts w:cs="Arial"/>
                      <w:sz w:val="24"/>
                    </w:rPr>
                  </w:pPr>
                  <w:r w:rsidRPr="00D205F1">
                    <w:rPr>
                      <w:rFonts w:cs="Arial"/>
                      <w:sz w:val="24"/>
                    </w:rPr>
                    <w:t>IRA</w:t>
                  </w:r>
                </w:p>
              </w:tc>
              <w:tc>
                <w:tcPr>
                  <w:tcW w:w="850"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329</w:t>
                  </w:r>
                </w:p>
              </w:tc>
              <w:tc>
                <w:tcPr>
                  <w:tcW w:w="851"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121</w:t>
                  </w:r>
                </w:p>
              </w:tc>
              <w:tc>
                <w:tcPr>
                  <w:tcW w:w="1276" w:type="dxa"/>
                  <w:tcBorders>
                    <w:top w:val="nil"/>
                    <w:left w:val="single" w:sz="4" w:space="0" w:color="auto"/>
                    <w:bottom w:val="single" w:sz="4" w:space="0" w:color="000000"/>
                    <w:right w:val="single" w:sz="4" w:space="0" w:color="000000"/>
                  </w:tcBorders>
                </w:tcPr>
                <w:p w:rsidR="007037B7" w:rsidRPr="00D205F1" w:rsidRDefault="00ED688D" w:rsidP="00D205F1">
                  <w:pPr>
                    <w:jc w:val="both"/>
                    <w:rPr>
                      <w:rFonts w:cs="Arial"/>
                      <w:b/>
                      <w:i/>
                      <w:color w:val="000000"/>
                      <w:sz w:val="24"/>
                    </w:rPr>
                  </w:pPr>
                  <w:r>
                    <w:rPr>
                      <w:rFonts w:cs="Arial"/>
                      <w:b/>
                      <w:i/>
                      <w:color w:val="000000"/>
                      <w:sz w:val="24"/>
                    </w:rPr>
                    <w:t>225</w:t>
                  </w:r>
                  <w:r w:rsidR="004D3E57">
                    <w:rPr>
                      <w:rFonts w:cs="Arial"/>
                      <w:b/>
                      <w:i/>
                      <w:color w:val="000000"/>
                      <w:sz w:val="24"/>
                      <w:lang w:val="en-US"/>
                    </w:rPr>
                    <w:t>%</w:t>
                  </w:r>
                </w:p>
              </w:tc>
            </w:tr>
            <w:tr w:rsidR="007037B7" w:rsidRPr="00D205F1" w:rsidTr="007037B7">
              <w:trPr>
                <w:trHeight w:val="260"/>
              </w:trPr>
              <w:tc>
                <w:tcPr>
                  <w:tcW w:w="3715" w:type="dxa"/>
                  <w:tcBorders>
                    <w:top w:val="single" w:sz="4" w:space="0" w:color="000000"/>
                    <w:left w:val="single" w:sz="4" w:space="0" w:color="000000"/>
                    <w:bottom w:val="single" w:sz="4" w:space="0" w:color="000000"/>
                    <w:right w:val="single" w:sz="4" w:space="0" w:color="000000"/>
                  </w:tcBorders>
                  <w:vAlign w:val="center"/>
                </w:tcPr>
                <w:p w:rsidR="007037B7" w:rsidRPr="00D205F1" w:rsidRDefault="007037B7" w:rsidP="00D205F1">
                  <w:pPr>
                    <w:jc w:val="both"/>
                    <w:rPr>
                      <w:rFonts w:cs="Arial"/>
                      <w:sz w:val="24"/>
                    </w:rPr>
                  </w:pPr>
                  <w:r w:rsidRPr="00D205F1">
                    <w:rPr>
                      <w:rFonts w:cs="Arial"/>
                      <w:sz w:val="24"/>
                    </w:rPr>
                    <w:t>Diarrhée</w:t>
                  </w:r>
                </w:p>
              </w:tc>
              <w:tc>
                <w:tcPr>
                  <w:tcW w:w="850"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250</w:t>
                  </w:r>
                </w:p>
              </w:tc>
              <w:tc>
                <w:tcPr>
                  <w:tcW w:w="851"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21</w:t>
                  </w:r>
                </w:p>
              </w:tc>
              <w:tc>
                <w:tcPr>
                  <w:tcW w:w="1276" w:type="dxa"/>
                  <w:tcBorders>
                    <w:top w:val="nil"/>
                    <w:left w:val="single" w:sz="4" w:space="0" w:color="auto"/>
                    <w:bottom w:val="single" w:sz="4" w:space="0" w:color="000000"/>
                    <w:right w:val="single" w:sz="4" w:space="0" w:color="000000"/>
                  </w:tcBorders>
                </w:tcPr>
                <w:p w:rsidR="007037B7" w:rsidRPr="00D205F1" w:rsidRDefault="00ED688D" w:rsidP="00D205F1">
                  <w:pPr>
                    <w:jc w:val="both"/>
                    <w:rPr>
                      <w:rFonts w:cs="Arial"/>
                      <w:b/>
                      <w:i/>
                      <w:color w:val="000000"/>
                      <w:sz w:val="24"/>
                    </w:rPr>
                  </w:pPr>
                  <w:r>
                    <w:rPr>
                      <w:rFonts w:cs="Arial"/>
                      <w:b/>
                      <w:i/>
                      <w:color w:val="000000"/>
                      <w:sz w:val="24"/>
                    </w:rPr>
                    <w:t>135</w:t>
                  </w:r>
                  <w:r w:rsidR="004D3E57">
                    <w:rPr>
                      <w:rFonts w:cs="Arial"/>
                      <w:b/>
                      <w:i/>
                      <w:color w:val="000000"/>
                      <w:sz w:val="24"/>
                      <w:lang w:val="en-US"/>
                    </w:rPr>
                    <w:t>%</w:t>
                  </w:r>
                </w:p>
              </w:tc>
            </w:tr>
            <w:tr w:rsidR="007037B7" w:rsidRPr="00D205F1" w:rsidTr="007037B7">
              <w:trPr>
                <w:trHeight w:val="260"/>
              </w:trPr>
              <w:tc>
                <w:tcPr>
                  <w:tcW w:w="3715" w:type="dxa"/>
                  <w:tcBorders>
                    <w:top w:val="single" w:sz="4" w:space="0" w:color="000000"/>
                    <w:left w:val="single" w:sz="4" w:space="0" w:color="000000"/>
                    <w:bottom w:val="single" w:sz="4" w:space="0" w:color="000000"/>
                    <w:right w:val="single" w:sz="4" w:space="0" w:color="000000"/>
                  </w:tcBorders>
                  <w:vAlign w:val="center"/>
                </w:tcPr>
                <w:p w:rsidR="007037B7" w:rsidRPr="00D205F1" w:rsidRDefault="007037B7" w:rsidP="00D205F1">
                  <w:pPr>
                    <w:jc w:val="both"/>
                    <w:rPr>
                      <w:rFonts w:cs="Arial"/>
                      <w:sz w:val="24"/>
                    </w:rPr>
                  </w:pPr>
                  <w:r w:rsidRPr="00D205F1">
                    <w:rPr>
                      <w:rFonts w:cs="Arial"/>
                      <w:sz w:val="24"/>
                    </w:rPr>
                    <w:t>Malnutrition</w:t>
                  </w:r>
                </w:p>
              </w:tc>
              <w:tc>
                <w:tcPr>
                  <w:tcW w:w="850" w:type="dxa"/>
                  <w:tcBorders>
                    <w:top w:val="nil"/>
                    <w:left w:val="single" w:sz="4" w:space="0" w:color="000000"/>
                    <w:bottom w:val="single" w:sz="4" w:space="0" w:color="000000"/>
                    <w:right w:val="single" w:sz="4" w:space="0" w:color="000000"/>
                  </w:tcBorders>
                </w:tcPr>
                <w:p w:rsidR="007037B7" w:rsidRPr="00D205F1" w:rsidRDefault="007037B7" w:rsidP="007037B7">
                  <w:pPr>
                    <w:jc w:val="both"/>
                    <w:rPr>
                      <w:rFonts w:cs="Arial"/>
                      <w:i/>
                      <w:color w:val="000000"/>
                      <w:sz w:val="24"/>
                    </w:rPr>
                  </w:pPr>
                  <w:r w:rsidRPr="00D205F1">
                    <w:rPr>
                      <w:rFonts w:cs="Arial"/>
                      <w:i/>
                      <w:color w:val="000000"/>
                      <w:sz w:val="24"/>
                    </w:rPr>
                    <w:t xml:space="preserve">  </w:t>
                  </w:r>
                  <w:r>
                    <w:rPr>
                      <w:rFonts w:cs="Arial"/>
                      <w:i/>
                      <w:color w:val="000000"/>
                      <w:sz w:val="24"/>
                    </w:rPr>
                    <w:t>172</w:t>
                  </w:r>
                </w:p>
              </w:tc>
              <w:tc>
                <w:tcPr>
                  <w:tcW w:w="851"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23</w:t>
                  </w:r>
                </w:p>
              </w:tc>
              <w:tc>
                <w:tcPr>
                  <w:tcW w:w="1276" w:type="dxa"/>
                  <w:tcBorders>
                    <w:top w:val="nil"/>
                    <w:left w:val="single" w:sz="4" w:space="0" w:color="auto"/>
                    <w:bottom w:val="single" w:sz="4" w:space="0" w:color="000000"/>
                    <w:right w:val="single" w:sz="4" w:space="0" w:color="000000"/>
                  </w:tcBorders>
                </w:tcPr>
                <w:p w:rsidR="007037B7" w:rsidRPr="00D205F1" w:rsidRDefault="00ED688D" w:rsidP="00D205F1">
                  <w:pPr>
                    <w:jc w:val="both"/>
                    <w:rPr>
                      <w:rFonts w:cs="Arial"/>
                      <w:b/>
                      <w:i/>
                      <w:color w:val="000000"/>
                      <w:sz w:val="24"/>
                    </w:rPr>
                  </w:pPr>
                  <w:r>
                    <w:rPr>
                      <w:rFonts w:cs="Arial"/>
                      <w:b/>
                      <w:i/>
                      <w:color w:val="000000"/>
                      <w:sz w:val="24"/>
                    </w:rPr>
                    <w:t>97,5</w:t>
                  </w:r>
                  <w:r w:rsidR="004D3E57">
                    <w:rPr>
                      <w:rFonts w:cs="Arial"/>
                      <w:b/>
                      <w:i/>
                      <w:color w:val="000000"/>
                      <w:sz w:val="24"/>
                      <w:lang w:val="en-US"/>
                    </w:rPr>
                    <w:t>%</w:t>
                  </w:r>
                </w:p>
              </w:tc>
            </w:tr>
            <w:tr w:rsidR="007037B7" w:rsidRPr="00D205F1" w:rsidTr="007037B7">
              <w:trPr>
                <w:trHeight w:val="260"/>
              </w:trPr>
              <w:tc>
                <w:tcPr>
                  <w:tcW w:w="3715" w:type="dxa"/>
                  <w:tcBorders>
                    <w:top w:val="single" w:sz="4" w:space="0" w:color="000000"/>
                    <w:left w:val="single" w:sz="4" w:space="0" w:color="000000"/>
                    <w:bottom w:val="single" w:sz="4" w:space="0" w:color="000000"/>
                    <w:right w:val="single" w:sz="4" w:space="0" w:color="000000"/>
                  </w:tcBorders>
                  <w:vAlign w:val="center"/>
                </w:tcPr>
                <w:p w:rsidR="007037B7" w:rsidRPr="00D205F1" w:rsidRDefault="007037B7" w:rsidP="00D205F1">
                  <w:pPr>
                    <w:jc w:val="both"/>
                    <w:rPr>
                      <w:rFonts w:cs="Arial"/>
                      <w:sz w:val="24"/>
                    </w:rPr>
                  </w:pPr>
                  <w:r w:rsidRPr="00D205F1">
                    <w:rPr>
                      <w:rFonts w:cs="Arial"/>
                      <w:sz w:val="24"/>
                    </w:rPr>
                    <w:t>Paludisme</w:t>
                  </w:r>
                </w:p>
              </w:tc>
              <w:tc>
                <w:tcPr>
                  <w:tcW w:w="850"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241</w:t>
                  </w:r>
                </w:p>
              </w:tc>
              <w:tc>
                <w:tcPr>
                  <w:tcW w:w="851" w:type="dxa"/>
                  <w:tcBorders>
                    <w:top w:val="nil"/>
                    <w:left w:val="single" w:sz="4" w:space="0" w:color="000000"/>
                    <w:bottom w:val="single" w:sz="4" w:space="0" w:color="000000"/>
                    <w:right w:val="single" w:sz="4" w:space="0" w:color="000000"/>
                  </w:tcBorders>
                </w:tcPr>
                <w:p w:rsidR="007037B7" w:rsidRPr="00D205F1" w:rsidRDefault="007037B7" w:rsidP="00D205F1">
                  <w:pPr>
                    <w:jc w:val="both"/>
                    <w:rPr>
                      <w:rFonts w:cs="Arial"/>
                      <w:i/>
                      <w:color w:val="000000"/>
                      <w:sz w:val="24"/>
                    </w:rPr>
                  </w:pPr>
                  <w:r>
                    <w:rPr>
                      <w:rFonts w:cs="Arial"/>
                      <w:i/>
                      <w:color w:val="000000"/>
                      <w:sz w:val="24"/>
                    </w:rPr>
                    <w:t>97</w:t>
                  </w:r>
                </w:p>
              </w:tc>
              <w:tc>
                <w:tcPr>
                  <w:tcW w:w="1276" w:type="dxa"/>
                  <w:tcBorders>
                    <w:top w:val="nil"/>
                    <w:left w:val="single" w:sz="4" w:space="0" w:color="auto"/>
                    <w:bottom w:val="single" w:sz="4" w:space="0" w:color="000000"/>
                    <w:right w:val="single" w:sz="4" w:space="0" w:color="000000"/>
                  </w:tcBorders>
                </w:tcPr>
                <w:p w:rsidR="007037B7" w:rsidRPr="00D205F1" w:rsidRDefault="00ED688D" w:rsidP="00D205F1">
                  <w:pPr>
                    <w:jc w:val="both"/>
                    <w:rPr>
                      <w:rFonts w:cs="Arial"/>
                      <w:b/>
                      <w:i/>
                      <w:color w:val="000000"/>
                      <w:sz w:val="24"/>
                    </w:rPr>
                  </w:pPr>
                  <w:r>
                    <w:rPr>
                      <w:rFonts w:cs="Arial"/>
                      <w:b/>
                      <w:i/>
                      <w:color w:val="000000"/>
                      <w:sz w:val="24"/>
                    </w:rPr>
                    <w:t>169</w:t>
                  </w:r>
                  <w:r w:rsidR="004D3E57">
                    <w:rPr>
                      <w:rFonts w:cs="Arial"/>
                      <w:b/>
                      <w:i/>
                      <w:color w:val="000000"/>
                      <w:sz w:val="24"/>
                      <w:lang w:val="en-US"/>
                    </w:rPr>
                    <w:t>%</w:t>
                  </w:r>
                </w:p>
              </w:tc>
            </w:tr>
          </w:tbl>
          <w:p w:rsidR="00554CE0" w:rsidRPr="00D205F1" w:rsidRDefault="00554CE0" w:rsidP="00D205F1">
            <w:pPr>
              <w:spacing w:before="60" w:after="60"/>
              <w:jc w:val="both"/>
              <w:rPr>
                <w:rFonts w:cs="Arial"/>
                <w:color w:val="000000"/>
                <w:sz w:val="24"/>
              </w:rPr>
            </w:pPr>
          </w:p>
        </w:tc>
      </w:tr>
      <w:tr w:rsidR="00554CE0" w:rsidRPr="00D205F1" w:rsidTr="00531D3A">
        <w:trPr>
          <w:trHeight w:val="480"/>
        </w:trPr>
        <w:tc>
          <w:tcPr>
            <w:tcW w:w="2158" w:type="dxa"/>
            <w:shd w:val="clear" w:color="auto" w:fill="5B9BD5"/>
          </w:tcPr>
          <w:p w:rsidR="00D23614" w:rsidRPr="00D205F1" w:rsidRDefault="00A67D12" w:rsidP="00D205F1">
            <w:pPr>
              <w:spacing w:before="60" w:after="60"/>
              <w:jc w:val="both"/>
              <w:rPr>
                <w:rFonts w:cs="Arial"/>
                <w:b/>
                <w:sz w:val="24"/>
              </w:rPr>
            </w:pPr>
            <w:bookmarkStart w:id="72" w:name="_46r0co2" w:colFirst="0" w:colLast="0"/>
            <w:bookmarkEnd w:id="72"/>
            <w:r w:rsidRPr="00D205F1">
              <w:rPr>
                <w:rFonts w:cs="Arial"/>
                <w:b/>
                <w:sz w:val="24"/>
              </w:rPr>
              <w:lastRenderedPageBreak/>
              <w:t xml:space="preserve"> </w:t>
            </w:r>
            <w:r w:rsidR="00D23614" w:rsidRPr="00D205F1">
              <w:rPr>
                <w:rFonts w:cs="Arial"/>
                <w:b/>
                <w:sz w:val="24"/>
              </w:rPr>
              <w:t>Commentaires</w:t>
            </w:r>
          </w:p>
          <w:p w:rsidR="00D23614" w:rsidRPr="00D205F1" w:rsidRDefault="00D23614" w:rsidP="00D205F1">
            <w:pPr>
              <w:spacing w:before="60" w:after="60"/>
              <w:jc w:val="both"/>
              <w:rPr>
                <w:rFonts w:cs="Arial"/>
                <w:b/>
                <w:sz w:val="24"/>
              </w:rPr>
            </w:pPr>
          </w:p>
          <w:p w:rsidR="00554CE0" w:rsidRPr="00D205F1" w:rsidRDefault="00554CE0" w:rsidP="00D205F1">
            <w:pPr>
              <w:spacing w:before="60" w:after="60"/>
              <w:jc w:val="both"/>
              <w:rPr>
                <w:rFonts w:cs="Arial"/>
                <w:sz w:val="24"/>
              </w:rPr>
            </w:pPr>
            <w:r w:rsidRPr="00D205F1">
              <w:rPr>
                <w:rFonts w:cs="Arial"/>
                <w:b/>
                <w:sz w:val="24"/>
              </w:rPr>
              <w:t>Services de santé dans la zone</w:t>
            </w:r>
          </w:p>
        </w:tc>
        <w:tc>
          <w:tcPr>
            <w:tcW w:w="9007" w:type="dxa"/>
          </w:tcPr>
          <w:p w:rsidR="00080535" w:rsidRPr="00D205F1" w:rsidRDefault="00D23614" w:rsidP="00D205F1">
            <w:pPr>
              <w:spacing w:before="60" w:after="60"/>
              <w:jc w:val="both"/>
              <w:rPr>
                <w:rFonts w:cs="Arial"/>
                <w:color w:val="000000"/>
                <w:sz w:val="24"/>
              </w:rPr>
            </w:pPr>
            <w:r w:rsidRPr="00D205F1">
              <w:rPr>
                <w:rFonts w:cs="Arial"/>
                <w:color w:val="000000"/>
                <w:sz w:val="24"/>
              </w:rPr>
              <w:t>: A ce qui conce</w:t>
            </w:r>
            <w:r w:rsidR="004D3E57">
              <w:rPr>
                <w:rFonts w:cs="Arial"/>
                <w:color w:val="000000"/>
                <w:sz w:val="24"/>
              </w:rPr>
              <w:t xml:space="preserve">rne la Malnutrition, sur les 172 </w:t>
            </w:r>
            <w:r w:rsidRPr="00D205F1">
              <w:rPr>
                <w:rFonts w:cs="Arial"/>
                <w:color w:val="000000"/>
                <w:sz w:val="24"/>
              </w:rPr>
              <w:t xml:space="preserve">cas enregistrés à </w:t>
            </w:r>
            <w:r w:rsidR="004D3E57">
              <w:rPr>
                <w:rFonts w:cs="Arial"/>
                <w:color w:val="000000"/>
                <w:sz w:val="24"/>
              </w:rPr>
              <w:t>Birambizo</w:t>
            </w:r>
            <w:r w:rsidRPr="00D205F1">
              <w:rPr>
                <w:rFonts w:cs="Arial"/>
                <w:color w:val="000000"/>
                <w:sz w:val="24"/>
              </w:rPr>
              <w:t>, il sied de préciser qu’il y a eu</w:t>
            </w:r>
            <w:r w:rsidR="004D3E57">
              <w:rPr>
                <w:rFonts w:cs="Arial"/>
                <w:color w:val="000000"/>
                <w:sz w:val="24"/>
              </w:rPr>
              <w:t> 1</w:t>
            </w:r>
            <w:r w:rsidRPr="00D205F1">
              <w:rPr>
                <w:rFonts w:cs="Arial"/>
                <w:color w:val="000000"/>
                <w:sz w:val="24"/>
              </w:rPr>
              <w:t xml:space="preserve">2 cas de décès </w:t>
            </w:r>
            <w:r w:rsidR="004D3E57">
              <w:rPr>
                <w:rFonts w:cs="Arial"/>
                <w:color w:val="000000"/>
                <w:sz w:val="24"/>
              </w:rPr>
              <w:t>dans la communauté au cours du mois de juillet</w:t>
            </w:r>
            <w:r w:rsidRPr="00D205F1">
              <w:rPr>
                <w:rFonts w:cs="Arial"/>
                <w:color w:val="000000"/>
                <w:sz w:val="24"/>
              </w:rPr>
              <w:t xml:space="preserve"> 2019</w:t>
            </w:r>
            <w:r w:rsidR="004D3E57">
              <w:rPr>
                <w:rFonts w:cs="Arial"/>
                <w:color w:val="000000"/>
                <w:sz w:val="24"/>
              </w:rPr>
              <w:t xml:space="preserve"> suite à l’ignorance </w:t>
            </w:r>
            <w:r w:rsidR="00080535">
              <w:rPr>
                <w:rFonts w:cs="Arial"/>
                <w:color w:val="000000"/>
                <w:sz w:val="24"/>
              </w:rPr>
              <w:t>(assimiler</w:t>
            </w:r>
            <w:r w:rsidR="004D3E57">
              <w:rPr>
                <w:rFonts w:cs="Arial"/>
                <w:color w:val="000000"/>
                <w:sz w:val="24"/>
              </w:rPr>
              <w:t xml:space="preserve"> la malnutrition à la sorcellerie</w:t>
            </w:r>
            <w:r w:rsidR="00080535">
              <w:rPr>
                <w:rFonts w:cs="Arial"/>
                <w:color w:val="000000"/>
                <w:sz w:val="24"/>
              </w:rPr>
              <w:t>)</w:t>
            </w:r>
            <w:r w:rsidRPr="00D205F1">
              <w:rPr>
                <w:rFonts w:cs="Arial"/>
                <w:color w:val="000000"/>
                <w:sz w:val="24"/>
              </w:rPr>
              <w:t>.</w:t>
            </w:r>
          </w:p>
          <w:p w:rsidR="00D23614" w:rsidRPr="00D205F1" w:rsidRDefault="00D23614" w:rsidP="00D205F1">
            <w:pPr>
              <w:spacing w:before="60" w:after="60"/>
              <w:jc w:val="both"/>
              <w:rPr>
                <w:rFonts w:cs="Arial"/>
                <w:color w:val="000000"/>
                <w:sz w:val="24"/>
              </w:rPr>
            </w:pPr>
          </w:p>
          <w:p w:rsidR="00554CE0" w:rsidRPr="002521FF" w:rsidRDefault="00554CE0" w:rsidP="00D205F1">
            <w:pPr>
              <w:spacing w:before="60" w:after="60"/>
              <w:jc w:val="both"/>
              <w:rPr>
                <w:rFonts w:cs="Arial"/>
                <w:b/>
                <w:color w:val="000000"/>
                <w:sz w:val="24"/>
              </w:rPr>
            </w:pPr>
            <w:r w:rsidRPr="002521FF">
              <w:rPr>
                <w:rFonts w:cs="Arial"/>
                <w:b/>
                <w:color w:val="000000"/>
                <w:sz w:val="24"/>
              </w:rPr>
              <w:t>Compléter le tableau ci-dessous</w:t>
            </w:r>
            <w:r w:rsidR="00BD0EE7" w:rsidRPr="002521FF">
              <w:rPr>
                <w:rFonts w:cs="Arial"/>
                <w:b/>
                <w:color w:val="000000"/>
                <w:sz w:val="24"/>
              </w:rPr>
              <w:t> </w:t>
            </w:r>
            <w:r w:rsidRPr="002521FF">
              <w:rPr>
                <w:rFonts w:cs="Arial"/>
                <w:b/>
                <w:color w:val="000000"/>
                <w:sz w:val="24"/>
              </w:rPr>
              <w:t xml:space="preserve">: </w:t>
            </w:r>
          </w:p>
          <w:p w:rsidR="00554CE0" w:rsidRPr="00D205F1" w:rsidRDefault="00554CE0" w:rsidP="00D205F1">
            <w:pPr>
              <w:spacing w:before="60" w:after="60"/>
              <w:jc w:val="both"/>
              <w:rPr>
                <w:rFonts w:cs="Arial"/>
                <w:color w:val="000000"/>
                <w:sz w:val="24"/>
              </w:rPr>
            </w:pPr>
          </w:p>
        </w:tc>
      </w:tr>
      <w:tr w:rsidR="00554CE0" w:rsidRPr="00D205F1" w:rsidTr="00531D3A">
        <w:trPr>
          <w:trHeight w:val="420"/>
        </w:trPr>
        <w:tc>
          <w:tcPr>
            <w:tcW w:w="11165" w:type="dxa"/>
            <w:gridSpan w:val="2"/>
          </w:tcPr>
          <w:p w:rsidR="00554CE0" w:rsidRPr="00D205F1" w:rsidRDefault="00554CE0" w:rsidP="00D205F1">
            <w:pPr>
              <w:widowControl w:val="0"/>
              <w:pBdr>
                <w:top w:val="nil"/>
                <w:left w:val="nil"/>
                <w:bottom w:val="nil"/>
                <w:right w:val="nil"/>
                <w:between w:val="nil"/>
              </w:pBdr>
              <w:spacing w:line="276" w:lineRule="auto"/>
              <w:jc w:val="both"/>
              <w:rPr>
                <w:rFonts w:cs="Arial"/>
                <w:color w:val="000000"/>
                <w:sz w:val="24"/>
              </w:rPr>
            </w:pPr>
          </w:p>
          <w:tbl>
            <w:tblPr>
              <w:tblW w:w="10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850"/>
              <w:gridCol w:w="992"/>
              <w:gridCol w:w="1134"/>
              <w:gridCol w:w="2977"/>
              <w:gridCol w:w="1438"/>
              <w:gridCol w:w="1496"/>
            </w:tblGrid>
            <w:tr w:rsidR="00554CE0" w:rsidRPr="00D205F1" w:rsidTr="000C2279">
              <w:trPr>
                <w:trHeight w:val="264"/>
              </w:trPr>
              <w:tc>
                <w:tcPr>
                  <w:tcW w:w="2014" w:type="dxa"/>
                  <w:shd w:val="clear" w:color="auto" w:fill="DEEAF6"/>
                  <w:vAlign w:val="center"/>
                </w:tcPr>
                <w:p w:rsidR="00554CE0" w:rsidRPr="00D205F1" w:rsidRDefault="00554CE0" w:rsidP="00D205F1">
                  <w:pPr>
                    <w:spacing w:before="60" w:after="60"/>
                    <w:jc w:val="both"/>
                    <w:rPr>
                      <w:rFonts w:cs="Arial"/>
                      <w:sz w:val="24"/>
                    </w:rPr>
                  </w:pPr>
                  <w:r w:rsidRPr="00D205F1">
                    <w:rPr>
                      <w:rFonts w:cs="Arial"/>
                      <w:b/>
                      <w:sz w:val="24"/>
                    </w:rPr>
                    <w:t>Structures santé</w:t>
                  </w:r>
                </w:p>
              </w:tc>
              <w:tc>
                <w:tcPr>
                  <w:tcW w:w="850" w:type="dxa"/>
                  <w:shd w:val="clear" w:color="auto" w:fill="DEEAF6"/>
                  <w:vAlign w:val="center"/>
                </w:tcPr>
                <w:p w:rsidR="00554CE0" w:rsidRPr="00D205F1" w:rsidRDefault="00554CE0" w:rsidP="00D205F1">
                  <w:pPr>
                    <w:spacing w:before="60" w:after="60"/>
                    <w:jc w:val="both"/>
                    <w:rPr>
                      <w:rFonts w:cs="Arial"/>
                      <w:color w:val="000000"/>
                      <w:sz w:val="24"/>
                    </w:rPr>
                  </w:pPr>
                  <w:r w:rsidRPr="00D205F1">
                    <w:rPr>
                      <w:rFonts w:cs="Arial"/>
                      <w:b/>
                      <w:color w:val="000000"/>
                      <w:sz w:val="24"/>
                    </w:rPr>
                    <w:t>Type</w:t>
                  </w:r>
                </w:p>
              </w:tc>
              <w:tc>
                <w:tcPr>
                  <w:tcW w:w="992" w:type="dxa"/>
                  <w:shd w:val="clear" w:color="auto" w:fill="DEEAF6"/>
                  <w:vAlign w:val="center"/>
                </w:tcPr>
                <w:p w:rsidR="00554CE0" w:rsidRPr="00D205F1" w:rsidRDefault="00554CE0" w:rsidP="00D205F1">
                  <w:pPr>
                    <w:spacing w:before="60" w:after="60"/>
                    <w:jc w:val="both"/>
                    <w:rPr>
                      <w:rFonts w:cs="Arial"/>
                      <w:color w:val="000000"/>
                      <w:sz w:val="24"/>
                    </w:rPr>
                  </w:pPr>
                  <w:r w:rsidRPr="00D205F1">
                    <w:rPr>
                      <w:rFonts w:cs="Arial"/>
                      <w:b/>
                      <w:color w:val="000000"/>
                      <w:sz w:val="24"/>
                    </w:rPr>
                    <w:t>Capacité (Nb patients)</w:t>
                  </w:r>
                </w:p>
              </w:tc>
              <w:tc>
                <w:tcPr>
                  <w:tcW w:w="1134" w:type="dxa"/>
                  <w:shd w:val="clear" w:color="auto" w:fill="DEEAF6"/>
                  <w:vAlign w:val="center"/>
                </w:tcPr>
                <w:p w:rsidR="00554CE0" w:rsidRPr="00D205F1" w:rsidRDefault="00554CE0" w:rsidP="00D205F1">
                  <w:pPr>
                    <w:spacing w:before="60" w:after="60"/>
                    <w:jc w:val="both"/>
                    <w:rPr>
                      <w:rFonts w:cs="Arial"/>
                      <w:color w:val="000000"/>
                      <w:sz w:val="24"/>
                    </w:rPr>
                  </w:pPr>
                  <w:r w:rsidRPr="00D205F1">
                    <w:rPr>
                      <w:rFonts w:cs="Arial"/>
                      <w:b/>
                      <w:color w:val="000000"/>
                      <w:sz w:val="24"/>
                    </w:rPr>
                    <w:t>Nb personnel qualifié</w:t>
                  </w:r>
                </w:p>
              </w:tc>
              <w:tc>
                <w:tcPr>
                  <w:tcW w:w="2977" w:type="dxa"/>
                  <w:shd w:val="clear" w:color="auto" w:fill="DEEAF6"/>
                </w:tcPr>
                <w:p w:rsidR="00554CE0" w:rsidRPr="00D205F1" w:rsidRDefault="00554CE0" w:rsidP="00D205F1">
                  <w:pPr>
                    <w:spacing w:before="60" w:after="60"/>
                    <w:jc w:val="both"/>
                    <w:rPr>
                      <w:rFonts w:cs="Arial"/>
                      <w:color w:val="000000"/>
                      <w:sz w:val="24"/>
                    </w:rPr>
                  </w:pPr>
                  <w:r w:rsidRPr="00D205F1">
                    <w:rPr>
                      <w:rFonts w:cs="Arial"/>
                      <w:b/>
                      <w:color w:val="000000"/>
                      <w:sz w:val="24"/>
                    </w:rPr>
                    <w:t>Nb jours rupture médicaments traceurs</w:t>
                  </w:r>
                </w:p>
              </w:tc>
              <w:tc>
                <w:tcPr>
                  <w:tcW w:w="1438" w:type="dxa"/>
                  <w:shd w:val="clear" w:color="auto" w:fill="DEEAF6"/>
                  <w:vAlign w:val="center"/>
                </w:tcPr>
                <w:p w:rsidR="00554CE0" w:rsidRPr="00D205F1" w:rsidRDefault="00554CE0" w:rsidP="00D205F1">
                  <w:pPr>
                    <w:spacing w:before="60" w:after="60"/>
                    <w:jc w:val="both"/>
                    <w:rPr>
                      <w:rFonts w:cs="Arial"/>
                      <w:color w:val="000000"/>
                      <w:sz w:val="24"/>
                    </w:rPr>
                  </w:pPr>
                  <w:r w:rsidRPr="00D205F1">
                    <w:rPr>
                      <w:rFonts w:cs="Arial"/>
                      <w:b/>
                      <w:color w:val="000000"/>
                      <w:sz w:val="24"/>
                    </w:rPr>
                    <w:t>Point d’eau fonctionnelle</w:t>
                  </w:r>
                </w:p>
              </w:tc>
              <w:tc>
                <w:tcPr>
                  <w:tcW w:w="1496" w:type="dxa"/>
                  <w:shd w:val="clear" w:color="auto" w:fill="DEEAF6"/>
                  <w:vAlign w:val="center"/>
                </w:tcPr>
                <w:p w:rsidR="00554CE0" w:rsidRPr="00D205F1" w:rsidRDefault="00554CE0" w:rsidP="00D205F1">
                  <w:pPr>
                    <w:spacing w:before="60" w:after="60"/>
                    <w:jc w:val="both"/>
                    <w:rPr>
                      <w:rFonts w:cs="Arial"/>
                      <w:color w:val="000000"/>
                      <w:sz w:val="24"/>
                    </w:rPr>
                  </w:pPr>
                  <w:r w:rsidRPr="00D205F1">
                    <w:rPr>
                      <w:rFonts w:cs="Arial"/>
                      <w:b/>
                      <w:color w:val="000000"/>
                      <w:sz w:val="24"/>
                    </w:rPr>
                    <w:t>Nb portes latrines</w:t>
                  </w:r>
                </w:p>
              </w:tc>
            </w:tr>
            <w:tr w:rsidR="00554CE0" w:rsidRPr="00D205F1" w:rsidTr="000C2279">
              <w:trPr>
                <w:trHeight w:val="264"/>
              </w:trPr>
              <w:tc>
                <w:tcPr>
                  <w:tcW w:w="2014" w:type="dxa"/>
                  <w:vAlign w:val="center"/>
                </w:tcPr>
                <w:p w:rsidR="00554CE0" w:rsidRPr="00D205F1" w:rsidRDefault="002B0AB1" w:rsidP="00080535">
                  <w:pPr>
                    <w:spacing w:before="60" w:after="60"/>
                    <w:jc w:val="both"/>
                    <w:rPr>
                      <w:rFonts w:cs="Arial"/>
                      <w:b/>
                      <w:i/>
                      <w:sz w:val="24"/>
                    </w:rPr>
                  </w:pPr>
                  <w:r w:rsidRPr="00D205F1">
                    <w:rPr>
                      <w:rFonts w:cs="Arial"/>
                      <w:b/>
                      <w:i/>
                      <w:sz w:val="24"/>
                    </w:rPr>
                    <w:t>C.S</w:t>
                  </w:r>
                  <w:r w:rsidR="00555660" w:rsidRPr="00D205F1">
                    <w:rPr>
                      <w:rFonts w:cs="Arial"/>
                      <w:b/>
                      <w:i/>
                      <w:sz w:val="24"/>
                    </w:rPr>
                    <w:t xml:space="preserve"> </w:t>
                  </w:r>
                  <w:r w:rsidRPr="00D205F1">
                    <w:rPr>
                      <w:rFonts w:cs="Arial"/>
                      <w:b/>
                      <w:i/>
                      <w:sz w:val="24"/>
                    </w:rPr>
                    <w:t xml:space="preserve"> </w:t>
                  </w:r>
                  <w:r w:rsidR="00080535">
                    <w:rPr>
                      <w:rFonts w:cs="Arial"/>
                      <w:b/>
                      <w:i/>
                      <w:sz w:val="24"/>
                    </w:rPr>
                    <w:t>BIRAMBIZO</w:t>
                  </w:r>
                </w:p>
              </w:tc>
              <w:tc>
                <w:tcPr>
                  <w:tcW w:w="850" w:type="dxa"/>
                  <w:vAlign w:val="center"/>
                </w:tcPr>
                <w:p w:rsidR="00554CE0" w:rsidRPr="00D205F1" w:rsidRDefault="00554CE0" w:rsidP="00D205F1">
                  <w:pPr>
                    <w:spacing w:before="60" w:after="60"/>
                    <w:jc w:val="both"/>
                    <w:rPr>
                      <w:rFonts w:cs="Arial"/>
                      <w:b/>
                      <w:i/>
                      <w:sz w:val="24"/>
                    </w:rPr>
                  </w:pPr>
                  <w:r w:rsidRPr="00D205F1">
                    <w:rPr>
                      <w:rFonts w:cs="Arial"/>
                      <w:b/>
                      <w:i/>
                      <w:sz w:val="24"/>
                    </w:rPr>
                    <w:t> CS</w:t>
                  </w:r>
                </w:p>
              </w:tc>
              <w:tc>
                <w:tcPr>
                  <w:tcW w:w="992" w:type="dxa"/>
                </w:tcPr>
                <w:p w:rsidR="00554CE0" w:rsidRPr="00D205F1" w:rsidRDefault="003B7F8B" w:rsidP="00D205F1">
                  <w:pPr>
                    <w:jc w:val="both"/>
                    <w:rPr>
                      <w:rFonts w:cs="Arial"/>
                      <w:b/>
                      <w:i/>
                      <w:sz w:val="24"/>
                    </w:rPr>
                  </w:pPr>
                  <w:r>
                    <w:rPr>
                      <w:rFonts w:cs="Arial"/>
                      <w:b/>
                      <w:i/>
                      <w:sz w:val="24"/>
                    </w:rPr>
                    <w:t>360</w:t>
                  </w:r>
                </w:p>
              </w:tc>
              <w:tc>
                <w:tcPr>
                  <w:tcW w:w="1134" w:type="dxa"/>
                </w:tcPr>
                <w:p w:rsidR="00554CE0" w:rsidRPr="00D205F1" w:rsidRDefault="003B7F8B" w:rsidP="00D205F1">
                  <w:pPr>
                    <w:jc w:val="both"/>
                    <w:rPr>
                      <w:rFonts w:cs="Arial"/>
                      <w:b/>
                      <w:i/>
                      <w:sz w:val="24"/>
                    </w:rPr>
                  </w:pPr>
                  <w:r>
                    <w:rPr>
                      <w:rFonts w:cs="Arial"/>
                      <w:b/>
                      <w:i/>
                      <w:sz w:val="24"/>
                    </w:rPr>
                    <w:t>05</w:t>
                  </w:r>
                </w:p>
              </w:tc>
              <w:tc>
                <w:tcPr>
                  <w:tcW w:w="2977" w:type="dxa"/>
                </w:tcPr>
                <w:p w:rsidR="00554CE0" w:rsidRPr="00D205F1" w:rsidRDefault="0056322E" w:rsidP="00BC52DE">
                  <w:pPr>
                    <w:jc w:val="both"/>
                    <w:rPr>
                      <w:rFonts w:cs="Arial"/>
                      <w:b/>
                      <w:i/>
                      <w:color w:val="FF0000"/>
                      <w:sz w:val="24"/>
                    </w:rPr>
                  </w:pPr>
                  <w:r w:rsidRPr="00D205F1">
                    <w:rPr>
                      <w:rFonts w:cs="Arial"/>
                      <w:color w:val="000000"/>
                      <w:sz w:val="24"/>
                    </w:rPr>
                    <w:t xml:space="preserve">En partenariat avec </w:t>
                  </w:r>
                  <w:r w:rsidRPr="002521FF">
                    <w:rPr>
                      <w:rFonts w:cs="Arial"/>
                      <w:b/>
                      <w:color w:val="000000"/>
                      <w:sz w:val="24"/>
                    </w:rPr>
                    <w:t>SANRU</w:t>
                  </w:r>
                  <w:r w:rsidR="004C1E9E" w:rsidRPr="002521FF">
                    <w:rPr>
                      <w:rFonts w:cs="Arial"/>
                      <w:b/>
                      <w:color w:val="000000"/>
                      <w:sz w:val="24"/>
                    </w:rPr>
                    <w:t>, WOAI</w:t>
                  </w:r>
                  <w:r w:rsidRPr="002521FF">
                    <w:rPr>
                      <w:rFonts w:cs="Arial"/>
                      <w:b/>
                      <w:color w:val="000000"/>
                      <w:sz w:val="24"/>
                    </w:rPr>
                    <w:t xml:space="preserve"> et</w:t>
                  </w:r>
                  <w:r w:rsidR="00210548" w:rsidRPr="002521FF">
                    <w:rPr>
                      <w:rFonts w:cs="Arial"/>
                      <w:b/>
                      <w:color w:val="000000"/>
                      <w:sz w:val="24"/>
                    </w:rPr>
                    <w:t xml:space="preserve"> HOPE IN ACTION</w:t>
                  </w:r>
                  <w:r w:rsidR="004C1E9E" w:rsidRPr="00D205F1">
                    <w:rPr>
                      <w:rFonts w:cs="Arial"/>
                      <w:color w:val="000000"/>
                      <w:sz w:val="24"/>
                    </w:rPr>
                    <w:t xml:space="preserve"> </w:t>
                  </w:r>
                </w:p>
              </w:tc>
              <w:tc>
                <w:tcPr>
                  <w:tcW w:w="1438" w:type="dxa"/>
                  <w:vAlign w:val="center"/>
                </w:tcPr>
                <w:p w:rsidR="00554CE0" w:rsidRPr="00D205F1" w:rsidRDefault="0056322E" w:rsidP="00D205F1">
                  <w:pPr>
                    <w:spacing w:before="60" w:after="60"/>
                    <w:jc w:val="both"/>
                    <w:rPr>
                      <w:rFonts w:cs="Arial"/>
                      <w:b/>
                      <w:i/>
                      <w:sz w:val="24"/>
                    </w:rPr>
                  </w:pPr>
                  <w:r w:rsidRPr="00D205F1">
                    <w:rPr>
                      <w:rFonts w:cs="Arial"/>
                      <w:b/>
                      <w:i/>
                      <w:sz w:val="24"/>
                    </w:rPr>
                    <w:t>Existe</w:t>
                  </w:r>
                </w:p>
              </w:tc>
              <w:tc>
                <w:tcPr>
                  <w:tcW w:w="1496" w:type="dxa"/>
                  <w:vAlign w:val="center"/>
                </w:tcPr>
                <w:p w:rsidR="00554CE0" w:rsidRPr="00D205F1" w:rsidRDefault="003B7F8B" w:rsidP="00D205F1">
                  <w:pPr>
                    <w:spacing w:before="60" w:after="60"/>
                    <w:jc w:val="both"/>
                    <w:rPr>
                      <w:rFonts w:cs="Arial"/>
                      <w:b/>
                      <w:i/>
                      <w:sz w:val="24"/>
                    </w:rPr>
                  </w:pPr>
                  <w:r>
                    <w:rPr>
                      <w:rFonts w:cs="Arial"/>
                      <w:b/>
                      <w:i/>
                      <w:sz w:val="24"/>
                    </w:rPr>
                    <w:t>06</w:t>
                  </w:r>
                </w:p>
              </w:tc>
            </w:tr>
            <w:tr w:rsidR="00554CE0" w:rsidRPr="00D205F1" w:rsidTr="000C2279">
              <w:trPr>
                <w:trHeight w:val="534"/>
              </w:trPr>
              <w:tc>
                <w:tcPr>
                  <w:tcW w:w="2014" w:type="dxa"/>
                  <w:vAlign w:val="center"/>
                </w:tcPr>
                <w:p w:rsidR="00554CE0" w:rsidRPr="00D205F1" w:rsidRDefault="002B0AB1" w:rsidP="003B7F8B">
                  <w:pPr>
                    <w:spacing w:before="60" w:after="60"/>
                    <w:jc w:val="both"/>
                    <w:rPr>
                      <w:rFonts w:cs="Arial"/>
                      <w:sz w:val="24"/>
                    </w:rPr>
                  </w:pPr>
                  <w:r w:rsidRPr="00D205F1">
                    <w:rPr>
                      <w:rFonts w:cs="Arial"/>
                      <w:sz w:val="24"/>
                    </w:rPr>
                    <w:t>C.S K</w:t>
                  </w:r>
                  <w:r w:rsidR="003B7F8B">
                    <w:rPr>
                      <w:rFonts w:cs="Arial"/>
                      <w:sz w:val="24"/>
                    </w:rPr>
                    <w:t>ATSIRU</w:t>
                  </w:r>
                </w:p>
              </w:tc>
              <w:tc>
                <w:tcPr>
                  <w:tcW w:w="850" w:type="dxa"/>
                  <w:vAlign w:val="center"/>
                </w:tcPr>
                <w:p w:rsidR="00554CE0" w:rsidRPr="00D205F1" w:rsidRDefault="00554CE0" w:rsidP="00D205F1">
                  <w:pPr>
                    <w:spacing w:before="60" w:after="60"/>
                    <w:jc w:val="both"/>
                    <w:rPr>
                      <w:rFonts w:cs="Arial"/>
                      <w:color w:val="000000"/>
                      <w:sz w:val="24"/>
                    </w:rPr>
                  </w:pPr>
                  <w:r w:rsidRPr="00D205F1">
                    <w:rPr>
                      <w:rFonts w:cs="Arial"/>
                      <w:color w:val="000000"/>
                      <w:sz w:val="24"/>
                    </w:rPr>
                    <w:t>CS</w:t>
                  </w:r>
                </w:p>
              </w:tc>
              <w:tc>
                <w:tcPr>
                  <w:tcW w:w="992" w:type="dxa"/>
                </w:tcPr>
                <w:p w:rsidR="00554CE0" w:rsidRPr="00D205F1" w:rsidRDefault="00554CE0" w:rsidP="00D205F1">
                  <w:pPr>
                    <w:jc w:val="both"/>
                    <w:rPr>
                      <w:rFonts w:cs="Arial"/>
                      <w:color w:val="000000"/>
                      <w:sz w:val="24"/>
                    </w:rPr>
                  </w:pPr>
                </w:p>
                <w:p w:rsidR="00053838" w:rsidRPr="00D205F1" w:rsidRDefault="00BC52DE" w:rsidP="00D205F1">
                  <w:pPr>
                    <w:jc w:val="both"/>
                    <w:rPr>
                      <w:rFonts w:cs="Arial"/>
                      <w:color w:val="000000"/>
                      <w:sz w:val="24"/>
                    </w:rPr>
                  </w:pPr>
                  <w:r>
                    <w:rPr>
                      <w:rFonts w:cs="Arial"/>
                      <w:color w:val="000000"/>
                      <w:sz w:val="24"/>
                    </w:rPr>
                    <w:t>1168</w:t>
                  </w:r>
                </w:p>
              </w:tc>
              <w:tc>
                <w:tcPr>
                  <w:tcW w:w="1134" w:type="dxa"/>
                </w:tcPr>
                <w:p w:rsidR="00554CE0" w:rsidRPr="00D205F1" w:rsidRDefault="00554CE0" w:rsidP="00D205F1">
                  <w:pPr>
                    <w:jc w:val="both"/>
                    <w:rPr>
                      <w:rFonts w:cs="Arial"/>
                      <w:color w:val="000000"/>
                      <w:sz w:val="24"/>
                    </w:rPr>
                  </w:pPr>
                </w:p>
                <w:p w:rsidR="00053838" w:rsidRPr="00112284" w:rsidRDefault="00112284" w:rsidP="00D205F1">
                  <w:pPr>
                    <w:jc w:val="both"/>
                    <w:rPr>
                      <w:rFonts w:cs="Arial"/>
                      <w:b/>
                      <w:color w:val="000000"/>
                      <w:sz w:val="24"/>
                    </w:rPr>
                  </w:pPr>
                  <w:r>
                    <w:rPr>
                      <w:rFonts w:cs="Arial"/>
                      <w:b/>
                      <w:color w:val="000000"/>
                      <w:sz w:val="24"/>
                    </w:rPr>
                    <w:t>04</w:t>
                  </w:r>
                </w:p>
              </w:tc>
              <w:tc>
                <w:tcPr>
                  <w:tcW w:w="2977" w:type="dxa"/>
                </w:tcPr>
                <w:p w:rsidR="00554CE0" w:rsidRPr="00D205F1" w:rsidRDefault="00053838" w:rsidP="00D205F1">
                  <w:pPr>
                    <w:jc w:val="both"/>
                    <w:rPr>
                      <w:rFonts w:cs="Arial"/>
                      <w:color w:val="000000"/>
                      <w:sz w:val="24"/>
                    </w:rPr>
                  </w:pPr>
                  <w:r w:rsidRPr="00D205F1">
                    <w:rPr>
                      <w:rFonts w:cs="Arial"/>
                      <w:color w:val="000000"/>
                      <w:sz w:val="24"/>
                    </w:rPr>
                    <w:t xml:space="preserve"> </w:t>
                  </w:r>
                </w:p>
                <w:p w:rsidR="00053838" w:rsidRPr="00D205F1" w:rsidRDefault="00053838" w:rsidP="00D205F1">
                  <w:pPr>
                    <w:jc w:val="both"/>
                    <w:rPr>
                      <w:rFonts w:cs="Arial"/>
                      <w:color w:val="000000"/>
                      <w:sz w:val="24"/>
                    </w:rPr>
                  </w:pPr>
                  <w:r w:rsidRPr="00D205F1">
                    <w:rPr>
                      <w:rFonts w:cs="Arial"/>
                      <w:color w:val="000000"/>
                      <w:sz w:val="24"/>
                    </w:rPr>
                    <w:t xml:space="preserve">En partenariat avec </w:t>
                  </w:r>
                  <w:r w:rsidRPr="002521FF">
                    <w:rPr>
                      <w:rFonts w:cs="Arial"/>
                      <w:b/>
                      <w:color w:val="000000"/>
                      <w:sz w:val="24"/>
                    </w:rPr>
                    <w:t>SANRU /BCZ</w:t>
                  </w:r>
                </w:p>
              </w:tc>
              <w:tc>
                <w:tcPr>
                  <w:tcW w:w="1438" w:type="dxa"/>
                  <w:vAlign w:val="center"/>
                </w:tcPr>
                <w:p w:rsidR="00554CE0" w:rsidRPr="00D205F1" w:rsidRDefault="00053838" w:rsidP="00D205F1">
                  <w:pPr>
                    <w:spacing w:before="60" w:after="60"/>
                    <w:jc w:val="both"/>
                    <w:rPr>
                      <w:rFonts w:cs="Arial"/>
                      <w:color w:val="000000"/>
                      <w:sz w:val="24"/>
                    </w:rPr>
                  </w:pPr>
                  <w:r w:rsidRPr="00D205F1">
                    <w:rPr>
                      <w:rFonts w:cs="Arial"/>
                      <w:color w:val="000000"/>
                      <w:sz w:val="24"/>
                    </w:rPr>
                    <w:t>1</w:t>
                  </w:r>
                </w:p>
              </w:tc>
              <w:tc>
                <w:tcPr>
                  <w:tcW w:w="1496" w:type="dxa"/>
                  <w:vAlign w:val="center"/>
                </w:tcPr>
                <w:p w:rsidR="00554CE0" w:rsidRPr="00D205F1" w:rsidRDefault="00554CE0" w:rsidP="00D205F1">
                  <w:pPr>
                    <w:spacing w:before="60" w:after="60"/>
                    <w:jc w:val="both"/>
                    <w:rPr>
                      <w:rFonts w:cs="Arial"/>
                      <w:color w:val="000000"/>
                      <w:sz w:val="24"/>
                    </w:rPr>
                  </w:pPr>
                  <w:r w:rsidRPr="00D205F1">
                    <w:rPr>
                      <w:rFonts w:cs="Arial"/>
                      <w:color w:val="000000"/>
                      <w:sz w:val="24"/>
                    </w:rPr>
                    <w:t>4</w:t>
                  </w:r>
                </w:p>
              </w:tc>
            </w:tr>
            <w:tr w:rsidR="00554CE0" w:rsidRPr="00D205F1" w:rsidTr="00FC266E">
              <w:trPr>
                <w:trHeight w:val="162"/>
              </w:trPr>
              <w:tc>
                <w:tcPr>
                  <w:tcW w:w="10901" w:type="dxa"/>
                  <w:gridSpan w:val="7"/>
                  <w:vAlign w:val="center"/>
                </w:tcPr>
                <w:p w:rsidR="00554CE0" w:rsidRPr="00D205F1" w:rsidRDefault="00554CE0" w:rsidP="00D205F1">
                  <w:pPr>
                    <w:spacing w:before="60" w:after="60"/>
                    <w:jc w:val="both"/>
                    <w:rPr>
                      <w:rFonts w:cs="Arial"/>
                      <w:b/>
                      <w:color w:val="FF0000"/>
                      <w:sz w:val="24"/>
                    </w:rPr>
                  </w:pPr>
                </w:p>
              </w:tc>
            </w:tr>
          </w:tbl>
          <w:p w:rsidR="00554CE0" w:rsidRPr="00D205F1" w:rsidRDefault="00554CE0" w:rsidP="00D205F1">
            <w:pPr>
              <w:spacing w:before="60" w:after="60"/>
              <w:jc w:val="both"/>
              <w:rPr>
                <w:rFonts w:cs="Arial"/>
                <w:color w:val="000000"/>
                <w:sz w:val="24"/>
              </w:rPr>
            </w:pPr>
          </w:p>
        </w:tc>
      </w:tr>
      <w:tr w:rsidR="00554CE0" w:rsidRPr="00D205F1" w:rsidTr="00DF25AB">
        <w:trPr>
          <w:trHeight w:val="300"/>
        </w:trPr>
        <w:tc>
          <w:tcPr>
            <w:tcW w:w="11165" w:type="dxa"/>
            <w:gridSpan w:val="2"/>
            <w:shd w:val="clear" w:color="auto" w:fill="FFFFFF" w:themeFill="background1"/>
          </w:tcPr>
          <w:p w:rsidR="001425D2" w:rsidRPr="00D205F1" w:rsidRDefault="00554CE0" w:rsidP="004F35A4">
            <w:pPr>
              <w:spacing w:before="60" w:after="60"/>
              <w:jc w:val="both"/>
              <w:rPr>
                <w:rFonts w:cs="Arial"/>
                <w:b/>
                <w:sz w:val="24"/>
              </w:rPr>
            </w:pPr>
            <w:bookmarkStart w:id="73" w:name="_2lwamvv" w:colFirst="0" w:colLast="0"/>
            <w:bookmarkEnd w:id="73"/>
            <w:r w:rsidRPr="00D205F1">
              <w:rPr>
                <w:rFonts w:cs="Arial"/>
                <w:b/>
                <w:sz w:val="24"/>
              </w:rPr>
              <w:t xml:space="preserve">Réponses données </w:t>
            </w:r>
            <w:r w:rsidR="00D50D3F" w:rsidRPr="00D205F1">
              <w:rPr>
                <w:rFonts w:cs="Arial"/>
                <w:b/>
                <w:sz w:val="24"/>
              </w:rPr>
              <w:t xml:space="preserve"> </w:t>
            </w:r>
          </w:p>
        </w:tc>
      </w:tr>
      <w:tr w:rsidR="00554CE0" w:rsidRPr="00D205F1" w:rsidTr="00531D3A">
        <w:trPr>
          <w:trHeight w:val="580"/>
        </w:trPr>
        <w:tc>
          <w:tcPr>
            <w:tcW w:w="11165" w:type="dxa"/>
            <w:gridSpan w:val="2"/>
          </w:tcPr>
          <w:p w:rsidR="001425D2" w:rsidRPr="00D205F1" w:rsidRDefault="001425D2" w:rsidP="00D205F1">
            <w:pPr>
              <w:widowControl w:val="0"/>
              <w:pBdr>
                <w:top w:val="nil"/>
                <w:left w:val="nil"/>
                <w:bottom w:val="nil"/>
                <w:right w:val="nil"/>
                <w:between w:val="nil"/>
              </w:pBdr>
              <w:spacing w:line="276" w:lineRule="auto"/>
              <w:jc w:val="both"/>
              <w:rPr>
                <w:rFonts w:cs="Arial"/>
                <w:color w:val="000000"/>
                <w:sz w:val="24"/>
              </w:rPr>
            </w:pPr>
          </w:p>
          <w:tbl>
            <w:tblPr>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2"/>
              <w:gridCol w:w="1930"/>
              <w:gridCol w:w="1759"/>
              <w:gridCol w:w="2268"/>
              <w:gridCol w:w="2478"/>
            </w:tblGrid>
            <w:tr w:rsidR="00554CE0" w:rsidRPr="00D205F1" w:rsidTr="008D5323">
              <w:trPr>
                <w:trHeight w:val="400"/>
              </w:trPr>
              <w:tc>
                <w:tcPr>
                  <w:tcW w:w="2402" w:type="dxa"/>
                  <w:shd w:val="clear" w:color="auto" w:fill="DEEAF6"/>
                </w:tcPr>
                <w:p w:rsidR="00554CE0" w:rsidRPr="00D205F1" w:rsidRDefault="00554CE0" w:rsidP="00D205F1">
                  <w:pPr>
                    <w:spacing w:before="60" w:after="60"/>
                    <w:jc w:val="both"/>
                    <w:rPr>
                      <w:rFonts w:cs="Arial"/>
                      <w:sz w:val="24"/>
                    </w:rPr>
                  </w:pPr>
                  <w:r w:rsidRPr="00D205F1">
                    <w:rPr>
                      <w:rFonts w:cs="Arial"/>
                      <w:b/>
                      <w:sz w:val="24"/>
                    </w:rPr>
                    <w:t>Réponses données</w:t>
                  </w:r>
                </w:p>
              </w:tc>
              <w:tc>
                <w:tcPr>
                  <w:tcW w:w="1930" w:type="dxa"/>
                  <w:shd w:val="clear" w:color="auto" w:fill="DEEAF6"/>
                </w:tcPr>
                <w:p w:rsidR="00554CE0" w:rsidRPr="00D205F1" w:rsidRDefault="00554CE0" w:rsidP="00D205F1">
                  <w:pPr>
                    <w:spacing w:before="60" w:after="60"/>
                    <w:jc w:val="both"/>
                    <w:rPr>
                      <w:rFonts w:cs="Arial"/>
                      <w:sz w:val="24"/>
                    </w:rPr>
                  </w:pPr>
                  <w:r w:rsidRPr="00D205F1">
                    <w:rPr>
                      <w:rFonts w:cs="Arial"/>
                      <w:b/>
                      <w:sz w:val="24"/>
                    </w:rPr>
                    <w:t>Organisations impliquées</w:t>
                  </w:r>
                </w:p>
              </w:tc>
              <w:tc>
                <w:tcPr>
                  <w:tcW w:w="1759" w:type="dxa"/>
                  <w:shd w:val="clear" w:color="auto" w:fill="DEEAF6"/>
                </w:tcPr>
                <w:p w:rsidR="00554CE0" w:rsidRPr="00D205F1" w:rsidRDefault="00554CE0" w:rsidP="00D205F1">
                  <w:pPr>
                    <w:spacing w:before="60" w:after="60"/>
                    <w:jc w:val="both"/>
                    <w:rPr>
                      <w:rFonts w:cs="Arial"/>
                      <w:sz w:val="24"/>
                    </w:rPr>
                  </w:pPr>
                  <w:r w:rsidRPr="00D205F1">
                    <w:rPr>
                      <w:rFonts w:cs="Arial"/>
                      <w:b/>
                      <w:sz w:val="24"/>
                    </w:rPr>
                    <w:t>Zone d’intervention</w:t>
                  </w:r>
                </w:p>
              </w:tc>
              <w:tc>
                <w:tcPr>
                  <w:tcW w:w="2268" w:type="dxa"/>
                  <w:shd w:val="clear" w:color="auto" w:fill="DEEAF6"/>
                </w:tcPr>
                <w:p w:rsidR="00554CE0" w:rsidRPr="00D205F1" w:rsidRDefault="00554CE0" w:rsidP="00D205F1">
                  <w:pPr>
                    <w:spacing w:before="60" w:after="60"/>
                    <w:jc w:val="both"/>
                    <w:rPr>
                      <w:rFonts w:cs="Arial"/>
                      <w:sz w:val="24"/>
                    </w:rPr>
                  </w:pPr>
                  <w:proofErr w:type="spellStart"/>
                  <w:r w:rsidRPr="00D205F1">
                    <w:rPr>
                      <w:rFonts w:cs="Arial"/>
                      <w:b/>
                      <w:sz w:val="24"/>
                    </w:rPr>
                    <w:t>Nbre</w:t>
                  </w:r>
                  <w:proofErr w:type="spellEnd"/>
                  <w:r w:rsidRPr="00D205F1">
                    <w:rPr>
                      <w:rFonts w:cs="Arial"/>
                      <w:b/>
                      <w:sz w:val="24"/>
                    </w:rPr>
                    <w:t>/Type des bénéficiaires</w:t>
                  </w:r>
                </w:p>
              </w:tc>
              <w:tc>
                <w:tcPr>
                  <w:tcW w:w="2478" w:type="dxa"/>
                  <w:shd w:val="clear" w:color="auto" w:fill="DEEAF6"/>
                </w:tcPr>
                <w:p w:rsidR="00554CE0" w:rsidRPr="00D205F1" w:rsidRDefault="00554CE0" w:rsidP="00D205F1">
                  <w:pPr>
                    <w:spacing w:before="60" w:after="60"/>
                    <w:jc w:val="both"/>
                    <w:rPr>
                      <w:rFonts w:cs="Arial"/>
                      <w:sz w:val="24"/>
                    </w:rPr>
                  </w:pPr>
                  <w:r w:rsidRPr="00D205F1">
                    <w:rPr>
                      <w:rFonts w:cs="Arial"/>
                      <w:b/>
                      <w:sz w:val="24"/>
                    </w:rPr>
                    <w:t>Commentaires</w:t>
                  </w:r>
                </w:p>
              </w:tc>
            </w:tr>
            <w:tr w:rsidR="00986A18" w:rsidRPr="00D205F1" w:rsidTr="008D5323">
              <w:trPr>
                <w:trHeight w:val="200"/>
              </w:trPr>
              <w:tc>
                <w:tcPr>
                  <w:tcW w:w="2402" w:type="dxa"/>
                  <w:vAlign w:val="center"/>
                </w:tcPr>
                <w:p w:rsidR="00986A18" w:rsidRPr="00D205F1" w:rsidRDefault="00986A18" w:rsidP="004F35A4">
                  <w:pPr>
                    <w:spacing w:before="60" w:after="60"/>
                    <w:jc w:val="both"/>
                    <w:rPr>
                      <w:rFonts w:cs="Arial"/>
                      <w:sz w:val="24"/>
                    </w:rPr>
                  </w:pPr>
                  <w:r w:rsidRPr="00D205F1">
                    <w:rPr>
                      <w:rFonts w:cs="Arial"/>
                      <w:sz w:val="24"/>
                    </w:rPr>
                    <w:t xml:space="preserve">C.S </w:t>
                  </w:r>
                  <w:r w:rsidR="004F35A4">
                    <w:rPr>
                      <w:rFonts w:cs="Arial"/>
                      <w:sz w:val="24"/>
                    </w:rPr>
                    <w:t>BIRAMBIZO</w:t>
                  </w:r>
                </w:p>
              </w:tc>
              <w:tc>
                <w:tcPr>
                  <w:tcW w:w="1930" w:type="dxa"/>
                </w:tcPr>
                <w:p w:rsidR="00986A18" w:rsidRPr="00D205F1" w:rsidRDefault="003C6996" w:rsidP="006F521C">
                  <w:pPr>
                    <w:jc w:val="both"/>
                    <w:rPr>
                      <w:rFonts w:cs="Arial"/>
                      <w:b/>
                      <w:color w:val="000000"/>
                      <w:sz w:val="24"/>
                    </w:rPr>
                  </w:pPr>
                  <w:r w:rsidRPr="00D205F1">
                    <w:rPr>
                      <w:rFonts w:cs="Arial"/>
                      <w:b/>
                      <w:color w:val="000000"/>
                      <w:sz w:val="24"/>
                    </w:rPr>
                    <w:t>SANRU</w:t>
                  </w:r>
                  <w:r w:rsidR="00F40E0E" w:rsidRPr="00D205F1">
                    <w:rPr>
                      <w:rFonts w:cs="Arial"/>
                      <w:b/>
                      <w:color w:val="000000"/>
                      <w:sz w:val="24"/>
                    </w:rPr>
                    <w:t xml:space="preserve">, </w:t>
                  </w:r>
                  <w:r w:rsidR="006F521C" w:rsidRPr="00D205F1">
                    <w:rPr>
                      <w:rFonts w:cs="Arial"/>
                      <w:b/>
                      <w:color w:val="000000"/>
                      <w:sz w:val="24"/>
                    </w:rPr>
                    <w:t>HOPE IN ACTION</w:t>
                  </w:r>
                  <w:r w:rsidR="00303F76">
                    <w:rPr>
                      <w:rFonts w:cs="Arial"/>
                      <w:b/>
                      <w:color w:val="000000"/>
                      <w:sz w:val="24"/>
                    </w:rPr>
                    <w:t>, MEDAIR</w:t>
                  </w:r>
                  <w:r w:rsidR="006F521C" w:rsidRPr="00D205F1">
                    <w:rPr>
                      <w:rFonts w:cs="Arial"/>
                      <w:b/>
                      <w:color w:val="000000"/>
                      <w:sz w:val="24"/>
                    </w:rPr>
                    <w:t xml:space="preserve"> et WOAI</w:t>
                  </w:r>
                </w:p>
              </w:tc>
              <w:tc>
                <w:tcPr>
                  <w:tcW w:w="1759" w:type="dxa"/>
                </w:tcPr>
                <w:p w:rsidR="00986A18" w:rsidRPr="00D205F1" w:rsidRDefault="004F35A4" w:rsidP="00D205F1">
                  <w:pPr>
                    <w:jc w:val="both"/>
                    <w:rPr>
                      <w:rFonts w:cs="Arial"/>
                      <w:b/>
                      <w:color w:val="000000"/>
                      <w:sz w:val="24"/>
                    </w:rPr>
                  </w:pPr>
                  <w:r>
                    <w:rPr>
                      <w:rFonts w:cs="Arial"/>
                      <w:b/>
                      <w:color w:val="000000"/>
                      <w:sz w:val="24"/>
                    </w:rPr>
                    <w:t>BIRAMBIZO</w:t>
                  </w:r>
                </w:p>
              </w:tc>
              <w:tc>
                <w:tcPr>
                  <w:tcW w:w="2268" w:type="dxa"/>
                </w:tcPr>
                <w:p w:rsidR="00986A18" w:rsidRPr="00D205F1" w:rsidRDefault="00986A18" w:rsidP="004F35A4">
                  <w:pPr>
                    <w:spacing w:before="60" w:after="60"/>
                    <w:jc w:val="both"/>
                    <w:rPr>
                      <w:rFonts w:cs="Arial"/>
                      <w:b/>
                      <w:color w:val="000000"/>
                      <w:sz w:val="24"/>
                    </w:rPr>
                  </w:pPr>
                  <w:r w:rsidRPr="00D205F1">
                    <w:rPr>
                      <w:rFonts w:cs="Arial"/>
                      <w:b/>
                      <w:color w:val="000000"/>
                      <w:sz w:val="24"/>
                    </w:rPr>
                    <w:t>IDPS/MENAGES D’ACCEUIL</w:t>
                  </w:r>
                </w:p>
              </w:tc>
              <w:tc>
                <w:tcPr>
                  <w:tcW w:w="2478" w:type="dxa"/>
                </w:tcPr>
                <w:p w:rsidR="00986A18" w:rsidRPr="00D205F1" w:rsidRDefault="00C463D2" w:rsidP="00D205F1">
                  <w:pPr>
                    <w:jc w:val="both"/>
                    <w:rPr>
                      <w:rFonts w:cs="Arial"/>
                      <w:b/>
                      <w:color w:val="000000"/>
                      <w:sz w:val="24"/>
                    </w:rPr>
                  </w:pPr>
                  <w:r w:rsidRPr="00D205F1">
                    <w:rPr>
                      <w:rFonts w:cs="Arial"/>
                      <w:color w:val="000000"/>
                      <w:sz w:val="24"/>
                    </w:rPr>
                    <w:t>Approvisionnement en ACT</w:t>
                  </w:r>
                  <w:r w:rsidR="00326D5B" w:rsidRPr="00D205F1">
                    <w:rPr>
                      <w:rFonts w:cs="Arial"/>
                      <w:color w:val="000000"/>
                      <w:sz w:val="24"/>
                    </w:rPr>
                    <w:t xml:space="preserve"> </w:t>
                  </w:r>
                  <w:r w:rsidR="001E73C3" w:rsidRPr="00D205F1">
                    <w:rPr>
                      <w:rFonts w:cs="Arial"/>
                      <w:color w:val="000000"/>
                      <w:sz w:val="24"/>
                    </w:rPr>
                    <w:t xml:space="preserve">produits médicaux et </w:t>
                  </w:r>
                  <w:r w:rsidR="006F521C">
                    <w:rPr>
                      <w:rFonts w:cs="Arial"/>
                      <w:color w:val="000000"/>
                      <w:sz w:val="24"/>
                    </w:rPr>
                    <w:t xml:space="preserve">Intrants </w:t>
                  </w:r>
                  <w:r w:rsidR="001E73C3" w:rsidRPr="00D205F1">
                    <w:rPr>
                      <w:rFonts w:cs="Arial"/>
                      <w:color w:val="000000"/>
                      <w:sz w:val="24"/>
                    </w:rPr>
                    <w:t>Nutritionnels</w:t>
                  </w:r>
                </w:p>
              </w:tc>
            </w:tr>
            <w:tr w:rsidR="00986A18" w:rsidRPr="00D205F1" w:rsidTr="008D5323">
              <w:trPr>
                <w:trHeight w:val="180"/>
              </w:trPr>
              <w:tc>
                <w:tcPr>
                  <w:tcW w:w="2402" w:type="dxa"/>
                  <w:vAlign w:val="center"/>
                </w:tcPr>
                <w:p w:rsidR="00986A18" w:rsidRPr="00D205F1" w:rsidRDefault="00986A18" w:rsidP="006F521C">
                  <w:pPr>
                    <w:spacing w:before="60" w:after="60"/>
                    <w:jc w:val="both"/>
                    <w:rPr>
                      <w:rFonts w:cs="Arial"/>
                      <w:sz w:val="24"/>
                    </w:rPr>
                  </w:pPr>
                  <w:r w:rsidRPr="00D205F1">
                    <w:rPr>
                      <w:rFonts w:cs="Arial"/>
                      <w:sz w:val="24"/>
                    </w:rPr>
                    <w:t xml:space="preserve">C.S </w:t>
                  </w:r>
                  <w:r w:rsidR="006F521C">
                    <w:rPr>
                      <w:rFonts w:cs="Arial"/>
                      <w:sz w:val="24"/>
                    </w:rPr>
                    <w:t>KATSIRU</w:t>
                  </w:r>
                </w:p>
              </w:tc>
              <w:tc>
                <w:tcPr>
                  <w:tcW w:w="1930" w:type="dxa"/>
                </w:tcPr>
                <w:p w:rsidR="00986A18" w:rsidRPr="007A008E" w:rsidRDefault="006F521C" w:rsidP="00D205F1">
                  <w:pPr>
                    <w:jc w:val="both"/>
                    <w:rPr>
                      <w:rFonts w:cs="Arial"/>
                      <w:b/>
                      <w:color w:val="000000"/>
                      <w:sz w:val="24"/>
                    </w:rPr>
                  </w:pPr>
                  <w:r>
                    <w:rPr>
                      <w:rFonts w:cs="Arial"/>
                      <w:b/>
                      <w:color w:val="000000"/>
                      <w:sz w:val="24"/>
                    </w:rPr>
                    <w:t xml:space="preserve">SANRU, </w:t>
                  </w:r>
                  <w:r w:rsidRPr="00D205F1">
                    <w:rPr>
                      <w:rFonts w:cs="Arial"/>
                      <w:b/>
                      <w:color w:val="000000"/>
                      <w:sz w:val="24"/>
                    </w:rPr>
                    <w:t>HOPE IN ACTION et WOAI</w:t>
                  </w:r>
                </w:p>
              </w:tc>
              <w:tc>
                <w:tcPr>
                  <w:tcW w:w="1759" w:type="dxa"/>
                </w:tcPr>
                <w:p w:rsidR="00986A18" w:rsidRPr="00D205F1" w:rsidRDefault="006F521C" w:rsidP="00D205F1">
                  <w:pPr>
                    <w:jc w:val="both"/>
                    <w:rPr>
                      <w:rFonts w:cs="Arial"/>
                      <w:color w:val="000000"/>
                      <w:sz w:val="24"/>
                    </w:rPr>
                  </w:pPr>
                  <w:r>
                    <w:rPr>
                      <w:rFonts w:cs="Arial"/>
                      <w:color w:val="000000"/>
                      <w:sz w:val="24"/>
                    </w:rPr>
                    <w:t>KATSIRU</w:t>
                  </w:r>
                </w:p>
              </w:tc>
              <w:tc>
                <w:tcPr>
                  <w:tcW w:w="2268" w:type="dxa"/>
                </w:tcPr>
                <w:p w:rsidR="00986A18" w:rsidRPr="00D205F1" w:rsidRDefault="006F521C" w:rsidP="00D205F1">
                  <w:pPr>
                    <w:jc w:val="both"/>
                    <w:rPr>
                      <w:rFonts w:cs="Arial"/>
                      <w:color w:val="000000"/>
                      <w:sz w:val="24"/>
                    </w:rPr>
                  </w:pPr>
                  <w:r>
                    <w:rPr>
                      <w:rFonts w:cs="Arial"/>
                      <w:color w:val="000000"/>
                      <w:sz w:val="24"/>
                    </w:rPr>
                    <w:t>IDPS</w:t>
                  </w:r>
                  <w:r w:rsidR="00986A18" w:rsidRPr="00D205F1">
                    <w:rPr>
                      <w:rFonts w:cs="Arial"/>
                      <w:color w:val="000000"/>
                      <w:sz w:val="24"/>
                    </w:rPr>
                    <w:t>/MENAGES D’ACCEUIL</w:t>
                  </w:r>
                </w:p>
              </w:tc>
              <w:tc>
                <w:tcPr>
                  <w:tcW w:w="2478" w:type="dxa"/>
                </w:tcPr>
                <w:p w:rsidR="00986A18" w:rsidRPr="00D205F1" w:rsidRDefault="00C51089" w:rsidP="00D205F1">
                  <w:pPr>
                    <w:jc w:val="both"/>
                    <w:rPr>
                      <w:rFonts w:cs="Arial"/>
                      <w:color w:val="000000"/>
                      <w:sz w:val="24"/>
                    </w:rPr>
                  </w:pPr>
                  <w:r w:rsidRPr="00D205F1">
                    <w:rPr>
                      <w:rFonts w:cs="Arial"/>
                      <w:color w:val="000000"/>
                      <w:sz w:val="24"/>
                    </w:rPr>
                    <w:t>Approvisionnement en ACT</w:t>
                  </w:r>
                  <w:r w:rsidR="006F521C">
                    <w:rPr>
                      <w:rFonts w:cs="Arial"/>
                      <w:color w:val="000000"/>
                      <w:sz w:val="24"/>
                    </w:rPr>
                    <w:t xml:space="preserve"> </w:t>
                  </w:r>
                  <w:r w:rsidR="006F521C" w:rsidRPr="00D205F1">
                    <w:rPr>
                      <w:rFonts w:cs="Arial"/>
                      <w:color w:val="000000"/>
                      <w:sz w:val="24"/>
                    </w:rPr>
                    <w:t xml:space="preserve">produits médicaux et </w:t>
                  </w:r>
                  <w:r w:rsidR="006F521C">
                    <w:rPr>
                      <w:rFonts w:cs="Arial"/>
                      <w:color w:val="000000"/>
                      <w:sz w:val="24"/>
                    </w:rPr>
                    <w:t xml:space="preserve">Intrants </w:t>
                  </w:r>
                  <w:r w:rsidR="006F521C" w:rsidRPr="00D205F1">
                    <w:rPr>
                      <w:rFonts w:cs="Arial"/>
                      <w:color w:val="000000"/>
                      <w:sz w:val="24"/>
                    </w:rPr>
                    <w:t>Nutritionnels</w:t>
                  </w:r>
                </w:p>
              </w:tc>
            </w:tr>
          </w:tbl>
          <w:p w:rsidR="00554CE0" w:rsidRPr="00D205F1" w:rsidRDefault="00554CE0" w:rsidP="00D205F1">
            <w:pPr>
              <w:spacing w:before="60" w:after="60"/>
              <w:jc w:val="both"/>
              <w:rPr>
                <w:rFonts w:cs="Arial"/>
                <w:color w:val="000000"/>
                <w:sz w:val="24"/>
              </w:rPr>
            </w:pPr>
          </w:p>
        </w:tc>
      </w:tr>
      <w:tr w:rsidR="00554CE0" w:rsidRPr="00D205F1" w:rsidTr="00531D3A">
        <w:trPr>
          <w:trHeight w:val="967"/>
        </w:trPr>
        <w:tc>
          <w:tcPr>
            <w:tcW w:w="2158" w:type="dxa"/>
            <w:shd w:val="clear" w:color="auto" w:fill="5B9BD5"/>
          </w:tcPr>
          <w:p w:rsidR="00554CE0" w:rsidRPr="00D205F1" w:rsidRDefault="00554CE0" w:rsidP="00D205F1">
            <w:pPr>
              <w:spacing w:before="60" w:after="60"/>
              <w:jc w:val="both"/>
              <w:rPr>
                <w:rFonts w:cs="Arial"/>
                <w:sz w:val="24"/>
              </w:rPr>
            </w:pPr>
            <w:bookmarkStart w:id="74" w:name="_111kx3o" w:colFirst="0" w:colLast="0"/>
            <w:bookmarkEnd w:id="74"/>
            <w:r w:rsidRPr="00D205F1">
              <w:rPr>
                <w:rFonts w:cs="Arial"/>
                <w:b/>
                <w:sz w:val="24"/>
              </w:rPr>
              <w:t>Gaps et recommandations</w:t>
            </w:r>
          </w:p>
        </w:tc>
        <w:tc>
          <w:tcPr>
            <w:tcW w:w="9007" w:type="dxa"/>
          </w:tcPr>
          <w:p w:rsidR="00554CE0" w:rsidRPr="007A008E" w:rsidRDefault="00554CE0" w:rsidP="00D205F1">
            <w:pPr>
              <w:spacing w:before="60" w:after="60"/>
              <w:jc w:val="both"/>
              <w:rPr>
                <w:rFonts w:cs="Arial"/>
                <w:color w:val="000000"/>
                <w:sz w:val="24"/>
              </w:rPr>
            </w:pPr>
            <w:r w:rsidRPr="007A008E">
              <w:rPr>
                <w:rFonts w:cs="Arial"/>
                <w:color w:val="000000"/>
                <w:sz w:val="24"/>
              </w:rPr>
              <w:t>Indiquer les gaps existants au niveau de la réponse et les recommandations (50 mots maximum</w:t>
            </w:r>
          </w:p>
          <w:p w:rsidR="00D3597D" w:rsidRPr="007A008E" w:rsidRDefault="00D3597D" w:rsidP="00D205F1">
            <w:pPr>
              <w:pStyle w:val="ListParagraph"/>
              <w:numPr>
                <w:ilvl w:val="0"/>
                <w:numId w:val="8"/>
              </w:numPr>
              <w:spacing w:before="60" w:after="60"/>
              <w:jc w:val="both"/>
              <w:rPr>
                <w:rFonts w:ascii="Arial" w:hAnsi="Arial" w:cs="Arial"/>
                <w:sz w:val="24"/>
                <w:szCs w:val="24"/>
              </w:rPr>
            </w:pPr>
            <w:r w:rsidRPr="007A008E">
              <w:rPr>
                <w:rFonts w:ascii="Arial" w:hAnsi="Arial" w:cs="Arial"/>
                <w:sz w:val="24"/>
                <w:szCs w:val="24"/>
              </w:rPr>
              <w:t xml:space="preserve">Malgré </w:t>
            </w:r>
            <w:r w:rsidR="00543987" w:rsidRPr="007A008E">
              <w:rPr>
                <w:rFonts w:ascii="Arial" w:hAnsi="Arial" w:cs="Arial"/>
                <w:sz w:val="24"/>
                <w:szCs w:val="24"/>
              </w:rPr>
              <w:t>les ACT fournis par</w:t>
            </w:r>
            <w:r w:rsidR="006F521C">
              <w:rPr>
                <w:rFonts w:ascii="Arial" w:hAnsi="Arial" w:cs="Arial"/>
                <w:b/>
                <w:sz w:val="24"/>
                <w:szCs w:val="24"/>
              </w:rPr>
              <w:t xml:space="preserve"> SANRU</w:t>
            </w:r>
            <w:r w:rsidR="00046523">
              <w:rPr>
                <w:rFonts w:ascii="Arial" w:hAnsi="Arial" w:cs="Arial"/>
                <w:b/>
                <w:sz w:val="24"/>
                <w:szCs w:val="24"/>
              </w:rPr>
              <w:t xml:space="preserve">, MEDAIR </w:t>
            </w:r>
            <w:r w:rsidR="00046523" w:rsidRPr="00046523">
              <w:rPr>
                <w:rFonts w:ascii="Arial" w:hAnsi="Arial" w:cs="Arial"/>
                <w:sz w:val="24"/>
                <w:szCs w:val="24"/>
              </w:rPr>
              <w:t>en soins de santé primaire et en nutrition</w:t>
            </w:r>
            <w:r w:rsidR="00046523">
              <w:rPr>
                <w:rFonts w:ascii="Arial" w:hAnsi="Arial" w:cs="Arial"/>
                <w:b/>
                <w:sz w:val="24"/>
                <w:szCs w:val="24"/>
              </w:rPr>
              <w:t>,</w:t>
            </w:r>
            <w:r w:rsidRPr="0073382D">
              <w:rPr>
                <w:rFonts w:ascii="Arial" w:hAnsi="Arial" w:cs="Arial"/>
                <w:b/>
                <w:sz w:val="24"/>
                <w:szCs w:val="24"/>
              </w:rPr>
              <w:t xml:space="preserve"> HOPE IN ACTION</w:t>
            </w:r>
            <w:r w:rsidR="00AB1573">
              <w:rPr>
                <w:rFonts w:ascii="Arial" w:hAnsi="Arial" w:cs="Arial"/>
                <w:b/>
                <w:sz w:val="24"/>
                <w:szCs w:val="24"/>
              </w:rPr>
              <w:t xml:space="preserve"> </w:t>
            </w:r>
            <w:r w:rsidR="00AB1573" w:rsidRPr="00303F76">
              <w:rPr>
                <w:rFonts w:ascii="Arial" w:hAnsi="Arial" w:cs="Arial"/>
                <w:sz w:val="24"/>
                <w:szCs w:val="24"/>
              </w:rPr>
              <w:t>en médicament</w:t>
            </w:r>
            <w:r w:rsidRPr="007A008E">
              <w:rPr>
                <w:rFonts w:ascii="Arial" w:hAnsi="Arial" w:cs="Arial"/>
                <w:sz w:val="24"/>
                <w:szCs w:val="24"/>
              </w:rPr>
              <w:t xml:space="preserve">  et </w:t>
            </w:r>
            <w:r w:rsidR="00046523">
              <w:rPr>
                <w:rFonts w:ascii="Arial" w:hAnsi="Arial" w:cs="Arial"/>
                <w:sz w:val="24"/>
                <w:szCs w:val="24"/>
              </w:rPr>
              <w:t>en</w:t>
            </w:r>
            <w:r w:rsidR="00AB1573">
              <w:rPr>
                <w:rFonts w:ascii="Arial" w:hAnsi="Arial" w:cs="Arial"/>
                <w:sz w:val="24"/>
                <w:szCs w:val="24"/>
              </w:rPr>
              <w:t xml:space="preserve"> intrants n</w:t>
            </w:r>
            <w:r w:rsidR="00303F76">
              <w:rPr>
                <w:rFonts w:ascii="Arial" w:hAnsi="Arial" w:cs="Arial"/>
                <w:sz w:val="24"/>
                <w:szCs w:val="24"/>
              </w:rPr>
              <w:t xml:space="preserve">utritionnels par </w:t>
            </w:r>
            <w:r w:rsidRPr="0073382D">
              <w:rPr>
                <w:rFonts w:ascii="Arial" w:hAnsi="Arial" w:cs="Arial"/>
                <w:b/>
                <w:sz w:val="24"/>
                <w:szCs w:val="24"/>
              </w:rPr>
              <w:t>WOAI</w:t>
            </w:r>
            <w:r w:rsidRPr="007A008E">
              <w:rPr>
                <w:rFonts w:ascii="Arial" w:hAnsi="Arial" w:cs="Arial"/>
                <w:sz w:val="24"/>
                <w:szCs w:val="24"/>
              </w:rPr>
              <w:t xml:space="preserve"> </w:t>
            </w:r>
            <w:r w:rsidR="00303F76">
              <w:rPr>
                <w:rFonts w:ascii="Arial" w:hAnsi="Arial" w:cs="Arial"/>
                <w:sz w:val="24"/>
                <w:szCs w:val="24"/>
              </w:rPr>
              <w:t>dans</w:t>
            </w:r>
            <w:r w:rsidR="00546F99" w:rsidRPr="007A008E">
              <w:rPr>
                <w:rFonts w:ascii="Arial" w:hAnsi="Arial" w:cs="Arial"/>
                <w:sz w:val="24"/>
                <w:szCs w:val="24"/>
              </w:rPr>
              <w:t xml:space="preserve"> </w:t>
            </w:r>
            <w:r w:rsidR="006F521C">
              <w:rPr>
                <w:rFonts w:ascii="Arial" w:hAnsi="Arial" w:cs="Arial"/>
                <w:sz w:val="24"/>
                <w:szCs w:val="24"/>
              </w:rPr>
              <w:t>certaines</w:t>
            </w:r>
            <w:r w:rsidR="00546F99" w:rsidRPr="007A008E">
              <w:rPr>
                <w:rFonts w:ascii="Arial" w:hAnsi="Arial" w:cs="Arial"/>
                <w:sz w:val="24"/>
                <w:szCs w:val="24"/>
              </w:rPr>
              <w:t xml:space="preserve"> structures sanitaires</w:t>
            </w:r>
            <w:r w:rsidRPr="007A008E">
              <w:rPr>
                <w:rFonts w:ascii="Arial" w:hAnsi="Arial" w:cs="Arial"/>
                <w:sz w:val="24"/>
                <w:szCs w:val="24"/>
              </w:rPr>
              <w:t xml:space="preserve"> </w:t>
            </w:r>
            <w:r w:rsidR="006F521C">
              <w:rPr>
                <w:rFonts w:ascii="Arial" w:hAnsi="Arial" w:cs="Arial"/>
                <w:sz w:val="24"/>
                <w:szCs w:val="24"/>
              </w:rPr>
              <w:t>de la zone de Santé de BIRAMBIZO</w:t>
            </w:r>
            <w:r w:rsidRPr="007A008E">
              <w:rPr>
                <w:rFonts w:ascii="Arial" w:hAnsi="Arial" w:cs="Arial"/>
                <w:sz w:val="24"/>
                <w:szCs w:val="24"/>
              </w:rPr>
              <w:t>, les besoins restent ressentis dans ce domaine</w:t>
            </w:r>
            <w:r w:rsidR="0073382D">
              <w:rPr>
                <w:rFonts w:ascii="Arial" w:hAnsi="Arial" w:cs="Arial"/>
                <w:sz w:val="24"/>
                <w:szCs w:val="24"/>
              </w:rPr>
              <w:t>.</w:t>
            </w:r>
          </w:p>
          <w:p w:rsidR="00D3597D" w:rsidRPr="007A008E" w:rsidRDefault="00D3597D" w:rsidP="00D205F1">
            <w:pPr>
              <w:pStyle w:val="ListParagraph"/>
              <w:numPr>
                <w:ilvl w:val="0"/>
                <w:numId w:val="8"/>
              </w:numPr>
              <w:spacing w:before="60" w:after="60"/>
              <w:jc w:val="both"/>
              <w:rPr>
                <w:rFonts w:ascii="Arial" w:hAnsi="Arial" w:cs="Arial"/>
                <w:sz w:val="24"/>
                <w:szCs w:val="24"/>
              </w:rPr>
            </w:pPr>
            <w:r w:rsidRPr="007A008E">
              <w:rPr>
                <w:rFonts w:ascii="Arial" w:hAnsi="Arial" w:cs="Arial"/>
                <w:sz w:val="24"/>
                <w:szCs w:val="24"/>
              </w:rPr>
              <w:t>La construction et réhabilitation des latrines dans ces différentes structures demeurent une priorité.</w:t>
            </w:r>
          </w:p>
          <w:p w:rsidR="00546F99" w:rsidRPr="00D205F1" w:rsidRDefault="00D3597D" w:rsidP="00D205F1">
            <w:pPr>
              <w:pStyle w:val="ListParagraph"/>
              <w:numPr>
                <w:ilvl w:val="0"/>
                <w:numId w:val="8"/>
              </w:numPr>
              <w:spacing w:before="60" w:after="60"/>
              <w:jc w:val="both"/>
              <w:rPr>
                <w:rFonts w:cs="Arial"/>
                <w:sz w:val="24"/>
                <w:szCs w:val="24"/>
              </w:rPr>
            </w:pPr>
            <w:r w:rsidRPr="007A008E">
              <w:rPr>
                <w:rFonts w:ascii="Arial" w:hAnsi="Arial" w:cs="Arial"/>
                <w:sz w:val="24"/>
                <w:szCs w:val="24"/>
              </w:rPr>
              <w:t>Approvisionnement en eau dans ce</w:t>
            </w:r>
            <w:r w:rsidR="00A01F80" w:rsidRPr="007A008E">
              <w:rPr>
                <w:rFonts w:ascii="Arial" w:hAnsi="Arial" w:cs="Arial"/>
                <w:sz w:val="24"/>
                <w:szCs w:val="24"/>
              </w:rPr>
              <w:t>s</w:t>
            </w:r>
            <w:r w:rsidRPr="007A008E">
              <w:rPr>
                <w:rFonts w:ascii="Arial" w:hAnsi="Arial" w:cs="Arial"/>
                <w:sz w:val="24"/>
                <w:szCs w:val="24"/>
              </w:rPr>
              <w:t xml:space="preserve"> différentes structures est  d’une importance capitale</w:t>
            </w:r>
            <w:r w:rsidR="00546F99" w:rsidRPr="00D205F1">
              <w:rPr>
                <w:rFonts w:cs="Arial"/>
                <w:sz w:val="24"/>
                <w:szCs w:val="24"/>
              </w:rPr>
              <w:t xml:space="preserve"> </w:t>
            </w:r>
          </w:p>
        </w:tc>
      </w:tr>
    </w:tbl>
    <w:p w:rsidR="005A0148" w:rsidRDefault="005A0148" w:rsidP="00D205F1">
      <w:pPr>
        <w:jc w:val="both"/>
        <w:rPr>
          <w:rFonts w:cs="Arial"/>
          <w:b/>
          <w:sz w:val="24"/>
        </w:rPr>
      </w:pPr>
    </w:p>
    <w:p w:rsidR="005A0148" w:rsidRDefault="005A0148" w:rsidP="00D205F1">
      <w:pPr>
        <w:jc w:val="both"/>
        <w:rPr>
          <w:rFonts w:cs="Arial"/>
          <w:b/>
          <w:sz w:val="24"/>
        </w:rPr>
      </w:pPr>
    </w:p>
    <w:p w:rsidR="005A0148" w:rsidRDefault="005A0148" w:rsidP="00D205F1">
      <w:pPr>
        <w:jc w:val="both"/>
        <w:rPr>
          <w:rFonts w:cs="Arial"/>
          <w:b/>
          <w:sz w:val="24"/>
        </w:rPr>
      </w:pPr>
    </w:p>
    <w:p w:rsidR="005A0148" w:rsidRDefault="005A0148" w:rsidP="00D205F1">
      <w:pPr>
        <w:jc w:val="both"/>
        <w:rPr>
          <w:rFonts w:cs="Arial"/>
          <w:b/>
          <w:sz w:val="24"/>
        </w:rPr>
      </w:pPr>
    </w:p>
    <w:p w:rsidR="00554CE0" w:rsidRDefault="005A0148" w:rsidP="00D205F1">
      <w:pPr>
        <w:jc w:val="both"/>
        <w:rPr>
          <w:rFonts w:cs="Arial"/>
          <w:b/>
          <w:sz w:val="24"/>
        </w:rPr>
      </w:pPr>
      <w:r>
        <w:rPr>
          <w:rFonts w:cs="Arial"/>
          <w:b/>
          <w:sz w:val="24"/>
        </w:rPr>
        <w:lastRenderedPageBreak/>
        <w:t>Solutions préconisées pour améliorer l’accès aux soins de santé.</w:t>
      </w:r>
    </w:p>
    <w:p w:rsidR="005A0148" w:rsidRDefault="005A0148" w:rsidP="00D205F1">
      <w:pPr>
        <w:jc w:val="both"/>
        <w:rPr>
          <w:rFonts w:cs="Arial"/>
          <w:b/>
          <w:sz w:val="24"/>
        </w:rPr>
      </w:pPr>
      <w:r>
        <w:rPr>
          <w:rFonts w:cs="Arial"/>
          <w:b/>
          <w:noProof/>
          <w:sz w:val="24"/>
          <w:lang w:eastAsia="fr-FR"/>
        </w:rPr>
        <w:drawing>
          <wp:inline distT="0" distB="0" distL="0" distR="0" wp14:anchorId="2687F44D">
            <wp:extent cx="4749165" cy="19754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5A0148" w:rsidRPr="00331680" w:rsidRDefault="00331680" w:rsidP="00D205F1">
      <w:pPr>
        <w:jc w:val="both"/>
        <w:rPr>
          <w:rFonts w:cs="Arial"/>
          <w:sz w:val="24"/>
        </w:rPr>
      </w:pPr>
      <w:r>
        <w:rPr>
          <w:rFonts w:cs="Arial"/>
          <w:b/>
          <w:sz w:val="24"/>
        </w:rPr>
        <w:t xml:space="preserve">Commentaire : </w:t>
      </w:r>
      <w:r>
        <w:rPr>
          <w:rFonts w:cs="Arial"/>
          <w:sz w:val="24"/>
        </w:rPr>
        <w:t>La réhabilitation des centres sante, la distribution des médicaments et la gratuite de soins dans les centres de santés et structures sanitaires, sont les propositions données par les groupes de discussion et informateurs clés dans les villages évalués.</w:t>
      </w:r>
    </w:p>
    <w:p w:rsidR="005A0148" w:rsidRPr="005A0148" w:rsidRDefault="005A0148" w:rsidP="00D205F1">
      <w:pPr>
        <w:jc w:val="both"/>
        <w:rPr>
          <w:rFonts w:cs="Arial"/>
          <w:b/>
          <w:sz w:val="24"/>
        </w:rPr>
      </w:pPr>
    </w:p>
    <w:p w:rsidR="00554CE0" w:rsidRPr="0073382D" w:rsidRDefault="00554CE0" w:rsidP="00D205F1">
      <w:pPr>
        <w:jc w:val="both"/>
        <w:rPr>
          <w:rFonts w:cs="Arial"/>
          <w:b/>
          <w:sz w:val="24"/>
        </w:rPr>
      </w:pPr>
      <w:r w:rsidRPr="0073382D">
        <w:rPr>
          <w:rFonts w:cs="Arial"/>
          <w:b/>
          <w:sz w:val="24"/>
        </w:rPr>
        <w:t>Education</w:t>
      </w:r>
    </w:p>
    <w:tbl>
      <w:tblPr>
        <w:tblW w:w="11341" w:type="dxa"/>
        <w:tblInd w:w="-3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4"/>
        <w:gridCol w:w="1951"/>
        <w:gridCol w:w="204"/>
        <w:gridCol w:w="1072"/>
        <w:gridCol w:w="567"/>
        <w:gridCol w:w="709"/>
        <w:gridCol w:w="567"/>
        <w:gridCol w:w="992"/>
        <w:gridCol w:w="511"/>
        <w:gridCol w:w="1048"/>
        <w:gridCol w:w="992"/>
        <w:gridCol w:w="1276"/>
        <w:gridCol w:w="1418"/>
      </w:tblGrid>
      <w:tr w:rsidR="00554CE0" w:rsidRPr="00D205F1" w:rsidTr="001C004F">
        <w:trPr>
          <w:gridBefore w:val="1"/>
          <w:wBefore w:w="34" w:type="dxa"/>
          <w:trHeight w:val="593"/>
        </w:trPr>
        <w:tc>
          <w:tcPr>
            <w:tcW w:w="2155" w:type="dxa"/>
            <w:gridSpan w:val="2"/>
            <w:shd w:val="clear" w:color="auto" w:fill="5B9BD5"/>
          </w:tcPr>
          <w:p w:rsidR="00554CE0" w:rsidRPr="00D205F1" w:rsidRDefault="00554CE0" w:rsidP="00D205F1">
            <w:pPr>
              <w:jc w:val="both"/>
              <w:rPr>
                <w:rFonts w:cs="Arial"/>
                <w:sz w:val="24"/>
              </w:rPr>
            </w:pPr>
            <w:r w:rsidRPr="00D205F1">
              <w:rPr>
                <w:rFonts w:cs="Arial"/>
                <w:sz w:val="24"/>
              </w:rPr>
              <w:t>Y-a-t-il une réponse en cours couvrant les besoins dans ce secteur</w:t>
            </w:r>
            <w:r w:rsidR="00BD0EE7" w:rsidRPr="00D205F1">
              <w:rPr>
                <w:rFonts w:cs="Arial"/>
                <w:sz w:val="24"/>
              </w:rPr>
              <w:t> </w:t>
            </w:r>
            <w:r w:rsidRPr="00D205F1">
              <w:rPr>
                <w:rFonts w:cs="Arial"/>
                <w:sz w:val="24"/>
              </w:rPr>
              <w:t xml:space="preserve">? </w:t>
            </w:r>
          </w:p>
        </w:tc>
        <w:tc>
          <w:tcPr>
            <w:tcW w:w="9152" w:type="dxa"/>
            <w:gridSpan w:val="10"/>
            <w:shd w:val="clear" w:color="auto" w:fill="auto"/>
          </w:tcPr>
          <w:p w:rsidR="00554CE0" w:rsidRPr="00D205F1" w:rsidRDefault="00554CE0" w:rsidP="00D205F1">
            <w:pPr>
              <w:jc w:val="both"/>
              <w:rPr>
                <w:rFonts w:cs="Arial"/>
                <w:sz w:val="24"/>
              </w:rPr>
            </w:pPr>
            <w:r w:rsidRPr="00D205F1">
              <w:rPr>
                <w:rFonts w:cs="Arial"/>
                <w:sz w:val="24"/>
              </w:rPr>
              <w:sym w:font="Wingdings" w:char="F078"/>
            </w:r>
            <w:r w:rsidR="00385C2F">
              <w:rPr>
                <w:rFonts w:cs="Arial"/>
                <w:sz w:val="24"/>
              </w:rPr>
              <w:t xml:space="preserve">Oui, seulement deux écoles de Birambizo ont </w:t>
            </w:r>
            <w:r w:rsidR="00924C60">
              <w:rPr>
                <w:rFonts w:cs="Arial"/>
                <w:sz w:val="24"/>
              </w:rPr>
              <w:t>bénéficié</w:t>
            </w:r>
            <w:r w:rsidR="00385C2F">
              <w:rPr>
                <w:rFonts w:cs="Arial"/>
                <w:sz w:val="24"/>
              </w:rPr>
              <w:t xml:space="preserve"> d’une </w:t>
            </w:r>
            <w:r w:rsidR="008265CF">
              <w:rPr>
                <w:rFonts w:cs="Arial"/>
                <w:sz w:val="24"/>
              </w:rPr>
              <w:t>assistance</w:t>
            </w:r>
            <w:r w:rsidR="00385C2F">
              <w:rPr>
                <w:rFonts w:cs="Arial"/>
                <w:sz w:val="24"/>
              </w:rPr>
              <w:t xml:space="preserve"> dans ce secteur dont EP TWAWEZA et EP</w:t>
            </w:r>
            <w:r w:rsidR="00385C2F">
              <w:rPr>
                <w:rFonts w:cs="Arial"/>
                <w:sz w:val="24"/>
                <w:vertAlign w:val="subscript"/>
              </w:rPr>
              <w:t>2</w:t>
            </w:r>
            <w:r w:rsidR="00385C2F">
              <w:rPr>
                <w:rFonts w:cs="Arial"/>
                <w:sz w:val="24"/>
              </w:rPr>
              <w:t xml:space="preserve"> MUNGO</w:t>
            </w:r>
            <w:r w:rsidRPr="00D205F1">
              <w:rPr>
                <w:rFonts w:cs="Arial"/>
                <w:sz w:val="24"/>
              </w:rPr>
              <w:t xml:space="preserve"> </w:t>
            </w:r>
          </w:p>
          <w:p w:rsidR="00554CE0" w:rsidRPr="00D205F1" w:rsidRDefault="00554CE0" w:rsidP="00D205F1">
            <w:pPr>
              <w:jc w:val="both"/>
              <w:rPr>
                <w:rFonts w:cs="Arial"/>
                <w:sz w:val="24"/>
              </w:rPr>
            </w:pPr>
          </w:p>
        </w:tc>
      </w:tr>
      <w:tr w:rsidR="00554CE0" w:rsidRPr="00D205F1" w:rsidTr="001C004F">
        <w:trPr>
          <w:gridBefore w:val="1"/>
          <w:wBefore w:w="34" w:type="dxa"/>
          <w:trHeight w:val="1134"/>
        </w:trPr>
        <w:tc>
          <w:tcPr>
            <w:tcW w:w="2155" w:type="dxa"/>
            <w:gridSpan w:val="2"/>
            <w:vMerge w:val="restart"/>
            <w:shd w:val="clear" w:color="auto" w:fill="5B9BD5"/>
          </w:tcPr>
          <w:p w:rsidR="00554CE0" w:rsidRPr="00D205F1" w:rsidRDefault="00554CE0" w:rsidP="00D205F1">
            <w:pPr>
              <w:jc w:val="both"/>
              <w:rPr>
                <w:rFonts w:cs="Arial"/>
                <w:sz w:val="24"/>
              </w:rPr>
            </w:pPr>
            <w:r w:rsidRPr="00D205F1">
              <w:rPr>
                <w:rFonts w:cs="Arial"/>
                <w:sz w:val="24"/>
              </w:rPr>
              <w:t>Impact de la crise sur l’éducation</w:t>
            </w:r>
          </w:p>
        </w:tc>
        <w:tc>
          <w:tcPr>
            <w:tcW w:w="4418" w:type="dxa"/>
            <w:gridSpan w:val="6"/>
            <w:tcBorders>
              <w:bottom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Ecoles détruites, occupées ou pil</w:t>
            </w:r>
            <w:r w:rsidR="00DB42CE" w:rsidRPr="00D205F1">
              <w:rPr>
                <w:rFonts w:cs="Arial"/>
                <w:sz w:val="24"/>
              </w:rPr>
              <w:t>lées zone de départ, combien __</w:t>
            </w:r>
            <w:r w:rsidR="00DE01D6" w:rsidRPr="00D205F1">
              <w:rPr>
                <w:rFonts w:cs="Arial"/>
                <w:sz w:val="24"/>
              </w:rPr>
              <w:t>0</w:t>
            </w:r>
            <w:r w:rsidRPr="00D205F1">
              <w:rPr>
                <w:rFonts w:cs="Arial"/>
                <w:sz w:val="24"/>
              </w:rPr>
              <w:t>_</w:t>
            </w:r>
          </w:p>
          <w:p w:rsidR="00554CE0" w:rsidRPr="00D205F1" w:rsidRDefault="00554CE0" w:rsidP="00D205F1">
            <w:pPr>
              <w:jc w:val="both"/>
              <w:rPr>
                <w:rFonts w:cs="Arial"/>
                <w:sz w:val="24"/>
              </w:rPr>
            </w:pPr>
            <w:r w:rsidRPr="00D205F1">
              <w:rPr>
                <w:rFonts w:cs="Arial"/>
                <w:sz w:val="24"/>
              </w:rPr>
              <w:t>Ecoles, occupées par les déplacés dans la zone d’arrivée, combien__0__</w:t>
            </w:r>
          </w:p>
        </w:tc>
        <w:tc>
          <w:tcPr>
            <w:tcW w:w="4734" w:type="dxa"/>
            <w:gridSpan w:val="4"/>
            <w:tcBorders>
              <w:bottom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Y-a-t-il des enfants déscolarisés parmi les populations en déplacement</w:t>
            </w:r>
            <w:r w:rsidR="00BD0EE7" w:rsidRPr="00D205F1">
              <w:rPr>
                <w:rFonts w:cs="Arial"/>
                <w:sz w:val="24"/>
              </w:rPr>
              <w:t> </w:t>
            </w:r>
            <w:r w:rsidRPr="00D205F1">
              <w:rPr>
                <w:rFonts w:cs="Arial"/>
                <w:sz w:val="24"/>
              </w:rPr>
              <w:t>?</w:t>
            </w:r>
          </w:p>
          <w:p w:rsidR="00554CE0" w:rsidRPr="00D205F1" w:rsidRDefault="00554CE0" w:rsidP="00D205F1">
            <w:pPr>
              <w:jc w:val="both"/>
              <w:rPr>
                <w:rFonts w:cs="Arial"/>
                <w:sz w:val="24"/>
              </w:rPr>
            </w:pPr>
            <w:r w:rsidRPr="00D205F1">
              <w:rPr>
                <w:rFonts w:cs="Arial"/>
                <w:sz w:val="24"/>
              </w:rPr>
              <w:sym w:font="Wingdings" w:char="F078"/>
            </w:r>
            <w:r w:rsidRPr="00D205F1">
              <w:rPr>
                <w:rFonts w:cs="Arial"/>
                <w:sz w:val="24"/>
              </w:rPr>
              <w:t xml:space="preserve">Oui, </w:t>
            </w:r>
          </w:p>
          <w:p w:rsidR="00554CE0" w:rsidRPr="00D205F1" w:rsidRDefault="00554CE0" w:rsidP="00D205F1">
            <w:pPr>
              <w:jc w:val="both"/>
              <w:rPr>
                <w:rFonts w:cs="Arial"/>
                <w:sz w:val="24"/>
              </w:rPr>
            </w:pPr>
            <w:r w:rsidRPr="00D205F1">
              <w:rPr>
                <w:rFonts w:cs="Arial"/>
                <w:sz w:val="24"/>
              </w:rPr>
              <w:t>Si oui, co</w:t>
            </w:r>
            <w:r w:rsidR="00DE01D6" w:rsidRPr="00D205F1">
              <w:rPr>
                <w:rFonts w:cs="Arial"/>
                <w:sz w:val="24"/>
              </w:rPr>
              <w:t>mbien de jours de rupture ___180 jours</w:t>
            </w:r>
            <w:r w:rsidRPr="00D205F1">
              <w:rPr>
                <w:rFonts w:cs="Arial"/>
                <w:sz w:val="24"/>
              </w:rPr>
              <w:t>___</w:t>
            </w:r>
          </w:p>
        </w:tc>
      </w:tr>
      <w:tr w:rsidR="00554CE0" w:rsidRPr="00D205F1" w:rsidTr="001C004F">
        <w:trPr>
          <w:gridBefore w:val="1"/>
          <w:wBefore w:w="34" w:type="dxa"/>
          <w:trHeight w:val="2145"/>
        </w:trPr>
        <w:tc>
          <w:tcPr>
            <w:tcW w:w="2155" w:type="dxa"/>
            <w:gridSpan w:val="2"/>
            <w:vMerge/>
            <w:shd w:val="clear" w:color="auto" w:fill="5B9BD5"/>
          </w:tcPr>
          <w:p w:rsidR="00554CE0" w:rsidRPr="00D205F1" w:rsidRDefault="00554CE0" w:rsidP="00D205F1">
            <w:pPr>
              <w:jc w:val="both"/>
              <w:rPr>
                <w:rFonts w:cs="Arial"/>
                <w:sz w:val="24"/>
              </w:rPr>
            </w:pPr>
          </w:p>
        </w:tc>
        <w:tc>
          <w:tcPr>
            <w:tcW w:w="9152" w:type="dxa"/>
            <w:gridSpan w:val="10"/>
            <w:tcBorders>
              <w:top w:val="single" w:sz="4" w:space="0" w:color="auto"/>
            </w:tcBorders>
            <w:shd w:val="clear" w:color="auto" w:fill="auto"/>
          </w:tcPr>
          <w:p w:rsidR="00554CE0" w:rsidRPr="00D205F1" w:rsidRDefault="00554CE0" w:rsidP="00D205F1">
            <w:pPr>
              <w:jc w:val="both"/>
              <w:rPr>
                <w:rFonts w:cs="Arial"/>
                <w:sz w:val="24"/>
              </w:rPr>
            </w:pPr>
            <w:r w:rsidRPr="00D205F1">
              <w:rPr>
                <w:rFonts w:cs="Arial"/>
                <w:sz w:val="24"/>
              </w:rPr>
              <w:t>L’impact de la crise sur l’éducation se manifeste sur différents niveaux</w:t>
            </w:r>
            <w:r w:rsidR="00BD0EE7" w:rsidRPr="00D205F1">
              <w:rPr>
                <w:rFonts w:cs="Arial"/>
                <w:sz w:val="24"/>
              </w:rPr>
              <w:t> </w:t>
            </w:r>
            <w:r w:rsidRPr="00D205F1">
              <w:rPr>
                <w:rFonts w:cs="Arial"/>
                <w:sz w:val="24"/>
              </w:rPr>
              <w:t>:</w:t>
            </w:r>
          </w:p>
          <w:p w:rsidR="00554CE0" w:rsidRPr="00D205F1" w:rsidRDefault="00DB439E" w:rsidP="00D205F1">
            <w:pPr>
              <w:numPr>
                <w:ilvl w:val="0"/>
                <w:numId w:val="13"/>
              </w:numPr>
              <w:jc w:val="both"/>
              <w:rPr>
                <w:rFonts w:ascii="Calibri" w:eastAsia="Calibri" w:hAnsi="Calibri"/>
                <w:sz w:val="24"/>
              </w:rPr>
            </w:pPr>
            <w:r w:rsidRPr="00C03F69">
              <w:rPr>
                <w:b/>
                <w:sz w:val="24"/>
              </w:rPr>
              <w:t>Au niveau qualitatif</w:t>
            </w:r>
            <w:r w:rsidR="00BD0EE7" w:rsidRPr="00C03F69">
              <w:rPr>
                <w:b/>
                <w:sz w:val="24"/>
              </w:rPr>
              <w:t> </w:t>
            </w:r>
            <w:r w:rsidR="00554CE0" w:rsidRPr="00C03F69">
              <w:rPr>
                <w:b/>
                <w:sz w:val="24"/>
              </w:rPr>
              <w:t>:</w:t>
            </w:r>
            <w:r w:rsidR="00554CE0" w:rsidRPr="00D205F1">
              <w:rPr>
                <w:sz w:val="24"/>
              </w:rPr>
              <w:t xml:space="preserve"> les enfants très stressés ne se concentrent plus aux études et par conséquent on assiste à une faible assimilation de la matière</w:t>
            </w:r>
            <w:r w:rsidR="0073382D">
              <w:rPr>
                <w:sz w:val="24"/>
              </w:rPr>
              <w:t xml:space="preserve">  et les résultats sont mitigieux</w:t>
            </w:r>
            <w:r w:rsidR="00BD0EE7" w:rsidRPr="00D205F1">
              <w:rPr>
                <w:sz w:val="24"/>
              </w:rPr>
              <w:t> </w:t>
            </w:r>
            <w:r w:rsidR="00554CE0" w:rsidRPr="00D205F1">
              <w:rPr>
                <w:sz w:val="24"/>
              </w:rPr>
              <w:t>;</w:t>
            </w:r>
          </w:p>
          <w:p w:rsidR="00554CE0" w:rsidRPr="00D205F1" w:rsidRDefault="00554CE0" w:rsidP="00D205F1">
            <w:pPr>
              <w:numPr>
                <w:ilvl w:val="0"/>
                <w:numId w:val="13"/>
              </w:numPr>
              <w:jc w:val="both"/>
              <w:rPr>
                <w:rFonts w:ascii="Calibri" w:eastAsia="Calibri" w:hAnsi="Calibri"/>
                <w:sz w:val="24"/>
              </w:rPr>
            </w:pPr>
            <w:r w:rsidRPr="00D419D0">
              <w:rPr>
                <w:b/>
                <w:sz w:val="24"/>
              </w:rPr>
              <w:t>Au niveau social</w:t>
            </w:r>
            <w:r w:rsidR="00BD0EE7" w:rsidRPr="00D205F1">
              <w:rPr>
                <w:sz w:val="24"/>
              </w:rPr>
              <w:t> </w:t>
            </w:r>
            <w:r w:rsidRPr="00D205F1">
              <w:rPr>
                <w:sz w:val="24"/>
              </w:rPr>
              <w:t>: faible rémunération des enseignants due au non paiement des frais scolaires par les écoliers déplacés</w:t>
            </w:r>
            <w:r w:rsidR="00D419D0">
              <w:rPr>
                <w:sz w:val="24"/>
              </w:rPr>
              <w:t xml:space="preserve"> et la non implication du gouvernement congolais pour la prise en charge des enseignants</w:t>
            </w:r>
            <w:r w:rsidR="00BD0EE7" w:rsidRPr="00D205F1">
              <w:rPr>
                <w:sz w:val="24"/>
              </w:rPr>
              <w:t> </w:t>
            </w:r>
            <w:r w:rsidRPr="00D205F1">
              <w:rPr>
                <w:sz w:val="24"/>
              </w:rPr>
              <w:t>;</w:t>
            </w:r>
          </w:p>
          <w:p w:rsidR="00554CE0" w:rsidRPr="00D205F1" w:rsidRDefault="00554CE0" w:rsidP="00D205F1">
            <w:pPr>
              <w:numPr>
                <w:ilvl w:val="0"/>
                <w:numId w:val="13"/>
              </w:numPr>
              <w:jc w:val="both"/>
              <w:rPr>
                <w:rFonts w:ascii="Calibri" w:eastAsia="Calibri" w:hAnsi="Calibri"/>
                <w:sz w:val="24"/>
              </w:rPr>
            </w:pPr>
            <w:r w:rsidRPr="00C03F69">
              <w:rPr>
                <w:b/>
                <w:sz w:val="24"/>
              </w:rPr>
              <w:t>Au niveau logistique</w:t>
            </w:r>
            <w:r w:rsidR="00BD0EE7" w:rsidRPr="00C03F69">
              <w:rPr>
                <w:b/>
                <w:sz w:val="24"/>
              </w:rPr>
              <w:t> </w:t>
            </w:r>
            <w:r w:rsidRPr="00C03F69">
              <w:rPr>
                <w:b/>
                <w:sz w:val="24"/>
              </w:rPr>
              <w:t>:</w:t>
            </w:r>
            <w:r w:rsidRPr="00D205F1">
              <w:rPr>
                <w:sz w:val="24"/>
              </w:rPr>
              <w:t xml:space="preserve"> manque des objets classiques, insuffisance de manuels scolaires, insuffisance de l’équipement scolaire</w:t>
            </w:r>
            <w:r w:rsidR="00BD0EE7" w:rsidRPr="00D205F1">
              <w:rPr>
                <w:sz w:val="24"/>
              </w:rPr>
              <w:t> </w:t>
            </w:r>
            <w:r w:rsidRPr="00D205F1">
              <w:rPr>
                <w:sz w:val="24"/>
              </w:rPr>
              <w:t>;</w:t>
            </w:r>
          </w:p>
          <w:p w:rsidR="00554CE0" w:rsidRPr="00D205F1" w:rsidRDefault="00554CE0" w:rsidP="00D205F1">
            <w:pPr>
              <w:numPr>
                <w:ilvl w:val="0"/>
                <w:numId w:val="13"/>
              </w:numPr>
              <w:jc w:val="both"/>
              <w:rPr>
                <w:sz w:val="24"/>
              </w:rPr>
            </w:pPr>
            <w:r w:rsidRPr="00C03F69">
              <w:rPr>
                <w:b/>
                <w:sz w:val="24"/>
              </w:rPr>
              <w:t>Sur le plan hygiénique et assainissement</w:t>
            </w:r>
            <w:r w:rsidR="00BD0EE7" w:rsidRPr="00D205F1">
              <w:rPr>
                <w:sz w:val="24"/>
              </w:rPr>
              <w:t> </w:t>
            </w:r>
            <w:r w:rsidRPr="00D205F1">
              <w:rPr>
                <w:sz w:val="24"/>
              </w:rPr>
              <w:t xml:space="preserve">: </w:t>
            </w:r>
            <w:r w:rsidR="00DB439E" w:rsidRPr="00D205F1">
              <w:rPr>
                <w:sz w:val="24"/>
              </w:rPr>
              <w:t>Le nombre des latrines est insuffisant. Dans certaines écoles</w:t>
            </w:r>
            <w:r w:rsidR="00C03F69">
              <w:rPr>
                <w:sz w:val="24"/>
              </w:rPr>
              <w:t xml:space="preserve"> les latrines ont déjà dépassé</w:t>
            </w:r>
            <w:r w:rsidR="00DB439E" w:rsidRPr="00D205F1">
              <w:rPr>
                <w:sz w:val="24"/>
              </w:rPr>
              <w:t xml:space="preserve"> la période d’utilisatio</w:t>
            </w:r>
            <w:r w:rsidR="0024153E">
              <w:rPr>
                <w:sz w:val="24"/>
              </w:rPr>
              <w:t>n. Ensuite, il sied également à</w:t>
            </w:r>
            <w:r w:rsidR="00DB439E" w:rsidRPr="00D205F1">
              <w:rPr>
                <w:sz w:val="24"/>
              </w:rPr>
              <w:t xml:space="preserve"> consigner que les nombres d’élèves uti</w:t>
            </w:r>
            <w:r w:rsidRPr="00D205F1">
              <w:rPr>
                <w:sz w:val="24"/>
              </w:rPr>
              <w:t>l</w:t>
            </w:r>
            <w:r w:rsidR="00DB439E" w:rsidRPr="00D205F1">
              <w:rPr>
                <w:sz w:val="24"/>
              </w:rPr>
              <w:t xml:space="preserve">isant </w:t>
            </w:r>
            <w:r w:rsidR="00177E71" w:rsidRPr="00D205F1">
              <w:rPr>
                <w:sz w:val="24"/>
              </w:rPr>
              <w:t xml:space="preserve"> </w:t>
            </w:r>
            <w:r w:rsidR="00D54D13" w:rsidRPr="00D205F1">
              <w:rPr>
                <w:sz w:val="24"/>
              </w:rPr>
              <w:t>ces derniers</w:t>
            </w:r>
            <w:r w:rsidR="00177E71" w:rsidRPr="00D205F1">
              <w:rPr>
                <w:sz w:val="24"/>
              </w:rPr>
              <w:t xml:space="preserve"> est supérieur au standard requis</w:t>
            </w:r>
          </w:p>
          <w:p w:rsidR="0056743A" w:rsidRPr="00D205F1" w:rsidRDefault="0056743A" w:rsidP="00D205F1">
            <w:pPr>
              <w:jc w:val="both"/>
              <w:rPr>
                <w:sz w:val="24"/>
              </w:rPr>
            </w:pPr>
          </w:p>
        </w:tc>
      </w:tr>
      <w:tr w:rsidR="00716B09" w:rsidRPr="00D205F1" w:rsidTr="0024153E">
        <w:trPr>
          <w:gridBefore w:val="1"/>
          <w:wBefore w:w="34" w:type="dxa"/>
          <w:trHeight w:val="1466"/>
        </w:trPr>
        <w:tc>
          <w:tcPr>
            <w:tcW w:w="11307" w:type="dxa"/>
            <w:gridSpan w:val="12"/>
            <w:shd w:val="clear" w:color="auto" w:fill="auto"/>
          </w:tcPr>
          <w:p w:rsidR="00DB626E" w:rsidRDefault="00605F14" w:rsidP="0024153E">
            <w:pPr>
              <w:jc w:val="both"/>
              <w:rPr>
                <w:rFonts w:cs="Arial"/>
                <w:b/>
                <w:sz w:val="24"/>
              </w:rPr>
            </w:pPr>
            <w:r>
              <w:rPr>
                <w:rFonts w:cs="Arial"/>
                <w:b/>
                <w:sz w:val="24"/>
              </w:rPr>
              <w:t>Principaux problèmes</w:t>
            </w:r>
            <w:r w:rsidR="00193459">
              <w:rPr>
                <w:rFonts w:cs="Arial"/>
                <w:b/>
                <w:sz w:val="24"/>
              </w:rPr>
              <w:t xml:space="preserve"> qui handicapent</w:t>
            </w:r>
            <w:r>
              <w:rPr>
                <w:rFonts w:cs="Arial"/>
                <w:b/>
                <w:sz w:val="24"/>
              </w:rPr>
              <w:t xml:space="preserve"> l’accès à l’éducation.</w:t>
            </w:r>
          </w:p>
          <w:p w:rsidR="00605F14" w:rsidRDefault="00605F14" w:rsidP="0024153E">
            <w:pPr>
              <w:jc w:val="both"/>
              <w:rPr>
                <w:rFonts w:cs="Arial"/>
                <w:b/>
                <w:sz w:val="24"/>
              </w:rPr>
            </w:pPr>
            <w:r>
              <w:rPr>
                <w:rFonts w:cs="Arial"/>
                <w:b/>
                <w:noProof/>
                <w:sz w:val="24"/>
                <w:lang w:eastAsia="fr-FR"/>
              </w:rPr>
              <w:lastRenderedPageBreak/>
              <w:drawing>
                <wp:inline distT="0" distB="0" distL="0" distR="0" wp14:anchorId="183B0DC5">
                  <wp:extent cx="4749165" cy="19754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9165" cy="1975485"/>
                          </a:xfrm>
                          <a:prstGeom prst="rect">
                            <a:avLst/>
                          </a:prstGeom>
                          <a:noFill/>
                        </pic:spPr>
                      </pic:pic>
                    </a:graphicData>
                  </a:graphic>
                </wp:inline>
              </w:drawing>
            </w:r>
          </w:p>
          <w:p w:rsidR="00193459" w:rsidRDefault="00193459" w:rsidP="0024153E">
            <w:pPr>
              <w:jc w:val="both"/>
              <w:rPr>
                <w:rFonts w:cs="Arial"/>
                <w:sz w:val="24"/>
              </w:rPr>
            </w:pPr>
            <w:r>
              <w:rPr>
                <w:rFonts w:cs="Arial"/>
                <w:b/>
                <w:sz w:val="24"/>
              </w:rPr>
              <w:t xml:space="preserve">Commentaire : </w:t>
            </w:r>
            <w:r>
              <w:rPr>
                <w:rFonts w:cs="Arial"/>
                <w:sz w:val="24"/>
              </w:rPr>
              <w:t xml:space="preserve">Le manque de </w:t>
            </w:r>
            <w:r w:rsidR="00811E21">
              <w:rPr>
                <w:rFonts w:cs="Arial"/>
                <w:sz w:val="24"/>
              </w:rPr>
              <w:t>capacités</w:t>
            </w:r>
            <w:r>
              <w:rPr>
                <w:rFonts w:cs="Arial"/>
                <w:sz w:val="24"/>
              </w:rPr>
              <w:t xml:space="preserve"> des </w:t>
            </w:r>
            <w:r w:rsidR="00811E21">
              <w:rPr>
                <w:rFonts w:cs="Arial"/>
                <w:sz w:val="24"/>
              </w:rPr>
              <w:t>écoles</w:t>
            </w:r>
            <w:r>
              <w:rPr>
                <w:rFonts w:cs="Arial"/>
                <w:sz w:val="24"/>
              </w:rPr>
              <w:t xml:space="preserve"> pour accueillir les enfants </w:t>
            </w:r>
            <w:r w:rsidR="00811E21">
              <w:rPr>
                <w:rFonts w:cs="Arial"/>
                <w:sz w:val="24"/>
              </w:rPr>
              <w:t>déplacés</w:t>
            </w:r>
            <w:r>
              <w:rPr>
                <w:rFonts w:cs="Arial"/>
                <w:sz w:val="24"/>
              </w:rPr>
              <w:t xml:space="preserve">, </w:t>
            </w:r>
            <w:r w:rsidR="00811E21">
              <w:rPr>
                <w:rFonts w:cs="Arial"/>
                <w:sz w:val="24"/>
              </w:rPr>
              <w:t>matériels</w:t>
            </w:r>
            <w:r>
              <w:rPr>
                <w:rFonts w:cs="Arial"/>
                <w:sz w:val="24"/>
              </w:rPr>
              <w:t xml:space="preserve"> didactiques et les moyens pour payer le</w:t>
            </w:r>
            <w:r w:rsidR="00811E21">
              <w:rPr>
                <w:rFonts w:cs="Arial"/>
                <w:sz w:val="24"/>
              </w:rPr>
              <w:t>s</w:t>
            </w:r>
            <w:r>
              <w:rPr>
                <w:rFonts w:cs="Arial"/>
                <w:sz w:val="24"/>
              </w:rPr>
              <w:t xml:space="preserve"> frais </w:t>
            </w:r>
            <w:r w:rsidR="00811E21">
              <w:rPr>
                <w:rFonts w:cs="Arial"/>
                <w:sz w:val="24"/>
              </w:rPr>
              <w:t>scolaires</w:t>
            </w:r>
            <w:r>
              <w:rPr>
                <w:rFonts w:cs="Arial"/>
                <w:sz w:val="24"/>
              </w:rPr>
              <w:t xml:space="preserve"> sont les 3 </w:t>
            </w:r>
            <w:r w:rsidR="00811E21">
              <w:rPr>
                <w:rFonts w:cs="Arial"/>
                <w:sz w:val="24"/>
              </w:rPr>
              <w:t>problèmes</w:t>
            </w:r>
            <w:r>
              <w:rPr>
                <w:rFonts w:cs="Arial"/>
                <w:sz w:val="24"/>
              </w:rPr>
              <w:t xml:space="preserve"> majeurs </w:t>
            </w:r>
            <w:r w:rsidR="00811E21">
              <w:rPr>
                <w:rFonts w:cs="Arial"/>
                <w:sz w:val="24"/>
              </w:rPr>
              <w:t>élevés</w:t>
            </w:r>
            <w:r>
              <w:rPr>
                <w:rFonts w:cs="Arial"/>
                <w:sz w:val="24"/>
              </w:rPr>
              <w:t xml:space="preserve"> au taux de 100%, ces derniers sont suivis de l’</w:t>
            </w:r>
            <w:r w:rsidR="00811E21">
              <w:rPr>
                <w:rFonts w:cs="Arial"/>
                <w:sz w:val="24"/>
              </w:rPr>
              <w:t>insécurité</w:t>
            </w:r>
            <w:r>
              <w:rPr>
                <w:rFonts w:cs="Arial"/>
                <w:sz w:val="24"/>
              </w:rPr>
              <w:t xml:space="preserve"> sur le chemin de l’</w:t>
            </w:r>
            <w:r w:rsidR="00811E21">
              <w:rPr>
                <w:rFonts w:cs="Arial"/>
                <w:sz w:val="24"/>
              </w:rPr>
              <w:t>école</w:t>
            </w:r>
            <w:r>
              <w:rPr>
                <w:rFonts w:cs="Arial"/>
                <w:sz w:val="24"/>
              </w:rPr>
              <w:t xml:space="preserve"> </w:t>
            </w:r>
            <w:r w:rsidR="00811E21">
              <w:rPr>
                <w:rFonts w:cs="Arial"/>
                <w:sz w:val="24"/>
              </w:rPr>
              <w:t>évaluée</w:t>
            </w:r>
            <w:r>
              <w:rPr>
                <w:rFonts w:cs="Arial"/>
                <w:sz w:val="24"/>
              </w:rPr>
              <w:t xml:space="preserve"> </w:t>
            </w:r>
            <w:r w:rsidR="00E96396">
              <w:rPr>
                <w:rFonts w:cs="Arial"/>
                <w:sz w:val="24"/>
              </w:rPr>
              <w:t>à</w:t>
            </w:r>
            <w:r>
              <w:rPr>
                <w:rFonts w:cs="Arial"/>
                <w:sz w:val="24"/>
              </w:rPr>
              <w:t xml:space="preserve"> 50%.</w:t>
            </w:r>
          </w:p>
          <w:p w:rsidR="00B415B1" w:rsidRDefault="00E96396" w:rsidP="0024153E">
            <w:pPr>
              <w:jc w:val="both"/>
              <w:rPr>
                <w:rFonts w:cs="Arial"/>
                <w:b/>
                <w:sz w:val="24"/>
              </w:rPr>
            </w:pPr>
            <w:r>
              <w:rPr>
                <w:rFonts w:cs="Arial"/>
                <w:b/>
                <w:sz w:val="24"/>
              </w:rPr>
              <w:t xml:space="preserve">Solutions proposées pour améliorer l’accès des enfants </w:t>
            </w:r>
            <w:r w:rsidR="00C2729C">
              <w:rPr>
                <w:rFonts w:cs="Arial"/>
                <w:b/>
                <w:sz w:val="24"/>
              </w:rPr>
              <w:t>à</w:t>
            </w:r>
            <w:r>
              <w:rPr>
                <w:rFonts w:cs="Arial"/>
                <w:b/>
                <w:sz w:val="24"/>
              </w:rPr>
              <w:t xml:space="preserve"> l’éducation.</w:t>
            </w:r>
          </w:p>
          <w:p w:rsidR="008F4B13" w:rsidRDefault="008F4B13" w:rsidP="0024153E">
            <w:pPr>
              <w:jc w:val="both"/>
              <w:rPr>
                <w:rFonts w:cs="Arial"/>
                <w:b/>
                <w:sz w:val="24"/>
              </w:rPr>
            </w:pPr>
          </w:p>
          <w:p w:rsidR="00E96396" w:rsidRDefault="008F4B13" w:rsidP="0024153E">
            <w:pPr>
              <w:jc w:val="both"/>
              <w:rPr>
                <w:rFonts w:cs="Arial"/>
                <w:b/>
                <w:sz w:val="24"/>
              </w:rPr>
            </w:pPr>
            <w:r>
              <w:rPr>
                <w:rFonts w:cs="Arial"/>
                <w:b/>
                <w:noProof/>
                <w:sz w:val="24"/>
                <w:lang w:eastAsia="fr-FR"/>
              </w:rPr>
              <w:drawing>
                <wp:inline distT="0" distB="0" distL="0" distR="0" wp14:anchorId="4894340A">
                  <wp:extent cx="4749165" cy="1987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9165" cy="1987550"/>
                          </a:xfrm>
                          <a:prstGeom prst="rect">
                            <a:avLst/>
                          </a:prstGeom>
                          <a:noFill/>
                        </pic:spPr>
                      </pic:pic>
                    </a:graphicData>
                  </a:graphic>
                </wp:inline>
              </w:drawing>
            </w:r>
          </w:p>
          <w:p w:rsidR="00716B09" w:rsidRPr="00DB626E" w:rsidRDefault="008F4B13" w:rsidP="00A33D73">
            <w:pPr>
              <w:jc w:val="both"/>
              <w:rPr>
                <w:rFonts w:cs="Arial"/>
                <w:sz w:val="24"/>
              </w:rPr>
            </w:pPr>
            <w:r>
              <w:rPr>
                <w:rFonts w:cs="Arial"/>
                <w:b/>
                <w:sz w:val="24"/>
              </w:rPr>
              <w:t xml:space="preserve">Commentaire : </w:t>
            </w:r>
            <w:r>
              <w:rPr>
                <w:rFonts w:cs="Arial"/>
                <w:sz w:val="24"/>
              </w:rPr>
              <w:t>la population propose à 100% les solutions suivantes ;</w:t>
            </w:r>
            <w:r w:rsidR="00E74C1F">
              <w:rPr>
                <w:rFonts w:cs="Arial"/>
                <w:sz w:val="24"/>
              </w:rPr>
              <w:t xml:space="preserve"> augmenter la </w:t>
            </w:r>
            <w:r w:rsidR="00294FF4">
              <w:rPr>
                <w:rFonts w:cs="Arial"/>
                <w:sz w:val="24"/>
              </w:rPr>
              <w:t>capacité</w:t>
            </w:r>
            <w:r w:rsidR="00E74C1F">
              <w:rPr>
                <w:rFonts w:cs="Arial"/>
                <w:sz w:val="24"/>
              </w:rPr>
              <w:t xml:space="preserve"> de l’</w:t>
            </w:r>
            <w:r w:rsidR="00294FF4">
              <w:rPr>
                <w:rFonts w:cs="Arial"/>
                <w:sz w:val="24"/>
              </w:rPr>
              <w:t>école</w:t>
            </w:r>
            <w:r w:rsidR="00E74C1F">
              <w:rPr>
                <w:rFonts w:cs="Arial"/>
                <w:sz w:val="24"/>
              </w:rPr>
              <w:t xml:space="preserve"> </w:t>
            </w:r>
            <w:r w:rsidR="00294FF4">
              <w:rPr>
                <w:rFonts w:cs="Arial"/>
                <w:sz w:val="24"/>
              </w:rPr>
              <w:t>p</w:t>
            </w:r>
            <w:r w:rsidR="00E74C1F">
              <w:rPr>
                <w:rFonts w:cs="Arial"/>
                <w:sz w:val="24"/>
              </w:rPr>
              <w:t xml:space="preserve">our accueillir les enfants </w:t>
            </w:r>
            <w:r w:rsidR="00294FF4">
              <w:rPr>
                <w:rFonts w:cs="Arial"/>
                <w:sz w:val="24"/>
              </w:rPr>
              <w:t>déplacés</w:t>
            </w:r>
            <w:r w:rsidR="00E74C1F">
              <w:rPr>
                <w:rFonts w:cs="Arial"/>
                <w:sz w:val="24"/>
              </w:rPr>
              <w:t xml:space="preserve"> (double </w:t>
            </w:r>
            <w:r w:rsidR="00294FF4">
              <w:rPr>
                <w:rFonts w:cs="Arial"/>
                <w:sz w:val="24"/>
              </w:rPr>
              <w:t>vacation</w:t>
            </w:r>
            <w:r w:rsidR="00E74C1F">
              <w:rPr>
                <w:rFonts w:cs="Arial"/>
                <w:sz w:val="24"/>
              </w:rPr>
              <w:t xml:space="preserve">, construction des salles de classe), doter les </w:t>
            </w:r>
            <w:r w:rsidR="00294FF4">
              <w:rPr>
                <w:rFonts w:cs="Arial"/>
                <w:sz w:val="24"/>
              </w:rPr>
              <w:t>écoles</w:t>
            </w:r>
            <w:r w:rsidR="00E74C1F">
              <w:rPr>
                <w:rFonts w:cs="Arial"/>
                <w:sz w:val="24"/>
              </w:rPr>
              <w:t xml:space="preserve"> de </w:t>
            </w:r>
            <w:r w:rsidR="00294FF4">
              <w:rPr>
                <w:rFonts w:cs="Arial"/>
                <w:sz w:val="24"/>
              </w:rPr>
              <w:t>matériels</w:t>
            </w:r>
            <w:r w:rsidR="00E74C1F">
              <w:rPr>
                <w:rFonts w:cs="Arial"/>
                <w:sz w:val="24"/>
              </w:rPr>
              <w:t xml:space="preserve"> didactiques, </w:t>
            </w:r>
            <w:r w:rsidR="00294FF4">
              <w:rPr>
                <w:rFonts w:cs="Arial"/>
                <w:sz w:val="24"/>
              </w:rPr>
              <w:t>améliorer</w:t>
            </w:r>
            <w:r w:rsidR="00E74C1F">
              <w:rPr>
                <w:rFonts w:cs="Arial"/>
                <w:sz w:val="24"/>
              </w:rPr>
              <w:t xml:space="preserve"> la </w:t>
            </w:r>
            <w:r w:rsidR="00294FF4">
              <w:rPr>
                <w:rFonts w:cs="Arial"/>
                <w:sz w:val="24"/>
              </w:rPr>
              <w:t>sécurité</w:t>
            </w:r>
            <w:r w:rsidR="00E74C1F">
              <w:rPr>
                <w:rFonts w:cs="Arial"/>
                <w:sz w:val="24"/>
              </w:rPr>
              <w:t xml:space="preserve"> sur le </w:t>
            </w:r>
            <w:r w:rsidR="00294FF4">
              <w:rPr>
                <w:rFonts w:cs="Arial"/>
                <w:sz w:val="24"/>
              </w:rPr>
              <w:t>chemin</w:t>
            </w:r>
            <w:r w:rsidR="00E74C1F">
              <w:rPr>
                <w:rFonts w:cs="Arial"/>
                <w:sz w:val="24"/>
              </w:rPr>
              <w:t xml:space="preserve"> de l’</w:t>
            </w:r>
            <w:r w:rsidR="00294FF4">
              <w:rPr>
                <w:rFonts w:cs="Arial"/>
                <w:sz w:val="24"/>
              </w:rPr>
              <w:t>école</w:t>
            </w:r>
            <w:r w:rsidR="00E74C1F">
              <w:rPr>
                <w:rFonts w:cs="Arial"/>
                <w:sz w:val="24"/>
              </w:rPr>
              <w:t>, subventionner les frais scolaires.</w:t>
            </w:r>
          </w:p>
        </w:tc>
      </w:tr>
      <w:tr w:rsidR="00554CE0" w:rsidRPr="00D205F1" w:rsidTr="001C004F">
        <w:trPr>
          <w:gridBefore w:val="1"/>
          <w:wBefore w:w="34" w:type="dxa"/>
          <w:trHeight w:val="764"/>
        </w:trPr>
        <w:tc>
          <w:tcPr>
            <w:tcW w:w="2155" w:type="dxa"/>
            <w:gridSpan w:val="2"/>
            <w:vMerge w:val="restart"/>
            <w:shd w:val="clear" w:color="auto" w:fill="5B9BD5"/>
          </w:tcPr>
          <w:p w:rsidR="00554CE0" w:rsidRPr="00D205F1" w:rsidRDefault="00554CE0" w:rsidP="00D205F1">
            <w:pPr>
              <w:jc w:val="both"/>
              <w:rPr>
                <w:rFonts w:cs="Arial"/>
                <w:sz w:val="24"/>
              </w:rPr>
            </w:pPr>
            <w:r w:rsidRPr="00D205F1">
              <w:rPr>
                <w:rFonts w:cs="Arial"/>
                <w:sz w:val="24"/>
              </w:rPr>
              <w:lastRenderedPageBreak/>
              <w:t>Estimation du nombre d’enfants déscolarisés à cause de la crise</w:t>
            </w:r>
          </w:p>
        </w:tc>
        <w:tc>
          <w:tcPr>
            <w:tcW w:w="9152" w:type="dxa"/>
            <w:gridSpan w:val="10"/>
            <w:shd w:val="clear" w:color="auto" w:fill="auto"/>
          </w:tcPr>
          <w:tbl>
            <w:tblPr>
              <w:tblpPr w:leftFromText="141" w:rightFromText="141" w:vertAnchor="text" w:horzAnchor="margin" w:tblpY="-23"/>
              <w:tblOverlap w:val="never"/>
              <w:tblW w:w="5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990"/>
              <w:gridCol w:w="1080"/>
              <w:gridCol w:w="1080"/>
            </w:tblGrid>
            <w:tr w:rsidR="00554CE0" w:rsidRPr="00D205F1" w:rsidTr="00FC266E">
              <w:trPr>
                <w:trHeight w:val="288"/>
              </w:trPr>
              <w:tc>
                <w:tcPr>
                  <w:tcW w:w="2589" w:type="dxa"/>
                  <w:shd w:val="clear" w:color="auto" w:fill="DEEAF6"/>
                  <w:vAlign w:val="center"/>
                </w:tcPr>
                <w:p w:rsidR="00554CE0" w:rsidRPr="00D205F1" w:rsidRDefault="00554CE0" w:rsidP="00D205F1">
                  <w:pPr>
                    <w:jc w:val="both"/>
                    <w:rPr>
                      <w:rFonts w:cs="Arial"/>
                      <w:sz w:val="24"/>
                    </w:rPr>
                  </w:pPr>
                  <w:r w:rsidRPr="00D205F1">
                    <w:rPr>
                      <w:rFonts w:cs="Arial"/>
                      <w:sz w:val="24"/>
                    </w:rPr>
                    <w:t>Catégorie</w:t>
                  </w:r>
                </w:p>
              </w:tc>
              <w:tc>
                <w:tcPr>
                  <w:tcW w:w="990" w:type="dxa"/>
                  <w:shd w:val="clear" w:color="auto" w:fill="DEEAF6"/>
                  <w:vAlign w:val="center"/>
                </w:tcPr>
                <w:p w:rsidR="00554CE0" w:rsidRPr="00D205F1" w:rsidRDefault="00554CE0" w:rsidP="00D205F1">
                  <w:pPr>
                    <w:jc w:val="both"/>
                    <w:rPr>
                      <w:rFonts w:cs="Arial"/>
                      <w:sz w:val="24"/>
                    </w:rPr>
                  </w:pPr>
                  <w:r w:rsidRPr="00D205F1">
                    <w:rPr>
                      <w:rFonts w:cs="Arial"/>
                      <w:sz w:val="24"/>
                    </w:rPr>
                    <w:t>Total</w:t>
                  </w:r>
                </w:p>
              </w:tc>
              <w:tc>
                <w:tcPr>
                  <w:tcW w:w="1080" w:type="dxa"/>
                  <w:shd w:val="clear" w:color="auto" w:fill="DEEAF6"/>
                  <w:vAlign w:val="center"/>
                </w:tcPr>
                <w:p w:rsidR="00554CE0" w:rsidRPr="00D205F1" w:rsidRDefault="00554CE0" w:rsidP="00D205F1">
                  <w:pPr>
                    <w:jc w:val="both"/>
                    <w:rPr>
                      <w:rFonts w:cs="Arial"/>
                      <w:sz w:val="24"/>
                    </w:rPr>
                  </w:pPr>
                  <w:r w:rsidRPr="00D205F1">
                    <w:rPr>
                      <w:rFonts w:cs="Arial"/>
                      <w:sz w:val="24"/>
                    </w:rPr>
                    <w:t>Filles</w:t>
                  </w:r>
                </w:p>
              </w:tc>
              <w:tc>
                <w:tcPr>
                  <w:tcW w:w="1080" w:type="dxa"/>
                  <w:shd w:val="clear" w:color="auto" w:fill="DEEAF6"/>
                  <w:vAlign w:val="center"/>
                </w:tcPr>
                <w:p w:rsidR="00554CE0" w:rsidRPr="00D205F1" w:rsidRDefault="00554CE0" w:rsidP="00D205F1">
                  <w:pPr>
                    <w:jc w:val="both"/>
                    <w:rPr>
                      <w:rFonts w:cs="Arial"/>
                      <w:sz w:val="24"/>
                    </w:rPr>
                  </w:pPr>
                  <w:r w:rsidRPr="00D205F1">
                    <w:rPr>
                      <w:rFonts w:cs="Arial"/>
                      <w:sz w:val="24"/>
                    </w:rPr>
                    <w:t>Garçons</w:t>
                  </w:r>
                </w:p>
              </w:tc>
            </w:tr>
            <w:tr w:rsidR="00554CE0" w:rsidRPr="00D205F1" w:rsidTr="00FC266E">
              <w:trPr>
                <w:trHeight w:val="288"/>
              </w:trPr>
              <w:tc>
                <w:tcPr>
                  <w:tcW w:w="2589" w:type="dxa"/>
                  <w:shd w:val="clear" w:color="auto" w:fill="auto"/>
                  <w:vAlign w:val="center"/>
                  <w:hideMark/>
                </w:tcPr>
                <w:p w:rsidR="00554CE0" w:rsidRPr="00D205F1" w:rsidRDefault="00554CE0" w:rsidP="00D205F1">
                  <w:pPr>
                    <w:jc w:val="both"/>
                    <w:rPr>
                      <w:rFonts w:cs="Arial"/>
                      <w:sz w:val="24"/>
                    </w:rPr>
                  </w:pPr>
                  <w:r w:rsidRPr="00D205F1">
                    <w:rPr>
                      <w:rFonts w:cs="Arial"/>
                      <w:sz w:val="24"/>
                    </w:rPr>
                    <w:t xml:space="preserve">Population autochtone </w:t>
                  </w:r>
                </w:p>
              </w:tc>
              <w:tc>
                <w:tcPr>
                  <w:tcW w:w="990" w:type="dxa"/>
                  <w:shd w:val="clear" w:color="auto" w:fill="auto"/>
                  <w:vAlign w:val="center"/>
                </w:tcPr>
                <w:p w:rsidR="00554CE0" w:rsidRPr="00D205F1" w:rsidRDefault="00554CE0" w:rsidP="00D205F1">
                  <w:pPr>
                    <w:jc w:val="both"/>
                    <w:rPr>
                      <w:rFonts w:cs="Arial"/>
                      <w:sz w:val="24"/>
                    </w:rPr>
                  </w:pPr>
                  <w:r w:rsidRPr="00D205F1">
                    <w:rPr>
                      <w:rFonts w:cs="Arial"/>
                      <w:sz w:val="24"/>
                    </w:rPr>
                    <w:t>RAS</w:t>
                  </w:r>
                </w:p>
              </w:tc>
              <w:tc>
                <w:tcPr>
                  <w:tcW w:w="1080" w:type="dxa"/>
                  <w:vAlign w:val="center"/>
                </w:tcPr>
                <w:p w:rsidR="00554CE0" w:rsidRPr="00D205F1" w:rsidRDefault="00554CE0" w:rsidP="00D205F1">
                  <w:pPr>
                    <w:jc w:val="both"/>
                    <w:rPr>
                      <w:rFonts w:cs="Arial"/>
                      <w:sz w:val="24"/>
                    </w:rPr>
                  </w:pPr>
                  <w:r w:rsidRPr="00D205F1">
                    <w:rPr>
                      <w:rFonts w:cs="Arial"/>
                      <w:sz w:val="24"/>
                    </w:rPr>
                    <w:t>RAS</w:t>
                  </w:r>
                </w:p>
              </w:tc>
              <w:tc>
                <w:tcPr>
                  <w:tcW w:w="1080" w:type="dxa"/>
                  <w:vAlign w:val="center"/>
                </w:tcPr>
                <w:p w:rsidR="00554CE0" w:rsidRPr="00D205F1" w:rsidRDefault="00554CE0" w:rsidP="00D205F1">
                  <w:pPr>
                    <w:jc w:val="both"/>
                    <w:rPr>
                      <w:rFonts w:cs="Arial"/>
                      <w:sz w:val="24"/>
                    </w:rPr>
                  </w:pPr>
                  <w:r w:rsidRPr="00D205F1">
                    <w:rPr>
                      <w:rFonts w:cs="Arial"/>
                      <w:sz w:val="24"/>
                    </w:rPr>
                    <w:t>RAS</w:t>
                  </w:r>
                </w:p>
              </w:tc>
            </w:tr>
            <w:tr w:rsidR="00554CE0" w:rsidRPr="00D205F1" w:rsidTr="00FC266E">
              <w:trPr>
                <w:trHeight w:val="288"/>
              </w:trPr>
              <w:tc>
                <w:tcPr>
                  <w:tcW w:w="2589" w:type="dxa"/>
                  <w:shd w:val="clear" w:color="auto" w:fill="auto"/>
                  <w:vAlign w:val="center"/>
                  <w:hideMark/>
                </w:tcPr>
                <w:p w:rsidR="00554CE0" w:rsidRPr="00D205F1" w:rsidRDefault="00554CE0" w:rsidP="00D205F1">
                  <w:pPr>
                    <w:jc w:val="both"/>
                    <w:rPr>
                      <w:rFonts w:cs="Arial"/>
                      <w:sz w:val="24"/>
                    </w:rPr>
                  </w:pPr>
                  <w:r w:rsidRPr="00D205F1">
                    <w:rPr>
                      <w:rFonts w:cs="Arial"/>
                      <w:sz w:val="24"/>
                    </w:rPr>
                    <w:t>Déplacés</w:t>
                  </w:r>
                </w:p>
              </w:tc>
              <w:tc>
                <w:tcPr>
                  <w:tcW w:w="990" w:type="dxa"/>
                  <w:shd w:val="clear" w:color="auto" w:fill="auto"/>
                  <w:vAlign w:val="center"/>
                </w:tcPr>
                <w:p w:rsidR="00554CE0" w:rsidRPr="00D205F1" w:rsidRDefault="00554CE0" w:rsidP="00D205F1">
                  <w:pPr>
                    <w:jc w:val="both"/>
                    <w:rPr>
                      <w:rFonts w:cs="Arial"/>
                      <w:sz w:val="24"/>
                    </w:rPr>
                  </w:pPr>
                  <w:r w:rsidRPr="00D205F1">
                    <w:rPr>
                      <w:rFonts w:cs="Arial"/>
                      <w:sz w:val="24"/>
                    </w:rPr>
                    <w:t>RAS</w:t>
                  </w:r>
                </w:p>
              </w:tc>
              <w:tc>
                <w:tcPr>
                  <w:tcW w:w="1080" w:type="dxa"/>
                  <w:vAlign w:val="center"/>
                </w:tcPr>
                <w:p w:rsidR="00554CE0" w:rsidRPr="00D205F1" w:rsidRDefault="00554CE0" w:rsidP="00D205F1">
                  <w:pPr>
                    <w:jc w:val="both"/>
                    <w:rPr>
                      <w:rFonts w:cs="Arial"/>
                      <w:sz w:val="24"/>
                    </w:rPr>
                  </w:pPr>
                  <w:r w:rsidRPr="00D205F1">
                    <w:rPr>
                      <w:rFonts w:cs="Arial"/>
                      <w:sz w:val="24"/>
                    </w:rPr>
                    <w:t>RAS</w:t>
                  </w:r>
                </w:p>
              </w:tc>
              <w:tc>
                <w:tcPr>
                  <w:tcW w:w="1080" w:type="dxa"/>
                  <w:vAlign w:val="center"/>
                </w:tcPr>
                <w:p w:rsidR="00554CE0" w:rsidRPr="00D205F1" w:rsidRDefault="00554CE0" w:rsidP="00D205F1">
                  <w:pPr>
                    <w:jc w:val="both"/>
                    <w:rPr>
                      <w:rFonts w:cs="Arial"/>
                      <w:sz w:val="24"/>
                    </w:rPr>
                  </w:pPr>
                  <w:r w:rsidRPr="00D205F1">
                    <w:rPr>
                      <w:rFonts w:cs="Arial"/>
                      <w:sz w:val="24"/>
                    </w:rPr>
                    <w:t>RAS</w:t>
                  </w:r>
                </w:p>
              </w:tc>
            </w:tr>
            <w:tr w:rsidR="00554CE0" w:rsidRPr="00D205F1" w:rsidTr="00FC266E">
              <w:trPr>
                <w:trHeight w:val="288"/>
              </w:trPr>
              <w:tc>
                <w:tcPr>
                  <w:tcW w:w="5739" w:type="dxa"/>
                  <w:gridSpan w:val="4"/>
                  <w:shd w:val="clear" w:color="auto" w:fill="auto"/>
                  <w:vAlign w:val="center"/>
                  <w:hideMark/>
                </w:tcPr>
                <w:p w:rsidR="00554CE0" w:rsidRPr="00D205F1" w:rsidRDefault="00554CE0" w:rsidP="00D205F1">
                  <w:pPr>
                    <w:jc w:val="both"/>
                    <w:rPr>
                      <w:rFonts w:cs="Arial"/>
                      <w:sz w:val="24"/>
                    </w:rPr>
                  </w:pPr>
                  <w:r w:rsidRPr="00D205F1">
                    <w:rPr>
                      <w:rFonts w:cs="Arial"/>
                      <w:sz w:val="24"/>
                    </w:rPr>
                    <w:t>Commentaire</w:t>
                  </w:r>
                  <w:r w:rsidR="00BD0EE7" w:rsidRPr="00D205F1">
                    <w:rPr>
                      <w:rFonts w:cs="Arial"/>
                      <w:sz w:val="24"/>
                    </w:rPr>
                    <w:t> </w:t>
                  </w:r>
                  <w:r w:rsidRPr="00D205F1">
                    <w:rPr>
                      <w:rFonts w:cs="Arial"/>
                      <w:sz w:val="24"/>
                    </w:rPr>
                    <w:t>: pas d’accès aux données</w:t>
                  </w:r>
                </w:p>
              </w:tc>
            </w:tr>
          </w:tbl>
          <w:p w:rsidR="00554CE0" w:rsidRPr="00D205F1" w:rsidRDefault="00554CE0" w:rsidP="00D205F1">
            <w:pPr>
              <w:jc w:val="both"/>
              <w:rPr>
                <w:rFonts w:cs="Arial"/>
                <w:sz w:val="24"/>
              </w:rPr>
            </w:pPr>
          </w:p>
        </w:tc>
      </w:tr>
      <w:tr w:rsidR="00554CE0" w:rsidRPr="00D205F1" w:rsidTr="001C004F">
        <w:trPr>
          <w:gridBefore w:val="1"/>
          <w:wBefore w:w="34" w:type="dxa"/>
          <w:trHeight w:val="494"/>
        </w:trPr>
        <w:tc>
          <w:tcPr>
            <w:tcW w:w="2155" w:type="dxa"/>
            <w:gridSpan w:val="2"/>
            <w:vMerge/>
            <w:shd w:val="clear" w:color="auto" w:fill="5B9BD5"/>
          </w:tcPr>
          <w:p w:rsidR="00554CE0" w:rsidRPr="00D205F1" w:rsidRDefault="00554CE0" w:rsidP="00D205F1">
            <w:pPr>
              <w:jc w:val="both"/>
              <w:rPr>
                <w:rFonts w:cs="Arial"/>
                <w:sz w:val="24"/>
              </w:rPr>
            </w:pPr>
          </w:p>
        </w:tc>
        <w:tc>
          <w:tcPr>
            <w:tcW w:w="9152" w:type="dxa"/>
            <w:gridSpan w:val="10"/>
            <w:shd w:val="clear" w:color="auto" w:fill="auto"/>
          </w:tcPr>
          <w:p w:rsidR="0040330E" w:rsidRPr="00D205F1" w:rsidRDefault="0040330E" w:rsidP="00D205F1">
            <w:pPr>
              <w:jc w:val="both"/>
              <w:rPr>
                <w:rFonts w:cs="Arial"/>
                <w:sz w:val="24"/>
              </w:rPr>
            </w:pPr>
          </w:p>
          <w:p w:rsidR="00554CE0" w:rsidRPr="00D205F1" w:rsidRDefault="0040330E" w:rsidP="00D205F1">
            <w:pPr>
              <w:jc w:val="both"/>
              <w:rPr>
                <w:rFonts w:cs="Arial"/>
                <w:sz w:val="24"/>
              </w:rPr>
            </w:pPr>
            <w:r w:rsidRPr="00D205F1">
              <w:rPr>
                <w:rFonts w:cs="Arial"/>
                <w:sz w:val="24"/>
              </w:rPr>
              <w:t>Le tableau ci-dessous ressort le nombre des écoles visitées malgré l’absence des chefs d’établissement et d’autres personnes ressources de ces institutions éducatives</w:t>
            </w:r>
            <w:r w:rsidR="00554CE0" w:rsidRPr="00D205F1">
              <w:rPr>
                <w:rFonts w:cs="Arial"/>
                <w:sz w:val="24"/>
              </w:rPr>
              <w:t>.</w:t>
            </w:r>
          </w:p>
        </w:tc>
      </w:tr>
      <w:tr w:rsidR="000F16A4"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5"/>
        </w:trPr>
        <w:tc>
          <w:tcPr>
            <w:tcW w:w="1985" w:type="dxa"/>
            <w:gridSpan w:val="2"/>
            <w:vMerge w:val="restart"/>
            <w:tcBorders>
              <w:top w:val="single" w:sz="8" w:space="0" w:color="BDD6EE"/>
              <w:left w:val="single" w:sz="8" w:space="0" w:color="BDD6EE"/>
              <w:right w:val="single" w:sz="8" w:space="0" w:color="000000"/>
            </w:tcBorders>
            <w:shd w:val="clear" w:color="000000" w:fill="DEEAF6"/>
            <w:vAlign w:val="center"/>
            <w:hideMark/>
          </w:tcPr>
          <w:p w:rsidR="000F16A4" w:rsidRPr="0024153E" w:rsidRDefault="000F16A4" w:rsidP="00D205F1">
            <w:pPr>
              <w:jc w:val="both"/>
              <w:rPr>
                <w:rFonts w:cs="Arial"/>
                <w:b/>
                <w:sz w:val="24"/>
              </w:rPr>
            </w:pPr>
            <w:r w:rsidRPr="0024153E">
              <w:rPr>
                <w:rFonts w:cs="Arial"/>
                <w:b/>
                <w:sz w:val="24"/>
              </w:rPr>
              <w:t>Ecoles primaires</w:t>
            </w:r>
          </w:p>
        </w:tc>
        <w:tc>
          <w:tcPr>
            <w:tcW w:w="1276" w:type="dxa"/>
            <w:gridSpan w:val="2"/>
            <w:vMerge w:val="restart"/>
            <w:tcBorders>
              <w:top w:val="single" w:sz="8" w:space="0" w:color="BDD6EE"/>
              <w:left w:val="nil"/>
              <w:right w:val="single" w:sz="4" w:space="0" w:color="auto"/>
            </w:tcBorders>
            <w:shd w:val="clear" w:color="000000" w:fill="DEEAF6"/>
            <w:vAlign w:val="center"/>
            <w:hideMark/>
          </w:tcPr>
          <w:p w:rsidR="000F16A4" w:rsidRPr="0024153E" w:rsidRDefault="000F16A4" w:rsidP="00D205F1">
            <w:pPr>
              <w:jc w:val="both"/>
              <w:rPr>
                <w:rFonts w:cs="Arial"/>
                <w:b/>
                <w:sz w:val="24"/>
              </w:rPr>
            </w:pPr>
            <w:r w:rsidRPr="0024153E">
              <w:rPr>
                <w:rFonts w:cs="Arial"/>
                <w:b/>
                <w:sz w:val="24"/>
              </w:rPr>
              <w:t>Type</w:t>
            </w:r>
          </w:p>
        </w:tc>
        <w:tc>
          <w:tcPr>
            <w:tcW w:w="1843" w:type="dxa"/>
            <w:gridSpan w:val="3"/>
            <w:tcBorders>
              <w:top w:val="single" w:sz="8" w:space="0" w:color="BDD6EE"/>
              <w:left w:val="single" w:sz="4" w:space="0" w:color="auto"/>
              <w:bottom w:val="single" w:sz="4" w:space="0" w:color="auto"/>
              <w:right w:val="single" w:sz="8" w:space="0" w:color="000000"/>
            </w:tcBorders>
            <w:shd w:val="clear" w:color="000000" w:fill="DEEAF6"/>
            <w:vAlign w:val="center"/>
          </w:tcPr>
          <w:p w:rsidR="000F16A4" w:rsidRPr="0024153E" w:rsidRDefault="000F16A4" w:rsidP="00D205F1">
            <w:pPr>
              <w:jc w:val="both"/>
              <w:rPr>
                <w:rFonts w:cs="Arial"/>
                <w:b/>
                <w:sz w:val="24"/>
              </w:rPr>
            </w:pPr>
            <w:r w:rsidRPr="0024153E">
              <w:rPr>
                <w:rFonts w:cs="Arial"/>
                <w:b/>
                <w:sz w:val="24"/>
              </w:rPr>
              <w:t>Nb d’élèves</w:t>
            </w:r>
          </w:p>
        </w:tc>
        <w:tc>
          <w:tcPr>
            <w:tcW w:w="992" w:type="dxa"/>
            <w:vMerge w:val="restart"/>
            <w:tcBorders>
              <w:top w:val="single" w:sz="8" w:space="0" w:color="BDD6EE"/>
              <w:left w:val="nil"/>
              <w:right w:val="single" w:sz="8" w:space="0" w:color="000000"/>
            </w:tcBorders>
            <w:shd w:val="clear" w:color="000000" w:fill="DEEAF6"/>
            <w:vAlign w:val="center"/>
            <w:hideMark/>
          </w:tcPr>
          <w:p w:rsidR="000F16A4" w:rsidRPr="0024153E" w:rsidRDefault="000F16A4" w:rsidP="00D205F1">
            <w:pPr>
              <w:jc w:val="both"/>
              <w:rPr>
                <w:rFonts w:cs="Arial"/>
                <w:b/>
                <w:sz w:val="24"/>
              </w:rPr>
            </w:pPr>
            <w:r w:rsidRPr="0024153E">
              <w:rPr>
                <w:rFonts w:cs="Arial"/>
                <w:b/>
                <w:sz w:val="24"/>
              </w:rPr>
              <w:t>Nb enseignants</w:t>
            </w:r>
          </w:p>
        </w:tc>
        <w:tc>
          <w:tcPr>
            <w:tcW w:w="1559" w:type="dxa"/>
            <w:gridSpan w:val="2"/>
            <w:vMerge w:val="restart"/>
            <w:tcBorders>
              <w:top w:val="single" w:sz="8" w:space="0" w:color="BDD6EE"/>
              <w:left w:val="nil"/>
              <w:right w:val="single" w:sz="8" w:space="0" w:color="000000"/>
            </w:tcBorders>
            <w:shd w:val="clear" w:color="000000" w:fill="DEEAF6"/>
            <w:vAlign w:val="center"/>
            <w:hideMark/>
          </w:tcPr>
          <w:p w:rsidR="000F16A4" w:rsidRPr="0024153E" w:rsidRDefault="00AD33A5" w:rsidP="00D205F1">
            <w:pPr>
              <w:jc w:val="both"/>
              <w:rPr>
                <w:rFonts w:cs="Arial"/>
                <w:b/>
                <w:sz w:val="24"/>
              </w:rPr>
            </w:pPr>
            <w:r w:rsidRPr="0024153E">
              <w:rPr>
                <w:rFonts w:cs="Arial"/>
                <w:b/>
                <w:sz w:val="24"/>
              </w:rPr>
              <w:t xml:space="preserve">Moyenne </w:t>
            </w:r>
            <w:r w:rsidR="000F16A4" w:rsidRPr="0024153E">
              <w:rPr>
                <w:rFonts w:cs="Arial"/>
                <w:b/>
                <w:sz w:val="24"/>
              </w:rPr>
              <w:t>Nb d’élèves par  salle de classe</w:t>
            </w:r>
          </w:p>
        </w:tc>
        <w:tc>
          <w:tcPr>
            <w:tcW w:w="3686" w:type="dxa"/>
            <w:gridSpan w:val="3"/>
            <w:tcBorders>
              <w:top w:val="single" w:sz="8" w:space="0" w:color="BDD6EE"/>
              <w:left w:val="nil"/>
              <w:bottom w:val="single" w:sz="4" w:space="0" w:color="auto"/>
              <w:right w:val="single" w:sz="8" w:space="0" w:color="BDD6EE"/>
            </w:tcBorders>
            <w:shd w:val="clear" w:color="000000" w:fill="DEEAF6"/>
            <w:vAlign w:val="center"/>
            <w:hideMark/>
          </w:tcPr>
          <w:p w:rsidR="000F16A4" w:rsidRPr="0024153E" w:rsidRDefault="00703342" w:rsidP="00D205F1">
            <w:pPr>
              <w:jc w:val="both"/>
              <w:rPr>
                <w:rFonts w:cs="Arial"/>
                <w:b/>
                <w:sz w:val="24"/>
              </w:rPr>
            </w:pPr>
            <w:proofErr w:type="spellStart"/>
            <w:r w:rsidRPr="0024153E">
              <w:rPr>
                <w:rFonts w:cs="Arial"/>
                <w:b/>
                <w:sz w:val="24"/>
              </w:rPr>
              <w:t>Nbe</w:t>
            </w:r>
            <w:proofErr w:type="spellEnd"/>
            <w:r w:rsidRPr="0024153E">
              <w:rPr>
                <w:rFonts w:cs="Arial"/>
                <w:b/>
                <w:sz w:val="24"/>
              </w:rPr>
              <w:t xml:space="preserve"> des latrines </w:t>
            </w:r>
          </w:p>
        </w:tc>
      </w:tr>
      <w:tr w:rsidR="003C4417"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1985" w:type="dxa"/>
            <w:gridSpan w:val="2"/>
            <w:vMerge/>
            <w:tcBorders>
              <w:left w:val="single" w:sz="8" w:space="0" w:color="BDD6EE"/>
              <w:bottom w:val="single" w:sz="4" w:space="0" w:color="auto"/>
              <w:right w:val="single" w:sz="8" w:space="0" w:color="000000"/>
            </w:tcBorders>
            <w:shd w:val="clear" w:color="000000" w:fill="DEEAF6"/>
            <w:vAlign w:val="center"/>
            <w:hideMark/>
          </w:tcPr>
          <w:p w:rsidR="00703342" w:rsidRPr="0024153E" w:rsidRDefault="00703342" w:rsidP="00D205F1">
            <w:pPr>
              <w:jc w:val="both"/>
              <w:rPr>
                <w:rFonts w:cs="Arial"/>
                <w:b/>
                <w:sz w:val="24"/>
              </w:rPr>
            </w:pPr>
          </w:p>
        </w:tc>
        <w:tc>
          <w:tcPr>
            <w:tcW w:w="1276" w:type="dxa"/>
            <w:gridSpan w:val="2"/>
            <w:vMerge/>
            <w:tcBorders>
              <w:left w:val="nil"/>
              <w:bottom w:val="single" w:sz="4" w:space="0" w:color="auto"/>
              <w:right w:val="single" w:sz="4" w:space="0" w:color="auto"/>
            </w:tcBorders>
            <w:shd w:val="clear" w:color="000000" w:fill="DEEAF6"/>
            <w:vAlign w:val="center"/>
            <w:hideMark/>
          </w:tcPr>
          <w:p w:rsidR="00703342" w:rsidRPr="0024153E" w:rsidRDefault="00703342" w:rsidP="00D205F1">
            <w:pPr>
              <w:jc w:val="both"/>
              <w:rPr>
                <w:rFonts w:cs="Arial"/>
                <w:b/>
                <w:sz w:val="24"/>
              </w:rPr>
            </w:pPr>
          </w:p>
        </w:tc>
        <w:tc>
          <w:tcPr>
            <w:tcW w:w="567" w:type="dxa"/>
            <w:tcBorders>
              <w:top w:val="single" w:sz="4" w:space="0" w:color="auto"/>
              <w:left w:val="single" w:sz="4" w:space="0" w:color="auto"/>
              <w:bottom w:val="single" w:sz="4" w:space="0" w:color="auto"/>
              <w:right w:val="single" w:sz="4" w:space="0" w:color="auto"/>
            </w:tcBorders>
            <w:shd w:val="clear" w:color="000000" w:fill="DEEAF6"/>
            <w:vAlign w:val="center"/>
          </w:tcPr>
          <w:p w:rsidR="00703342" w:rsidRPr="0024153E" w:rsidRDefault="00703342" w:rsidP="00D205F1">
            <w:pPr>
              <w:jc w:val="both"/>
              <w:rPr>
                <w:rFonts w:cs="Arial"/>
                <w:b/>
                <w:sz w:val="24"/>
              </w:rPr>
            </w:pPr>
            <w:r w:rsidRPr="0024153E">
              <w:rPr>
                <w:rFonts w:cs="Arial"/>
                <w:b/>
                <w:sz w:val="24"/>
              </w:rPr>
              <w:t>F</w:t>
            </w:r>
          </w:p>
        </w:tc>
        <w:tc>
          <w:tcPr>
            <w:tcW w:w="709" w:type="dxa"/>
            <w:tcBorders>
              <w:top w:val="single" w:sz="4" w:space="0" w:color="auto"/>
              <w:left w:val="single" w:sz="4" w:space="0" w:color="auto"/>
              <w:bottom w:val="single" w:sz="4" w:space="0" w:color="auto"/>
              <w:right w:val="single" w:sz="4" w:space="0" w:color="auto"/>
            </w:tcBorders>
            <w:shd w:val="clear" w:color="000000" w:fill="DEEAF6"/>
            <w:vAlign w:val="center"/>
          </w:tcPr>
          <w:p w:rsidR="00703342" w:rsidRPr="0024153E" w:rsidRDefault="00703342" w:rsidP="00D205F1">
            <w:pPr>
              <w:jc w:val="both"/>
              <w:rPr>
                <w:rFonts w:cs="Arial"/>
                <w:b/>
                <w:sz w:val="24"/>
              </w:rPr>
            </w:pPr>
            <w:r w:rsidRPr="0024153E">
              <w:rPr>
                <w:rFonts w:cs="Arial"/>
                <w:b/>
                <w:sz w:val="24"/>
              </w:rPr>
              <w:t>G</w:t>
            </w:r>
          </w:p>
        </w:tc>
        <w:tc>
          <w:tcPr>
            <w:tcW w:w="567" w:type="dxa"/>
            <w:tcBorders>
              <w:top w:val="single" w:sz="4" w:space="0" w:color="auto"/>
              <w:left w:val="single" w:sz="4" w:space="0" w:color="auto"/>
              <w:bottom w:val="single" w:sz="4" w:space="0" w:color="auto"/>
              <w:right w:val="single" w:sz="8" w:space="0" w:color="000000"/>
            </w:tcBorders>
            <w:shd w:val="clear" w:color="000000" w:fill="DEEAF6"/>
            <w:vAlign w:val="center"/>
          </w:tcPr>
          <w:p w:rsidR="00703342" w:rsidRPr="0024153E" w:rsidRDefault="00703342" w:rsidP="00D205F1">
            <w:pPr>
              <w:jc w:val="both"/>
              <w:rPr>
                <w:rFonts w:cs="Arial"/>
                <w:b/>
                <w:sz w:val="24"/>
              </w:rPr>
            </w:pPr>
            <w:r w:rsidRPr="0024153E">
              <w:rPr>
                <w:rFonts w:cs="Arial"/>
                <w:b/>
                <w:sz w:val="24"/>
              </w:rPr>
              <w:t>TOT</w:t>
            </w:r>
          </w:p>
        </w:tc>
        <w:tc>
          <w:tcPr>
            <w:tcW w:w="992" w:type="dxa"/>
            <w:vMerge/>
            <w:tcBorders>
              <w:left w:val="nil"/>
              <w:bottom w:val="single" w:sz="4" w:space="0" w:color="auto"/>
              <w:right w:val="single" w:sz="8" w:space="0" w:color="000000"/>
            </w:tcBorders>
            <w:shd w:val="clear" w:color="000000" w:fill="DEEAF6"/>
            <w:vAlign w:val="center"/>
            <w:hideMark/>
          </w:tcPr>
          <w:p w:rsidR="00703342" w:rsidRPr="0024153E" w:rsidRDefault="00703342" w:rsidP="00D205F1">
            <w:pPr>
              <w:jc w:val="both"/>
              <w:rPr>
                <w:rFonts w:cs="Arial"/>
                <w:b/>
                <w:sz w:val="24"/>
              </w:rPr>
            </w:pPr>
          </w:p>
        </w:tc>
        <w:tc>
          <w:tcPr>
            <w:tcW w:w="1559" w:type="dxa"/>
            <w:gridSpan w:val="2"/>
            <w:vMerge/>
            <w:tcBorders>
              <w:left w:val="nil"/>
              <w:bottom w:val="single" w:sz="4" w:space="0" w:color="auto"/>
              <w:right w:val="single" w:sz="8" w:space="0" w:color="000000"/>
            </w:tcBorders>
            <w:shd w:val="clear" w:color="000000" w:fill="DEEAF6"/>
            <w:vAlign w:val="center"/>
            <w:hideMark/>
          </w:tcPr>
          <w:p w:rsidR="00703342" w:rsidRPr="0024153E" w:rsidRDefault="00703342" w:rsidP="00D205F1">
            <w:pPr>
              <w:jc w:val="both"/>
              <w:rPr>
                <w:rFonts w:cs="Arial"/>
                <w:b/>
                <w:sz w:val="24"/>
              </w:rPr>
            </w:pPr>
          </w:p>
        </w:tc>
        <w:tc>
          <w:tcPr>
            <w:tcW w:w="992" w:type="dxa"/>
            <w:tcBorders>
              <w:top w:val="single" w:sz="4" w:space="0" w:color="auto"/>
              <w:left w:val="nil"/>
              <w:bottom w:val="single" w:sz="4" w:space="0" w:color="auto"/>
              <w:right w:val="single" w:sz="4" w:space="0" w:color="auto"/>
            </w:tcBorders>
            <w:shd w:val="clear" w:color="000000" w:fill="DEEAF6"/>
            <w:vAlign w:val="center"/>
            <w:hideMark/>
          </w:tcPr>
          <w:p w:rsidR="00703342" w:rsidRPr="0024153E" w:rsidRDefault="00703342" w:rsidP="00D205F1">
            <w:pPr>
              <w:jc w:val="both"/>
              <w:rPr>
                <w:rFonts w:cs="Arial"/>
                <w:b/>
                <w:sz w:val="24"/>
              </w:rPr>
            </w:pPr>
            <w:r w:rsidRPr="0024153E">
              <w:rPr>
                <w:rFonts w:cs="Arial"/>
                <w:b/>
                <w:sz w:val="24"/>
              </w:rPr>
              <w:t>Latrine Filles</w:t>
            </w:r>
          </w:p>
        </w:tc>
        <w:tc>
          <w:tcPr>
            <w:tcW w:w="1276" w:type="dxa"/>
            <w:tcBorders>
              <w:top w:val="single" w:sz="4" w:space="0" w:color="auto"/>
              <w:left w:val="nil"/>
              <w:bottom w:val="single" w:sz="4" w:space="0" w:color="auto"/>
              <w:right w:val="single" w:sz="4" w:space="0" w:color="auto"/>
            </w:tcBorders>
            <w:shd w:val="clear" w:color="000000" w:fill="DEEAF6"/>
            <w:vAlign w:val="center"/>
          </w:tcPr>
          <w:p w:rsidR="00703342" w:rsidRPr="0024153E" w:rsidRDefault="00703342" w:rsidP="00D205F1">
            <w:pPr>
              <w:jc w:val="both"/>
              <w:rPr>
                <w:rFonts w:cs="Arial"/>
                <w:b/>
                <w:sz w:val="24"/>
              </w:rPr>
            </w:pPr>
            <w:r w:rsidRPr="0024153E">
              <w:rPr>
                <w:rFonts w:cs="Arial"/>
                <w:b/>
                <w:sz w:val="24"/>
              </w:rPr>
              <w:t xml:space="preserve">Latrine </w:t>
            </w:r>
            <w:r w:rsidR="003C4417" w:rsidRPr="0024153E">
              <w:rPr>
                <w:rFonts w:cs="Arial"/>
                <w:b/>
                <w:sz w:val="24"/>
              </w:rPr>
              <w:t>garçons</w:t>
            </w:r>
            <w:r w:rsidRPr="0024153E">
              <w:rPr>
                <w:rFonts w:cs="Arial"/>
                <w:b/>
                <w:sz w:val="24"/>
              </w:rPr>
              <w:t xml:space="preserve"> </w:t>
            </w:r>
          </w:p>
        </w:tc>
        <w:tc>
          <w:tcPr>
            <w:tcW w:w="1418" w:type="dxa"/>
            <w:tcBorders>
              <w:top w:val="single" w:sz="4" w:space="0" w:color="auto"/>
              <w:left w:val="single" w:sz="4" w:space="0" w:color="auto"/>
              <w:bottom w:val="single" w:sz="4" w:space="0" w:color="auto"/>
              <w:right w:val="single" w:sz="8" w:space="0" w:color="BDD6EE"/>
            </w:tcBorders>
            <w:shd w:val="clear" w:color="000000" w:fill="DEEAF6"/>
            <w:vAlign w:val="center"/>
          </w:tcPr>
          <w:p w:rsidR="00703342" w:rsidRPr="0024153E" w:rsidRDefault="00703342" w:rsidP="00D205F1">
            <w:pPr>
              <w:jc w:val="both"/>
              <w:rPr>
                <w:rFonts w:cs="Arial"/>
                <w:b/>
                <w:sz w:val="24"/>
              </w:rPr>
            </w:pPr>
            <w:r w:rsidRPr="0024153E">
              <w:rPr>
                <w:rFonts w:cs="Arial"/>
                <w:b/>
                <w:sz w:val="24"/>
              </w:rPr>
              <w:t>Latrines Usées</w:t>
            </w:r>
          </w:p>
        </w:tc>
      </w:tr>
      <w:tr w:rsidR="003C4417"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13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3C4417" w:rsidRPr="00D205F1" w:rsidRDefault="003C4417" w:rsidP="00D205F1">
            <w:pPr>
              <w:jc w:val="both"/>
              <w:rPr>
                <w:rFonts w:cs="Arial"/>
                <w:sz w:val="24"/>
              </w:rPr>
            </w:pPr>
            <w:r w:rsidRPr="00D205F1">
              <w:rPr>
                <w:rFonts w:cs="Arial"/>
                <w:b/>
                <w:sz w:val="24"/>
              </w:rPr>
              <w:t xml:space="preserve">EP AXE </w:t>
            </w:r>
            <w:r w:rsidR="00DB626E">
              <w:rPr>
                <w:rFonts w:cs="Arial"/>
                <w:b/>
                <w:sz w:val="24"/>
              </w:rPr>
              <w:t>BUKOMBO</w:t>
            </w:r>
          </w:p>
        </w:tc>
      </w:tr>
      <w:tr w:rsidR="00703342"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703342" w:rsidP="00DB626E">
            <w:pPr>
              <w:jc w:val="both"/>
              <w:rPr>
                <w:rFonts w:cs="Arial"/>
                <w:sz w:val="24"/>
              </w:rPr>
            </w:pPr>
            <w:r w:rsidRPr="00D205F1">
              <w:rPr>
                <w:rFonts w:cs="Arial"/>
                <w:sz w:val="24"/>
              </w:rPr>
              <w:t xml:space="preserve">EP </w:t>
            </w:r>
            <w:r w:rsidR="00DB626E">
              <w:rPr>
                <w:rFonts w:cs="Arial"/>
                <w:sz w:val="24"/>
              </w:rPr>
              <w:t>TWAWEZA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catholique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442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401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843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4</w:t>
            </w:r>
          </w:p>
        </w:tc>
      </w:tr>
      <w:tr w:rsidR="00703342"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703342" w:rsidP="00DB626E">
            <w:pPr>
              <w:jc w:val="both"/>
              <w:rPr>
                <w:rFonts w:cs="Arial"/>
                <w:sz w:val="24"/>
              </w:rPr>
            </w:pPr>
            <w:r w:rsidRPr="00D205F1">
              <w:rPr>
                <w:rFonts w:cs="Arial"/>
                <w:sz w:val="24"/>
              </w:rPr>
              <w:t xml:space="preserve">EP </w:t>
            </w:r>
            <w:r w:rsidR="00DB626E">
              <w:rPr>
                <w:rFonts w:cs="Arial"/>
                <w:sz w:val="24"/>
              </w:rPr>
              <w:t>BIRAMBIZO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catholique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179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236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12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703342" w:rsidP="00D205F1">
            <w:pPr>
              <w:jc w:val="both"/>
              <w:rPr>
                <w:rFonts w:cs="Arial"/>
                <w:sz w:val="24"/>
              </w:rPr>
            </w:pPr>
            <w:r w:rsidRPr="00D205F1">
              <w:rPr>
                <w:rFonts w:cs="Arial"/>
                <w:sz w:val="24"/>
              </w:rPr>
              <w:t>3</w:t>
            </w:r>
            <w:r w:rsidR="00DB626E">
              <w:rPr>
                <w:rFonts w:cs="Arial"/>
                <w:sz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DB626E" w:rsidP="00D205F1">
            <w:pPr>
              <w:jc w:val="both"/>
              <w:rPr>
                <w:rFonts w:cs="Arial"/>
                <w:sz w:val="24"/>
              </w:rPr>
            </w:pPr>
            <w:r>
              <w:rPr>
                <w:rFonts w:cs="Arial"/>
                <w:sz w:val="24"/>
              </w:rPr>
              <w:t>6</w:t>
            </w:r>
          </w:p>
        </w:tc>
      </w:tr>
      <w:tr w:rsidR="00BD0EE7"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D0EE7" w:rsidP="00DB626E">
            <w:pPr>
              <w:jc w:val="both"/>
              <w:rPr>
                <w:rFonts w:cs="Arial"/>
                <w:sz w:val="24"/>
              </w:rPr>
            </w:pPr>
            <w:r w:rsidRPr="00D205F1">
              <w:rPr>
                <w:rFonts w:cs="Arial"/>
                <w:sz w:val="24"/>
              </w:rPr>
              <w:t>EP</w:t>
            </w:r>
            <w:r w:rsidR="00B942FE">
              <w:rPr>
                <w:rFonts w:cs="Arial"/>
                <w:sz w:val="24"/>
              </w:rPr>
              <w:t xml:space="preserve"> KABUGU</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942FE" w:rsidP="00D205F1">
            <w:pPr>
              <w:jc w:val="both"/>
              <w:rPr>
                <w:rFonts w:cs="Arial"/>
                <w:sz w:val="24"/>
              </w:rPr>
            </w:pPr>
            <w:r>
              <w:rPr>
                <w:rFonts w:cs="Arial"/>
                <w:sz w:val="24"/>
              </w:rPr>
              <w:t>catholique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D0EE7" w:rsidP="00D205F1">
            <w:pPr>
              <w:jc w:val="both"/>
              <w:rPr>
                <w:rFonts w:cs="Arial"/>
                <w:sz w:val="24"/>
              </w:rPr>
            </w:pPr>
            <w:r w:rsidRPr="00D205F1">
              <w:rPr>
                <w:rFonts w:cs="Arial"/>
                <w:sz w:val="24"/>
              </w:rPr>
              <w:t>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942FE" w:rsidP="00D205F1">
            <w:pPr>
              <w:jc w:val="both"/>
              <w:rPr>
                <w:rFonts w:cs="Arial"/>
                <w:sz w:val="24"/>
              </w:rPr>
            </w:pPr>
            <w:r>
              <w:rPr>
                <w:rFonts w:cs="Arial"/>
                <w:sz w:val="24"/>
              </w:rPr>
              <w:t>161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D0EE7" w:rsidP="00D205F1">
            <w:pPr>
              <w:jc w:val="both"/>
              <w:rPr>
                <w:rFonts w:cs="Arial"/>
                <w:sz w:val="24"/>
              </w:rPr>
            </w:pPr>
            <w:r w:rsidRPr="00D205F1">
              <w:rPr>
                <w:rFonts w:cs="Arial"/>
                <w:sz w:val="24"/>
              </w:rPr>
              <w:t>2</w:t>
            </w:r>
            <w:r w:rsidR="00B942FE">
              <w:rPr>
                <w:rFonts w:cs="Arial"/>
                <w:sz w:val="24"/>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942FE" w:rsidP="00D205F1">
            <w:pPr>
              <w:jc w:val="both"/>
              <w:rPr>
                <w:rFonts w:cs="Arial"/>
                <w:sz w:val="24"/>
              </w:rPr>
            </w:pPr>
            <w:r>
              <w:rPr>
                <w:rFonts w:cs="Arial"/>
                <w:sz w:val="24"/>
              </w:rPr>
              <w:t>12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D0EE7" w:rsidP="00D205F1">
            <w:pPr>
              <w:jc w:val="both"/>
              <w:rPr>
                <w:rFonts w:cs="Arial"/>
                <w:sz w:val="24"/>
              </w:rPr>
            </w:pPr>
            <w:r w:rsidRPr="00D205F1">
              <w:rPr>
                <w:rFonts w:cs="Arial"/>
                <w:sz w:val="24"/>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942FE" w:rsidP="00D205F1">
            <w:pPr>
              <w:jc w:val="both"/>
              <w:rPr>
                <w:rFonts w:cs="Arial"/>
                <w:sz w:val="24"/>
              </w:rPr>
            </w:pPr>
            <w:r>
              <w:rPr>
                <w:rFonts w:cs="Arial"/>
                <w:sz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942FE" w:rsidP="00D205F1">
            <w:pPr>
              <w:jc w:val="both"/>
              <w:rPr>
                <w:rFonts w:cs="Arial"/>
                <w:sz w:val="24"/>
              </w:rPr>
            </w:pPr>
            <w:r>
              <w:rPr>
                <w:rFonts w:cs="Arial"/>
                <w:sz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EE7" w:rsidRPr="00D205F1" w:rsidRDefault="00B942FE" w:rsidP="00D205F1">
            <w:pPr>
              <w:jc w:val="both"/>
              <w:rPr>
                <w:rFonts w:cs="Arial"/>
                <w:sz w:val="24"/>
              </w:rPr>
            </w:pPr>
            <w:r>
              <w:rPr>
                <w:rFonts w:cs="Arial"/>
                <w:sz w:val="24"/>
              </w:rPr>
              <w:t>6</w:t>
            </w:r>
          </w:p>
        </w:tc>
      </w:tr>
      <w:tr w:rsidR="003C4417"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13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3C4417" w:rsidRPr="00D205F1" w:rsidRDefault="003C4417" w:rsidP="00B942FE">
            <w:pPr>
              <w:jc w:val="both"/>
              <w:rPr>
                <w:rFonts w:cs="Arial"/>
                <w:b/>
                <w:sz w:val="24"/>
              </w:rPr>
            </w:pPr>
            <w:r w:rsidRPr="00D205F1">
              <w:rPr>
                <w:rFonts w:cs="Arial"/>
                <w:b/>
                <w:sz w:val="24"/>
              </w:rPr>
              <w:t xml:space="preserve">EP AXE </w:t>
            </w:r>
            <w:r w:rsidR="00B942FE">
              <w:rPr>
                <w:rFonts w:cs="Arial"/>
                <w:b/>
                <w:sz w:val="24"/>
              </w:rPr>
              <w:t>KATSIRU</w:t>
            </w:r>
          </w:p>
        </w:tc>
      </w:tr>
      <w:tr w:rsidR="00703342"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3C4417" w:rsidP="00B942FE">
            <w:pPr>
              <w:jc w:val="both"/>
              <w:rPr>
                <w:rFonts w:cs="Arial"/>
                <w:sz w:val="24"/>
              </w:rPr>
            </w:pPr>
            <w:r w:rsidRPr="00D205F1">
              <w:rPr>
                <w:rFonts w:cs="Arial"/>
                <w:sz w:val="24"/>
              </w:rPr>
              <w:lastRenderedPageBreak/>
              <w:t xml:space="preserve">EP </w:t>
            </w:r>
            <w:r w:rsidR="00B942FE">
              <w:rPr>
                <w:rFonts w:cs="Arial"/>
                <w:sz w:val="24"/>
              </w:rPr>
              <w:t>HEKIMA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3C4417" w:rsidP="00D205F1">
            <w:pPr>
              <w:jc w:val="both"/>
              <w:rPr>
                <w:rFonts w:cs="Arial"/>
                <w:sz w:val="24"/>
              </w:rPr>
            </w:pPr>
            <w:r w:rsidRPr="00D205F1">
              <w:rPr>
                <w:rFonts w:cs="Arial"/>
                <w:sz w:val="24"/>
              </w:rPr>
              <w:t>CEBC</w:t>
            </w:r>
            <w:r w:rsidR="00B942FE">
              <w:rPr>
                <w:rFonts w:cs="Arial"/>
                <w:sz w:val="24"/>
              </w:rPr>
              <w: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B942FE" w:rsidP="00D205F1">
            <w:pPr>
              <w:jc w:val="both"/>
              <w:rPr>
                <w:rFonts w:cs="Arial"/>
                <w:sz w:val="24"/>
              </w:rPr>
            </w:pPr>
            <w:r>
              <w:rPr>
                <w:rFonts w:cs="Arial"/>
                <w:sz w:val="24"/>
              </w:rPr>
              <w:t>176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B942FE" w:rsidP="00D205F1">
            <w:pPr>
              <w:jc w:val="both"/>
              <w:rPr>
                <w:rFonts w:cs="Arial"/>
                <w:sz w:val="24"/>
              </w:rPr>
            </w:pPr>
            <w:r>
              <w:rPr>
                <w:rFonts w:cs="Arial"/>
                <w:sz w:val="24"/>
              </w:rPr>
              <w:t>249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D205F1" w:rsidRDefault="00B942FE" w:rsidP="00D205F1">
            <w:pPr>
              <w:jc w:val="both"/>
              <w:rPr>
                <w:rFonts w:cs="Arial"/>
                <w:sz w:val="24"/>
              </w:rPr>
            </w:pPr>
            <w:r>
              <w:rPr>
                <w:rFonts w:cs="Arial"/>
                <w:sz w:val="24"/>
              </w:rPr>
              <w:t>425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B942FE" w:rsidRDefault="00B942FE" w:rsidP="00D205F1">
            <w:pPr>
              <w:jc w:val="both"/>
              <w:rPr>
                <w:rFonts w:cs="Arial"/>
                <w:sz w:val="24"/>
              </w:rPr>
            </w:pPr>
            <w:r w:rsidRPr="00B942FE">
              <w:rPr>
                <w:rFonts w:cs="Arial"/>
                <w:sz w:val="24"/>
              </w:rPr>
              <w:t>12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342" w:rsidRPr="00B942FE" w:rsidRDefault="00B942FE" w:rsidP="00D205F1">
            <w:pPr>
              <w:jc w:val="both"/>
              <w:rPr>
                <w:rFonts w:cs="Arial"/>
                <w:sz w:val="24"/>
              </w:rPr>
            </w:pPr>
            <w:r w:rsidRPr="00B942FE">
              <w:rPr>
                <w:rFonts w:cs="Arial"/>
                <w:sz w:val="24"/>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B942FE" w:rsidRDefault="00B942FE" w:rsidP="00D205F1">
            <w:pPr>
              <w:jc w:val="both"/>
              <w:rPr>
                <w:rFonts w:cs="Arial"/>
                <w:sz w:val="24"/>
              </w:rPr>
            </w:pPr>
            <w:r w:rsidRPr="00B942FE">
              <w:rPr>
                <w:rFonts w:cs="Arial"/>
                <w:sz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B942FE" w:rsidRDefault="00B942FE" w:rsidP="00D205F1">
            <w:pPr>
              <w:jc w:val="both"/>
              <w:rPr>
                <w:rFonts w:cs="Arial"/>
                <w:sz w:val="24"/>
              </w:rPr>
            </w:pPr>
            <w:r w:rsidRPr="00B942FE">
              <w:rPr>
                <w:rFonts w:cs="Arial"/>
                <w:sz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342" w:rsidRPr="00B942FE" w:rsidRDefault="00B942FE" w:rsidP="00D205F1">
            <w:pPr>
              <w:jc w:val="both"/>
              <w:rPr>
                <w:rFonts w:cs="Arial"/>
                <w:sz w:val="24"/>
              </w:rPr>
            </w:pPr>
            <w:r w:rsidRPr="00B942FE">
              <w:rPr>
                <w:rFonts w:cs="Arial"/>
                <w:sz w:val="24"/>
              </w:rPr>
              <w:t>9</w:t>
            </w:r>
          </w:p>
        </w:tc>
      </w:tr>
      <w:tr w:rsidR="00CE3072" w:rsidRPr="00D205F1" w:rsidTr="001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CE3072" w:rsidP="00B942FE">
            <w:pPr>
              <w:jc w:val="both"/>
              <w:rPr>
                <w:rFonts w:cs="Arial"/>
                <w:sz w:val="24"/>
              </w:rPr>
            </w:pPr>
            <w:r w:rsidRPr="00D205F1">
              <w:rPr>
                <w:rFonts w:cs="Arial"/>
                <w:sz w:val="24"/>
              </w:rPr>
              <w:t xml:space="preserve">EP </w:t>
            </w:r>
            <w:r w:rsidR="00B942FE">
              <w:rPr>
                <w:rFonts w:cs="Arial"/>
                <w:sz w:val="24"/>
              </w:rPr>
              <w:t>MINI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Adventiste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674C94" w:rsidP="00D205F1">
            <w:pPr>
              <w:jc w:val="both"/>
              <w:rPr>
                <w:rFonts w:cs="Arial"/>
                <w:sz w:val="24"/>
              </w:rPr>
            </w:pPr>
            <w:r w:rsidRPr="00D205F1">
              <w:rPr>
                <w:rFonts w:cs="Arial"/>
                <w:sz w:val="24"/>
              </w:rPr>
              <w:t>2</w:t>
            </w:r>
            <w:r w:rsidR="00B942FE">
              <w:rPr>
                <w:rFonts w:cs="Arial"/>
                <w:sz w:val="24"/>
              </w:rPr>
              <w:t>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674C94" w:rsidP="00D205F1">
            <w:pPr>
              <w:jc w:val="both"/>
              <w:rPr>
                <w:rFonts w:cs="Arial"/>
                <w:sz w:val="24"/>
              </w:rPr>
            </w:pPr>
            <w:r w:rsidRPr="00D205F1">
              <w:rPr>
                <w:rFonts w:cs="Arial"/>
                <w:sz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E3072" w:rsidRPr="00D205F1" w:rsidRDefault="00B942FE" w:rsidP="00D205F1">
            <w:pPr>
              <w:jc w:val="both"/>
              <w:rPr>
                <w:rFonts w:cs="Arial"/>
                <w:sz w:val="24"/>
              </w:rPr>
            </w:pPr>
            <w:r>
              <w:rPr>
                <w:rFonts w:cs="Arial"/>
                <w:sz w:val="24"/>
              </w:rPr>
              <w:t>6</w:t>
            </w:r>
          </w:p>
        </w:tc>
      </w:tr>
      <w:tr w:rsidR="001B5657" w:rsidRPr="00D205F1" w:rsidTr="001C004F">
        <w:trPr>
          <w:trHeight w:val="494"/>
        </w:trPr>
        <w:tc>
          <w:tcPr>
            <w:tcW w:w="3261" w:type="dxa"/>
            <w:gridSpan w:val="4"/>
            <w:shd w:val="clear" w:color="auto" w:fill="5B9BD5"/>
          </w:tcPr>
          <w:p w:rsidR="001B5657" w:rsidRPr="00CA67FC" w:rsidRDefault="000E0E15" w:rsidP="00D205F1">
            <w:pPr>
              <w:jc w:val="both"/>
              <w:rPr>
                <w:rFonts w:cs="Arial"/>
                <w:b/>
                <w:sz w:val="24"/>
              </w:rPr>
            </w:pPr>
            <w:r w:rsidRPr="00CA67FC">
              <w:rPr>
                <w:rFonts w:cs="Arial"/>
                <w:b/>
                <w:sz w:val="24"/>
              </w:rPr>
              <w:t>C</w:t>
            </w:r>
            <w:r w:rsidR="001B5657" w:rsidRPr="00CA67FC">
              <w:rPr>
                <w:rFonts w:cs="Arial"/>
                <w:b/>
                <w:sz w:val="24"/>
              </w:rPr>
              <w:t>ommentaire</w:t>
            </w:r>
            <w:r>
              <w:rPr>
                <w:rFonts w:cs="Arial"/>
                <w:b/>
                <w:sz w:val="24"/>
              </w:rPr>
              <w:t> :</w:t>
            </w:r>
          </w:p>
        </w:tc>
        <w:tc>
          <w:tcPr>
            <w:tcW w:w="8080" w:type="dxa"/>
            <w:gridSpan w:val="9"/>
            <w:shd w:val="clear" w:color="auto" w:fill="auto"/>
          </w:tcPr>
          <w:p w:rsidR="001B5657" w:rsidRPr="00D205F1" w:rsidRDefault="001B5657" w:rsidP="00D205F1">
            <w:pPr>
              <w:jc w:val="both"/>
              <w:rPr>
                <w:rFonts w:cs="Arial"/>
                <w:sz w:val="24"/>
              </w:rPr>
            </w:pPr>
          </w:p>
        </w:tc>
      </w:tr>
      <w:tr w:rsidR="001B5657" w:rsidRPr="00D205F1" w:rsidTr="001C004F">
        <w:trPr>
          <w:trHeight w:val="305"/>
        </w:trPr>
        <w:tc>
          <w:tcPr>
            <w:tcW w:w="11341" w:type="dxa"/>
            <w:gridSpan w:val="13"/>
            <w:shd w:val="clear" w:color="auto" w:fill="5B9BD5"/>
          </w:tcPr>
          <w:p w:rsidR="00FE77A5" w:rsidRPr="00F403C3" w:rsidRDefault="00F403C3" w:rsidP="00F403C3">
            <w:pPr>
              <w:pStyle w:val="ListParagraph"/>
              <w:numPr>
                <w:ilvl w:val="0"/>
                <w:numId w:val="23"/>
              </w:numPr>
              <w:jc w:val="both"/>
              <w:rPr>
                <w:rFonts w:ascii="Arial" w:hAnsi="Arial" w:cs="Arial"/>
                <w:sz w:val="24"/>
                <w:szCs w:val="24"/>
              </w:rPr>
            </w:pPr>
            <w:r>
              <w:rPr>
                <w:rFonts w:ascii="Arial" w:hAnsi="Arial" w:cs="Arial"/>
                <w:sz w:val="24"/>
                <w:szCs w:val="24"/>
              </w:rPr>
              <w:t>Toutes les écoles de la zone évaluée n’ont pas été visitées, seulement un échantillon</w:t>
            </w:r>
            <w:r w:rsidR="00180597" w:rsidRPr="00F403C3">
              <w:rPr>
                <w:rFonts w:ascii="Arial" w:hAnsi="Arial" w:cs="Arial"/>
                <w:sz w:val="24"/>
                <w:szCs w:val="24"/>
              </w:rPr>
              <w:t>.</w:t>
            </w:r>
            <w:r w:rsidR="005957B1" w:rsidRPr="00F403C3">
              <w:rPr>
                <w:rFonts w:ascii="Arial" w:hAnsi="Arial" w:cs="Arial"/>
                <w:sz w:val="24"/>
                <w:szCs w:val="24"/>
              </w:rPr>
              <w:t xml:space="preserve"> </w:t>
            </w:r>
          </w:p>
        </w:tc>
      </w:tr>
      <w:tr w:rsidR="001B5657" w:rsidRPr="00D205F1" w:rsidTr="001C004F">
        <w:trPr>
          <w:trHeight w:val="349"/>
        </w:trPr>
        <w:tc>
          <w:tcPr>
            <w:tcW w:w="2189" w:type="dxa"/>
            <w:gridSpan w:val="3"/>
            <w:shd w:val="clear" w:color="auto" w:fill="5B9BD5"/>
          </w:tcPr>
          <w:p w:rsidR="001B5657" w:rsidRPr="00D205F1" w:rsidRDefault="001B5657" w:rsidP="00D205F1">
            <w:pPr>
              <w:jc w:val="both"/>
              <w:rPr>
                <w:rFonts w:cs="Arial"/>
                <w:sz w:val="24"/>
              </w:rPr>
            </w:pPr>
            <w:r w:rsidRPr="00D205F1">
              <w:rPr>
                <w:rFonts w:cs="Arial"/>
                <w:sz w:val="24"/>
              </w:rPr>
              <w:t>Gaps et recommandations</w:t>
            </w:r>
          </w:p>
        </w:tc>
        <w:tc>
          <w:tcPr>
            <w:tcW w:w="9152" w:type="dxa"/>
            <w:gridSpan w:val="10"/>
            <w:shd w:val="clear" w:color="auto" w:fill="auto"/>
          </w:tcPr>
          <w:p w:rsidR="001B5657" w:rsidRPr="00D205F1" w:rsidRDefault="001B5657" w:rsidP="00D205F1">
            <w:pPr>
              <w:jc w:val="both"/>
              <w:rPr>
                <w:rFonts w:cs="Arial"/>
                <w:sz w:val="24"/>
              </w:rPr>
            </w:pPr>
            <w:r w:rsidRPr="00D205F1">
              <w:rPr>
                <w:rFonts w:cs="Arial"/>
                <w:sz w:val="24"/>
              </w:rPr>
              <w:t>Gaps</w:t>
            </w:r>
          </w:p>
          <w:p w:rsidR="001B5657" w:rsidRPr="00D205F1" w:rsidRDefault="001B5657" w:rsidP="00D205F1">
            <w:pPr>
              <w:jc w:val="both"/>
              <w:rPr>
                <w:rFonts w:cs="Arial"/>
                <w:sz w:val="24"/>
              </w:rPr>
            </w:pPr>
            <w:r w:rsidRPr="00D205F1">
              <w:rPr>
                <w:rFonts w:cs="Arial"/>
                <w:sz w:val="24"/>
              </w:rPr>
              <w:t xml:space="preserve"> </w:t>
            </w:r>
          </w:p>
        </w:tc>
      </w:tr>
    </w:tbl>
    <w:p w:rsidR="00554CE0" w:rsidRPr="00D205F1" w:rsidRDefault="00554CE0" w:rsidP="00D205F1">
      <w:pPr>
        <w:jc w:val="both"/>
        <w:rPr>
          <w:rFonts w:cs="Arial"/>
          <w:sz w:val="24"/>
        </w:rPr>
      </w:pPr>
      <w:r w:rsidRPr="00D205F1">
        <w:rPr>
          <w:rFonts w:cs="Arial"/>
          <w:sz w:val="24"/>
        </w:rPr>
        <w:t>Annexe1 : Images de l’évaluation</w:t>
      </w:r>
    </w:p>
    <w:tbl>
      <w:tblPr>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5"/>
        <w:gridCol w:w="5586"/>
      </w:tblGrid>
      <w:tr w:rsidR="00554CE0" w:rsidRPr="00D205F1" w:rsidTr="00B66609">
        <w:trPr>
          <w:trHeight w:val="260"/>
        </w:trPr>
        <w:tc>
          <w:tcPr>
            <w:tcW w:w="5436" w:type="dxa"/>
            <w:shd w:val="clear" w:color="auto" w:fill="auto"/>
          </w:tcPr>
          <w:p w:rsidR="00E367A8" w:rsidRPr="00D205F1" w:rsidRDefault="00E367A8" w:rsidP="00D205F1">
            <w:pPr>
              <w:jc w:val="both"/>
              <w:rPr>
                <w:rFonts w:cs="Arial"/>
                <w:sz w:val="24"/>
              </w:rPr>
            </w:pPr>
          </w:p>
          <w:p w:rsidR="00671B70" w:rsidRPr="00D205F1" w:rsidRDefault="00671B70" w:rsidP="00D205F1">
            <w:pPr>
              <w:jc w:val="both"/>
              <w:rPr>
                <w:rFonts w:cs="Arial"/>
                <w:b/>
                <w:sz w:val="24"/>
              </w:rPr>
            </w:pPr>
            <w:r w:rsidRPr="00D205F1">
              <w:rPr>
                <w:rFonts w:cs="Arial"/>
                <w:b/>
                <w:sz w:val="24"/>
              </w:rPr>
              <w:t>IMAGE</w:t>
            </w:r>
            <w:r w:rsidR="00044847" w:rsidRPr="00D205F1">
              <w:rPr>
                <w:rFonts w:cs="Arial"/>
                <w:b/>
                <w:sz w:val="24"/>
              </w:rPr>
              <w:t xml:space="preserve"> 1 :</w:t>
            </w:r>
            <w:r w:rsidRPr="00D205F1">
              <w:rPr>
                <w:rFonts w:cs="Arial"/>
                <w:b/>
                <w:sz w:val="24"/>
              </w:rPr>
              <w:t xml:space="preserve"> DE L’ECOLE VISITEE</w:t>
            </w:r>
          </w:p>
          <w:p w:rsidR="009D0A0F" w:rsidRPr="00D205F1" w:rsidRDefault="009D0A0F" w:rsidP="00D205F1">
            <w:pPr>
              <w:jc w:val="both"/>
              <w:rPr>
                <w:rFonts w:cs="Arial"/>
                <w:sz w:val="24"/>
              </w:rPr>
            </w:pPr>
          </w:p>
          <w:p w:rsidR="00A2081D" w:rsidRPr="00D205F1" w:rsidRDefault="00C420B0" w:rsidP="00C420B0">
            <w:pPr>
              <w:jc w:val="both"/>
              <w:rPr>
                <w:rFonts w:cs="Arial"/>
                <w:sz w:val="24"/>
              </w:rPr>
            </w:pPr>
            <w:r>
              <w:rPr>
                <w:noProof/>
                <w:sz w:val="24"/>
                <w:lang w:eastAsia="fr-FR"/>
              </w:rPr>
              <w:t>L’EP MINI</w:t>
            </w:r>
            <w:r w:rsidRPr="00D205F1">
              <w:rPr>
                <w:noProof/>
                <w:sz w:val="24"/>
                <w:lang w:eastAsia="fr-FR"/>
              </w:rPr>
              <w:t xml:space="preserve"> de </w:t>
            </w:r>
            <w:r>
              <w:rPr>
                <w:noProof/>
                <w:sz w:val="24"/>
                <w:lang w:eastAsia="fr-FR"/>
              </w:rPr>
              <w:t>KATSIRU</w:t>
            </w:r>
            <w:r w:rsidRPr="00D205F1">
              <w:rPr>
                <w:noProof/>
                <w:sz w:val="24"/>
                <w:lang w:eastAsia="fr-FR"/>
              </w:rPr>
              <w:t xml:space="preserve"> </w:t>
            </w:r>
            <w:r>
              <w:rPr>
                <w:noProof/>
                <w:sz w:val="24"/>
                <w:lang w:eastAsia="fr-FR"/>
              </w:rPr>
              <w:t>construite par la communauté et dont le batiment demeure inachévé</w:t>
            </w:r>
          </w:p>
        </w:tc>
        <w:tc>
          <w:tcPr>
            <w:tcW w:w="5709" w:type="dxa"/>
            <w:shd w:val="clear" w:color="auto" w:fill="auto"/>
          </w:tcPr>
          <w:p w:rsidR="00044847" w:rsidRPr="00D205F1" w:rsidRDefault="00044847" w:rsidP="00D205F1">
            <w:pPr>
              <w:jc w:val="both"/>
              <w:rPr>
                <w:rFonts w:cs="Arial"/>
                <w:sz w:val="24"/>
              </w:rPr>
            </w:pPr>
          </w:p>
          <w:p w:rsidR="00044847" w:rsidRPr="00D205F1" w:rsidRDefault="00044847" w:rsidP="00D205F1">
            <w:pPr>
              <w:jc w:val="both"/>
              <w:rPr>
                <w:rFonts w:cs="Arial"/>
                <w:sz w:val="24"/>
              </w:rPr>
            </w:pPr>
            <w:r w:rsidRPr="00D205F1">
              <w:rPr>
                <w:rFonts w:cs="Arial"/>
                <w:b/>
                <w:sz w:val="24"/>
              </w:rPr>
              <w:t>IMAGE  2 :</w:t>
            </w:r>
            <w:r w:rsidRPr="00D205F1">
              <w:rPr>
                <w:rFonts w:cs="Arial"/>
                <w:sz w:val="24"/>
              </w:rPr>
              <w:t xml:space="preserve"> La présente image ci-dessous représente une toilette familiale </w:t>
            </w:r>
            <w:r w:rsidR="00955BD8">
              <w:rPr>
                <w:rFonts w:cs="Arial"/>
                <w:sz w:val="24"/>
              </w:rPr>
              <w:t>d</w:t>
            </w:r>
            <w:r w:rsidR="00AF13E5">
              <w:rPr>
                <w:rFonts w:cs="Arial"/>
                <w:sz w:val="24"/>
              </w:rPr>
              <w:t>ans la zone évaluée (</w:t>
            </w:r>
            <w:r w:rsidR="00955BD8">
              <w:rPr>
                <w:rFonts w:cs="Arial"/>
                <w:sz w:val="24"/>
              </w:rPr>
              <w:t>Katsiru</w:t>
            </w:r>
            <w:r w:rsidR="00AF13E5">
              <w:rPr>
                <w:rFonts w:cs="Arial"/>
                <w:sz w:val="24"/>
              </w:rPr>
              <w:t>)</w:t>
            </w:r>
          </w:p>
          <w:p w:rsidR="00554CE0" w:rsidRPr="00D205F1" w:rsidRDefault="00554CE0" w:rsidP="00D205F1">
            <w:pPr>
              <w:jc w:val="both"/>
              <w:rPr>
                <w:rFonts w:cs="Arial"/>
                <w:sz w:val="24"/>
              </w:rPr>
            </w:pPr>
          </w:p>
        </w:tc>
      </w:tr>
      <w:tr w:rsidR="00554CE0" w:rsidRPr="00D205F1" w:rsidTr="00B66609">
        <w:trPr>
          <w:trHeight w:val="4347"/>
        </w:trPr>
        <w:tc>
          <w:tcPr>
            <w:tcW w:w="5436" w:type="dxa"/>
            <w:shd w:val="clear" w:color="auto" w:fill="auto"/>
          </w:tcPr>
          <w:p w:rsidR="00554CE0" w:rsidRPr="00D205F1" w:rsidRDefault="00C420B0" w:rsidP="00D205F1">
            <w:pPr>
              <w:jc w:val="both"/>
              <w:rPr>
                <w:rFonts w:cs="Arial"/>
                <w:sz w:val="24"/>
              </w:rPr>
            </w:pPr>
            <w:r>
              <w:rPr>
                <w:rFonts w:cs="Arial"/>
                <w:noProof/>
                <w:sz w:val="24"/>
                <w:lang w:eastAsia="fr-FR"/>
              </w:rPr>
              <w:drawing>
                <wp:anchor distT="0" distB="0" distL="114300" distR="114300" simplePos="0" relativeHeight="251658240" behindDoc="0" locked="0" layoutInCell="1" allowOverlap="1">
                  <wp:simplePos x="0" y="0"/>
                  <wp:positionH relativeFrom="column">
                    <wp:posOffset>29845</wp:posOffset>
                  </wp:positionH>
                  <wp:positionV relativeFrom="paragraph">
                    <wp:posOffset>-550545</wp:posOffset>
                  </wp:positionV>
                  <wp:extent cx="3491865" cy="2380615"/>
                  <wp:effectExtent l="19050" t="0" r="0" b="0"/>
                  <wp:wrapTopAndBottom/>
                  <wp:docPr id="3" name="Image 2" descr="IMG_20190821_13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1_133830.jpg"/>
                          <pic:cNvPicPr/>
                        </pic:nvPicPr>
                        <pic:blipFill>
                          <a:blip r:embed="rId39" cstate="print"/>
                          <a:stretch>
                            <a:fillRect/>
                          </a:stretch>
                        </pic:blipFill>
                        <pic:spPr>
                          <a:xfrm>
                            <a:off x="0" y="0"/>
                            <a:ext cx="3491865" cy="2380615"/>
                          </a:xfrm>
                          <a:prstGeom prst="rect">
                            <a:avLst/>
                          </a:prstGeom>
                        </pic:spPr>
                      </pic:pic>
                    </a:graphicData>
                  </a:graphic>
                </wp:anchor>
              </w:drawing>
            </w:r>
          </w:p>
        </w:tc>
        <w:tc>
          <w:tcPr>
            <w:tcW w:w="5709" w:type="dxa"/>
            <w:shd w:val="clear" w:color="auto" w:fill="auto"/>
          </w:tcPr>
          <w:p w:rsidR="00C420B0" w:rsidRDefault="00955BD8" w:rsidP="00D205F1">
            <w:pPr>
              <w:jc w:val="both"/>
              <w:rPr>
                <w:rFonts w:cs="Arial"/>
                <w:sz w:val="24"/>
              </w:rPr>
            </w:pPr>
            <w:r>
              <w:rPr>
                <w:rFonts w:cs="Arial"/>
                <w:noProof/>
                <w:sz w:val="24"/>
                <w:lang w:eastAsia="fr-FR"/>
              </w:rPr>
              <w:drawing>
                <wp:anchor distT="0" distB="0" distL="114300" distR="114300" simplePos="0" relativeHeight="251659264" behindDoc="0" locked="0" layoutInCell="1" allowOverlap="1">
                  <wp:simplePos x="0" y="0"/>
                  <wp:positionH relativeFrom="column">
                    <wp:posOffset>-46990</wp:posOffset>
                  </wp:positionH>
                  <wp:positionV relativeFrom="paragraph">
                    <wp:posOffset>-853440</wp:posOffset>
                  </wp:positionV>
                  <wp:extent cx="3387725" cy="2544445"/>
                  <wp:effectExtent l="19050" t="0" r="3175" b="0"/>
                  <wp:wrapTopAndBottom/>
                  <wp:docPr id="4" name="Image 3" descr="IMG_20190821_12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1_125942.jpg"/>
                          <pic:cNvPicPr/>
                        </pic:nvPicPr>
                        <pic:blipFill>
                          <a:blip r:embed="rId40" cstate="print"/>
                          <a:stretch>
                            <a:fillRect/>
                          </a:stretch>
                        </pic:blipFill>
                        <pic:spPr>
                          <a:xfrm>
                            <a:off x="0" y="0"/>
                            <a:ext cx="3387725" cy="2544445"/>
                          </a:xfrm>
                          <a:prstGeom prst="rect">
                            <a:avLst/>
                          </a:prstGeom>
                        </pic:spPr>
                      </pic:pic>
                    </a:graphicData>
                  </a:graphic>
                </wp:anchor>
              </w:drawing>
            </w:r>
          </w:p>
          <w:p w:rsidR="00554CE0" w:rsidRPr="00C420B0" w:rsidRDefault="00C420B0" w:rsidP="00C420B0">
            <w:pPr>
              <w:tabs>
                <w:tab w:val="left" w:pos="1291"/>
              </w:tabs>
              <w:rPr>
                <w:rFonts w:cs="Arial"/>
                <w:sz w:val="24"/>
              </w:rPr>
            </w:pPr>
            <w:r>
              <w:rPr>
                <w:rFonts w:cs="Arial"/>
                <w:sz w:val="24"/>
              </w:rPr>
              <w:tab/>
            </w:r>
          </w:p>
        </w:tc>
      </w:tr>
      <w:tr w:rsidR="00935432" w:rsidRPr="00D205F1" w:rsidTr="00B66609">
        <w:trPr>
          <w:trHeight w:val="545"/>
        </w:trPr>
        <w:tc>
          <w:tcPr>
            <w:tcW w:w="5436" w:type="dxa"/>
            <w:shd w:val="clear" w:color="auto" w:fill="auto"/>
          </w:tcPr>
          <w:p w:rsidR="00935432" w:rsidRPr="00D205F1" w:rsidRDefault="00935432" w:rsidP="00C420B0">
            <w:pPr>
              <w:jc w:val="both"/>
              <w:rPr>
                <w:noProof/>
                <w:sz w:val="24"/>
                <w:lang w:eastAsia="fr-FR"/>
              </w:rPr>
            </w:pPr>
            <w:r w:rsidRPr="00D205F1">
              <w:rPr>
                <w:b/>
                <w:noProof/>
                <w:sz w:val="24"/>
                <w:lang w:eastAsia="fr-FR"/>
              </w:rPr>
              <w:t>Image3 :</w:t>
            </w:r>
            <w:r w:rsidR="00C420B0">
              <w:rPr>
                <w:noProof/>
                <w:sz w:val="24"/>
                <w:lang w:eastAsia="fr-FR"/>
              </w:rPr>
              <w:t xml:space="preserve"> - </w:t>
            </w:r>
            <w:r w:rsidR="006B6748">
              <w:rPr>
                <w:noProof/>
                <w:sz w:val="24"/>
                <w:lang w:eastAsia="fr-FR"/>
              </w:rPr>
              <w:t>Menage déplacé sous logé dans une famille d’acceuil.</w:t>
            </w:r>
          </w:p>
        </w:tc>
        <w:tc>
          <w:tcPr>
            <w:tcW w:w="5709" w:type="dxa"/>
            <w:shd w:val="clear" w:color="auto" w:fill="auto"/>
          </w:tcPr>
          <w:p w:rsidR="00935432" w:rsidRPr="00D205F1" w:rsidRDefault="006B6748" w:rsidP="006B6748">
            <w:pPr>
              <w:jc w:val="both"/>
              <w:rPr>
                <w:noProof/>
                <w:sz w:val="24"/>
                <w:lang w:eastAsia="fr-FR"/>
              </w:rPr>
            </w:pPr>
            <w:r>
              <w:rPr>
                <w:noProof/>
                <w:sz w:val="24"/>
                <w:lang w:eastAsia="fr-FR"/>
              </w:rPr>
              <w:t>Image 4 : - source en etat de delabrement à Bukombo centre</w:t>
            </w:r>
          </w:p>
        </w:tc>
      </w:tr>
      <w:tr w:rsidR="00935432" w:rsidRPr="00D205F1" w:rsidTr="001B5B60">
        <w:trPr>
          <w:trHeight w:val="4045"/>
        </w:trPr>
        <w:tc>
          <w:tcPr>
            <w:tcW w:w="5436" w:type="dxa"/>
            <w:shd w:val="clear" w:color="auto" w:fill="auto"/>
          </w:tcPr>
          <w:p w:rsidR="00935432" w:rsidRPr="00D205F1" w:rsidRDefault="006B6748" w:rsidP="00D205F1">
            <w:pPr>
              <w:jc w:val="both"/>
              <w:rPr>
                <w:noProof/>
                <w:sz w:val="24"/>
                <w:lang w:eastAsia="fr-FR"/>
              </w:rPr>
            </w:pPr>
            <w:r>
              <w:rPr>
                <w:noProof/>
                <w:sz w:val="24"/>
                <w:lang w:eastAsia="fr-FR"/>
              </w:rPr>
              <w:drawing>
                <wp:anchor distT="0" distB="0" distL="114300" distR="114300" simplePos="0" relativeHeight="251661312" behindDoc="0" locked="0" layoutInCell="1" allowOverlap="1">
                  <wp:simplePos x="0" y="0"/>
                  <wp:positionH relativeFrom="column">
                    <wp:posOffset>90170</wp:posOffset>
                  </wp:positionH>
                  <wp:positionV relativeFrom="paragraph">
                    <wp:posOffset>-652145</wp:posOffset>
                  </wp:positionV>
                  <wp:extent cx="3267075" cy="2449830"/>
                  <wp:effectExtent l="19050" t="0" r="9525" b="0"/>
                  <wp:wrapTopAndBottom/>
                  <wp:docPr id="8" name="Image 7" descr="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2.JPG"/>
                          <pic:cNvPicPr/>
                        </pic:nvPicPr>
                        <pic:blipFill>
                          <a:blip r:embed="rId41" cstate="print"/>
                          <a:stretch>
                            <a:fillRect/>
                          </a:stretch>
                        </pic:blipFill>
                        <pic:spPr>
                          <a:xfrm>
                            <a:off x="0" y="0"/>
                            <a:ext cx="3267075" cy="2449830"/>
                          </a:xfrm>
                          <a:prstGeom prst="rect">
                            <a:avLst/>
                          </a:prstGeom>
                        </pic:spPr>
                      </pic:pic>
                    </a:graphicData>
                  </a:graphic>
                </wp:anchor>
              </w:drawing>
            </w:r>
          </w:p>
        </w:tc>
        <w:tc>
          <w:tcPr>
            <w:tcW w:w="5709" w:type="dxa"/>
            <w:shd w:val="clear" w:color="auto" w:fill="auto"/>
          </w:tcPr>
          <w:p w:rsidR="00935432" w:rsidRPr="00D205F1" w:rsidRDefault="00AF13E5" w:rsidP="00D205F1">
            <w:pPr>
              <w:jc w:val="both"/>
              <w:rPr>
                <w:noProof/>
                <w:sz w:val="24"/>
                <w:lang w:eastAsia="fr-FR"/>
              </w:rPr>
            </w:pPr>
            <w:r>
              <w:rPr>
                <w:noProof/>
                <w:sz w:val="24"/>
                <w:lang w:eastAsia="fr-FR"/>
              </w:rPr>
              <w:drawing>
                <wp:anchor distT="0" distB="0" distL="114300" distR="114300" simplePos="0" relativeHeight="251660288" behindDoc="0" locked="0" layoutInCell="1" allowOverlap="1">
                  <wp:simplePos x="0" y="0"/>
                  <wp:positionH relativeFrom="column">
                    <wp:posOffset>-46990</wp:posOffset>
                  </wp:positionH>
                  <wp:positionV relativeFrom="paragraph">
                    <wp:posOffset>-742950</wp:posOffset>
                  </wp:positionV>
                  <wp:extent cx="3353435" cy="2510155"/>
                  <wp:effectExtent l="19050" t="0" r="0" b="0"/>
                  <wp:wrapTopAndBottom/>
                  <wp:docPr id="7" name="Image 6" descr="20190820_14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0_140140.jpg"/>
                          <pic:cNvPicPr/>
                        </pic:nvPicPr>
                        <pic:blipFill>
                          <a:blip r:embed="rId42" cstate="print"/>
                          <a:stretch>
                            <a:fillRect/>
                          </a:stretch>
                        </pic:blipFill>
                        <pic:spPr>
                          <a:xfrm>
                            <a:off x="0" y="0"/>
                            <a:ext cx="3353435" cy="2510155"/>
                          </a:xfrm>
                          <a:prstGeom prst="rect">
                            <a:avLst/>
                          </a:prstGeom>
                        </pic:spPr>
                      </pic:pic>
                    </a:graphicData>
                  </a:graphic>
                </wp:anchor>
              </w:drawing>
            </w:r>
          </w:p>
        </w:tc>
      </w:tr>
    </w:tbl>
    <w:p w:rsidR="00554CE0" w:rsidRPr="00D205F1" w:rsidRDefault="00554CE0" w:rsidP="00D205F1">
      <w:pPr>
        <w:jc w:val="both"/>
        <w:rPr>
          <w:rFonts w:cs="Arial"/>
          <w:sz w:val="24"/>
        </w:rPr>
      </w:pPr>
    </w:p>
    <w:p w:rsidR="00554CE0" w:rsidRPr="00D205F1" w:rsidRDefault="00554CE0" w:rsidP="00D205F1">
      <w:pPr>
        <w:jc w:val="both"/>
        <w:rPr>
          <w:rFonts w:cs="Arial"/>
          <w:sz w:val="24"/>
        </w:rPr>
      </w:pPr>
      <w:r w:rsidRPr="00D205F1">
        <w:rPr>
          <w:rFonts w:cs="Arial"/>
          <w:sz w:val="24"/>
        </w:rPr>
        <w:t>Annexe 2 : Contacts de l’équipe d’évaluation</w:t>
      </w:r>
    </w:p>
    <w:p w:rsidR="005F4162" w:rsidRPr="00D205F1" w:rsidRDefault="005F4162" w:rsidP="00D205F1">
      <w:pPr>
        <w:jc w:val="both"/>
        <w:rPr>
          <w:rFonts w:cs="Arial"/>
          <w:sz w:val="24"/>
        </w:rPr>
      </w:pPr>
    </w:p>
    <w:tbl>
      <w:tblPr>
        <w:tblW w:w="11165"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2710"/>
        <w:gridCol w:w="2083"/>
        <w:gridCol w:w="2083"/>
        <w:gridCol w:w="4289"/>
      </w:tblGrid>
      <w:tr w:rsidR="005F4162" w:rsidRPr="00D205F1" w:rsidTr="004C592E">
        <w:trPr>
          <w:trHeight w:val="258"/>
        </w:trPr>
        <w:tc>
          <w:tcPr>
            <w:tcW w:w="2710" w:type="dxa"/>
            <w:tcBorders>
              <w:left w:val="nil"/>
              <w:bottom w:val="nil"/>
            </w:tcBorders>
            <w:shd w:val="clear" w:color="auto" w:fill="FFFFFF"/>
          </w:tcPr>
          <w:p w:rsidR="005F4162" w:rsidRPr="00D205F1" w:rsidRDefault="005F4162" w:rsidP="00D205F1">
            <w:pPr>
              <w:jc w:val="both"/>
              <w:rPr>
                <w:rFonts w:cs="Arial"/>
                <w:b/>
                <w:sz w:val="24"/>
              </w:rPr>
            </w:pPr>
            <w:r w:rsidRPr="00D205F1">
              <w:rPr>
                <w:rFonts w:cs="Arial"/>
                <w:b/>
                <w:sz w:val="24"/>
              </w:rPr>
              <w:t>NOM</w:t>
            </w:r>
          </w:p>
        </w:tc>
        <w:tc>
          <w:tcPr>
            <w:tcW w:w="2083" w:type="dxa"/>
            <w:shd w:val="clear" w:color="auto" w:fill="FFF2CC"/>
          </w:tcPr>
          <w:p w:rsidR="005F4162" w:rsidRPr="00D205F1" w:rsidRDefault="005F4162" w:rsidP="00D205F1">
            <w:pPr>
              <w:jc w:val="both"/>
              <w:rPr>
                <w:rFonts w:cs="Arial"/>
                <w:b/>
                <w:sz w:val="24"/>
              </w:rPr>
            </w:pPr>
            <w:r w:rsidRPr="00D205F1">
              <w:rPr>
                <w:rFonts w:cs="Arial"/>
                <w:b/>
                <w:sz w:val="24"/>
              </w:rPr>
              <w:t>ORGANISATION</w:t>
            </w:r>
          </w:p>
        </w:tc>
        <w:tc>
          <w:tcPr>
            <w:tcW w:w="2083" w:type="dxa"/>
            <w:shd w:val="clear" w:color="auto" w:fill="FFF2CC"/>
          </w:tcPr>
          <w:p w:rsidR="005F4162" w:rsidRPr="00D205F1" w:rsidRDefault="005F4162" w:rsidP="00D205F1">
            <w:pPr>
              <w:jc w:val="both"/>
              <w:rPr>
                <w:rFonts w:cs="Arial"/>
                <w:b/>
                <w:sz w:val="24"/>
              </w:rPr>
            </w:pPr>
            <w:r w:rsidRPr="00D205F1">
              <w:rPr>
                <w:rFonts w:cs="Arial"/>
                <w:b/>
                <w:sz w:val="24"/>
              </w:rPr>
              <w:t>FONCTIONS</w:t>
            </w:r>
          </w:p>
        </w:tc>
        <w:tc>
          <w:tcPr>
            <w:tcW w:w="4289" w:type="dxa"/>
            <w:shd w:val="clear" w:color="auto" w:fill="FFF2CC"/>
          </w:tcPr>
          <w:p w:rsidR="005F4162" w:rsidRPr="00D205F1" w:rsidRDefault="005F4162" w:rsidP="00D205F1">
            <w:pPr>
              <w:jc w:val="both"/>
              <w:rPr>
                <w:rFonts w:cs="Arial"/>
                <w:b/>
                <w:sz w:val="24"/>
              </w:rPr>
            </w:pPr>
            <w:r w:rsidRPr="00D205F1">
              <w:rPr>
                <w:rFonts w:cs="Arial"/>
                <w:b/>
                <w:sz w:val="24"/>
              </w:rPr>
              <w:t>CONTACTS</w:t>
            </w:r>
          </w:p>
        </w:tc>
      </w:tr>
      <w:tr w:rsidR="005F4162" w:rsidRPr="00D205F1" w:rsidTr="004C592E">
        <w:trPr>
          <w:trHeight w:val="503"/>
        </w:trPr>
        <w:tc>
          <w:tcPr>
            <w:tcW w:w="2710" w:type="dxa"/>
            <w:tcBorders>
              <w:left w:val="nil"/>
              <w:bottom w:val="nil"/>
            </w:tcBorders>
            <w:shd w:val="clear" w:color="auto" w:fill="FFFFFF"/>
          </w:tcPr>
          <w:p w:rsidR="005F4162" w:rsidRPr="00D205F1" w:rsidRDefault="00EF0B79" w:rsidP="00D205F1">
            <w:pPr>
              <w:jc w:val="both"/>
              <w:rPr>
                <w:rFonts w:cs="Arial"/>
                <w:sz w:val="24"/>
              </w:rPr>
            </w:pPr>
            <w:r>
              <w:rPr>
                <w:rFonts w:cs="Arial"/>
                <w:sz w:val="24"/>
              </w:rPr>
              <w:t>Emmanuel SHUKURU</w:t>
            </w:r>
          </w:p>
        </w:tc>
        <w:tc>
          <w:tcPr>
            <w:tcW w:w="2083" w:type="dxa"/>
            <w:shd w:val="clear" w:color="auto" w:fill="auto"/>
          </w:tcPr>
          <w:p w:rsidR="005F4162" w:rsidRPr="00D205F1" w:rsidRDefault="00EF0B79" w:rsidP="00D205F1">
            <w:pPr>
              <w:jc w:val="both"/>
              <w:rPr>
                <w:rFonts w:cs="Arial"/>
                <w:sz w:val="24"/>
              </w:rPr>
            </w:pPr>
            <w:r>
              <w:rPr>
                <w:rFonts w:cs="Arial"/>
                <w:sz w:val="24"/>
              </w:rPr>
              <w:t>ALDI</w:t>
            </w:r>
          </w:p>
        </w:tc>
        <w:tc>
          <w:tcPr>
            <w:tcW w:w="2083" w:type="dxa"/>
            <w:shd w:val="clear" w:color="auto" w:fill="auto"/>
          </w:tcPr>
          <w:p w:rsidR="005F4162" w:rsidRPr="00D205F1" w:rsidRDefault="00EF0B79" w:rsidP="00D205F1">
            <w:pPr>
              <w:jc w:val="both"/>
              <w:rPr>
                <w:rFonts w:cs="Arial"/>
                <w:sz w:val="24"/>
              </w:rPr>
            </w:pPr>
            <w:r>
              <w:rPr>
                <w:rFonts w:cs="Arial"/>
                <w:sz w:val="24"/>
              </w:rPr>
              <w:t>Ir Agronome</w:t>
            </w:r>
          </w:p>
        </w:tc>
        <w:tc>
          <w:tcPr>
            <w:tcW w:w="4289" w:type="dxa"/>
            <w:shd w:val="clear" w:color="auto" w:fill="auto"/>
          </w:tcPr>
          <w:p w:rsidR="005F4162" w:rsidRPr="00D205F1" w:rsidRDefault="005F4162" w:rsidP="00EF0B79">
            <w:pPr>
              <w:jc w:val="both"/>
              <w:rPr>
                <w:rFonts w:cs="Arial"/>
                <w:sz w:val="24"/>
              </w:rPr>
            </w:pPr>
            <w:r w:rsidRPr="00D205F1">
              <w:rPr>
                <w:rFonts w:cs="Arial"/>
                <w:sz w:val="24"/>
              </w:rPr>
              <w:t>0</w:t>
            </w:r>
            <w:r w:rsidR="00EF0B79">
              <w:rPr>
                <w:rFonts w:cs="Arial"/>
                <w:sz w:val="24"/>
              </w:rPr>
              <w:t>899285300</w:t>
            </w:r>
            <w:r w:rsidRPr="00D205F1">
              <w:rPr>
                <w:rFonts w:cs="Arial"/>
                <w:sz w:val="24"/>
              </w:rPr>
              <w:t xml:space="preserve">, </w:t>
            </w:r>
            <w:hyperlink r:id="rId43" w:history="1">
              <w:r w:rsidR="00EF0B79" w:rsidRPr="00431E46">
                <w:rPr>
                  <w:rStyle w:val="Hyperlink"/>
                  <w:rFonts w:ascii="Arial" w:eastAsia="Times New Roman" w:hAnsi="Arial" w:cs="Arial"/>
                  <w:sz w:val="24"/>
                </w:rPr>
                <w:t>emmashuk25@gmail.com</w:t>
              </w:r>
            </w:hyperlink>
            <w:r w:rsidRPr="00D205F1">
              <w:rPr>
                <w:rFonts w:cs="Arial"/>
                <w:sz w:val="24"/>
              </w:rPr>
              <w:t xml:space="preserve"> </w:t>
            </w:r>
          </w:p>
        </w:tc>
      </w:tr>
      <w:tr w:rsidR="005F4162" w:rsidRPr="00D205F1" w:rsidTr="004C592E">
        <w:trPr>
          <w:trHeight w:val="245"/>
        </w:trPr>
        <w:tc>
          <w:tcPr>
            <w:tcW w:w="2710" w:type="dxa"/>
            <w:tcBorders>
              <w:left w:val="nil"/>
            </w:tcBorders>
            <w:shd w:val="clear" w:color="auto" w:fill="FFFFFF"/>
          </w:tcPr>
          <w:p w:rsidR="005F4162" w:rsidRPr="00D205F1" w:rsidRDefault="00684547" w:rsidP="00D205F1">
            <w:pPr>
              <w:jc w:val="both"/>
              <w:rPr>
                <w:rFonts w:cs="Arial"/>
                <w:sz w:val="24"/>
              </w:rPr>
            </w:pPr>
            <w:proofErr w:type="spellStart"/>
            <w:r w:rsidRPr="00D205F1">
              <w:rPr>
                <w:rFonts w:cs="Arial"/>
                <w:sz w:val="24"/>
              </w:rPr>
              <w:t>Shadrack</w:t>
            </w:r>
            <w:proofErr w:type="spellEnd"/>
            <w:r w:rsidRPr="00D205F1">
              <w:rPr>
                <w:rFonts w:cs="Arial"/>
                <w:sz w:val="24"/>
              </w:rPr>
              <w:t xml:space="preserve"> MUTUKALO</w:t>
            </w:r>
          </w:p>
        </w:tc>
        <w:tc>
          <w:tcPr>
            <w:tcW w:w="2083" w:type="dxa"/>
            <w:shd w:val="clear" w:color="auto" w:fill="FFF2CC"/>
          </w:tcPr>
          <w:p w:rsidR="005F4162" w:rsidRPr="00D205F1" w:rsidRDefault="00684547" w:rsidP="00D205F1">
            <w:pPr>
              <w:jc w:val="both"/>
              <w:rPr>
                <w:rFonts w:cs="Arial"/>
                <w:sz w:val="24"/>
              </w:rPr>
            </w:pPr>
            <w:r w:rsidRPr="00D205F1">
              <w:rPr>
                <w:rFonts w:cs="Arial"/>
                <w:sz w:val="24"/>
              </w:rPr>
              <w:t>HYFRO</w:t>
            </w:r>
          </w:p>
        </w:tc>
        <w:tc>
          <w:tcPr>
            <w:tcW w:w="2083" w:type="dxa"/>
            <w:shd w:val="clear" w:color="auto" w:fill="FFF2CC"/>
          </w:tcPr>
          <w:p w:rsidR="005F4162" w:rsidRPr="00D205F1" w:rsidRDefault="00684547" w:rsidP="00D205F1">
            <w:pPr>
              <w:jc w:val="both"/>
              <w:rPr>
                <w:rFonts w:cs="Arial"/>
                <w:sz w:val="24"/>
              </w:rPr>
            </w:pPr>
            <w:r w:rsidRPr="00D205F1">
              <w:rPr>
                <w:rFonts w:cs="Arial"/>
                <w:sz w:val="24"/>
              </w:rPr>
              <w:t>PHP</w:t>
            </w:r>
          </w:p>
        </w:tc>
        <w:tc>
          <w:tcPr>
            <w:tcW w:w="4289" w:type="dxa"/>
            <w:shd w:val="clear" w:color="auto" w:fill="FFF2CC"/>
          </w:tcPr>
          <w:p w:rsidR="005F4162" w:rsidRPr="00D205F1" w:rsidRDefault="00B80E3D" w:rsidP="00D205F1">
            <w:pPr>
              <w:jc w:val="both"/>
              <w:rPr>
                <w:rFonts w:cs="Arial"/>
                <w:sz w:val="24"/>
              </w:rPr>
            </w:pPr>
            <w:r w:rsidRPr="00D205F1">
              <w:rPr>
                <w:rFonts w:cs="Arial"/>
                <w:sz w:val="24"/>
              </w:rPr>
              <w:t xml:space="preserve">0993066900, </w:t>
            </w:r>
            <w:hyperlink r:id="rId44" w:history="1">
              <w:r w:rsidRPr="00D205F1">
                <w:rPr>
                  <w:rStyle w:val="Hyperlink"/>
                  <w:rFonts w:ascii="Arial" w:eastAsia="Times New Roman" w:hAnsi="Arial" w:cs="Arial"/>
                  <w:sz w:val="24"/>
                </w:rPr>
                <w:t>shadrackmutukalo@gmail.com</w:t>
              </w:r>
            </w:hyperlink>
            <w:r w:rsidRPr="00D205F1">
              <w:rPr>
                <w:rFonts w:cs="Arial"/>
                <w:sz w:val="24"/>
              </w:rPr>
              <w:t xml:space="preserve"> </w:t>
            </w:r>
          </w:p>
        </w:tc>
      </w:tr>
      <w:tr w:rsidR="00497B76" w:rsidRPr="00D205F1" w:rsidTr="004C592E">
        <w:trPr>
          <w:trHeight w:val="245"/>
        </w:trPr>
        <w:tc>
          <w:tcPr>
            <w:tcW w:w="2710" w:type="dxa"/>
            <w:tcBorders>
              <w:left w:val="nil"/>
            </w:tcBorders>
            <w:shd w:val="clear" w:color="auto" w:fill="FFFFFF"/>
          </w:tcPr>
          <w:p w:rsidR="00497B76" w:rsidRPr="00D205F1" w:rsidRDefault="00497B76" w:rsidP="00D205F1">
            <w:pPr>
              <w:jc w:val="both"/>
              <w:rPr>
                <w:rFonts w:cs="Arial"/>
                <w:sz w:val="24"/>
              </w:rPr>
            </w:pPr>
            <w:r w:rsidRPr="00D205F1">
              <w:rPr>
                <w:rFonts w:cs="Arial"/>
                <w:sz w:val="24"/>
              </w:rPr>
              <w:t>BAHIZIRE BISIMWA Justin</w:t>
            </w:r>
          </w:p>
        </w:tc>
        <w:tc>
          <w:tcPr>
            <w:tcW w:w="2083" w:type="dxa"/>
            <w:shd w:val="clear" w:color="auto" w:fill="FFF2CC"/>
          </w:tcPr>
          <w:p w:rsidR="00497B76" w:rsidRPr="00D205F1" w:rsidRDefault="00497B76" w:rsidP="00D205F1">
            <w:pPr>
              <w:jc w:val="both"/>
              <w:rPr>
                <w:rFonts w:cs="Arial"/>
                <w:sz w:val="24"/>
              </w:rPr>
            </w:pPr>
            <w:r w:rsidRPr="00D205F1">
              <w:rPr>
                <w:rFonts w:cs="Arial"/>
                <w:sz w:val="24"/>
              </w:rPr>
              <w:t>HYFRO</w:t>
            </w:r>
          </w:p>
        </w:tc>
        <w:tc>
          <w:tcPr>
            <w:tcW w:w="2083" w:type="dxa"/>
            <w:shd w:val="clear" w:color="auto" w:fill="FFF2CC"/>
          </w:tcPr>
          <w:p w:rsidR="00497B76" w:rsidRPr="00D205F1" w:rsidRDefault="00497B76" w:rsidP="00D205F1">
            <w:pPr>
              <w:jc w:val="both"/>
              <w:rPr>
                <w:rFonts w:cs="Arial"/>
                <w:sz w:val="24"/>
              </w:rPr>
            </w:pPr>
            <w:r w:rsidRPr="00D205F1">
              <w:rPr>
                <w:rFonts w:cs="Arial"/>
                <w:sz w:val="24"/>
              </w:rPr>
              <w:t>PHP</w:t>
            </w:r>
          </w:p>
        </w:tc>
        <w:tc>
          <w:tcPr>
            <w:tcW w:w="4289" w:type="dxa"/>
            <w:shd w:val="clear" w:color="auto" w:fill="FFF2CC"/>
          </w:tcPr>
          <w:p w:rsidR="00497B76" w:rsidRPr="00D205F1" w:rsidRDefault="00497B76" w:rsidP="00D205F1">
            <w:pPr>
              <w:jc w:val="both"/>
              <w:rPr>
                <w:rFonts w:cs="Arial"/>
                <w:sz w:val="24"/>
              </w:rPr>
            </w:pPr>
            <w:r w:rsidRPr="00D205F1">
              <w:rPr>
                <w:rFonts w:cs="Arial"/>
                <w:sz w:val="24"/>
              </w:rPr>
              <w:t xml:space="preserve">0994566637, </w:t>
            </w:r>
            <w:hyperlink r:id="rId45" w:history="1">
              <w:r w:rsidR="00990306" w:rsidRPr="00D205F1">
                <w:rPr>
                  <w:rStyle w:val="Hyperlink"/>
                  <w:rFonts w:ascii="Arial" w:eastAsia="Times New Roman" w:hAnsi="Arial" w:cs="Arial"/>
                  <w:sz w:val="24"/>
                </w:rPr>
                <w:t>justbisimwa@gmail.com</w:t>
              </w:r>
            </w:hyperlink>
          </w:p>
        </w:tc>
      </w:tr>
      <w:tr w:rsidR="00684547" w:rsidRPr="00D205F1" w:rsidTr="004C592E">
        <w:trPr>
          <w:trHeight w:val="245"/>
        </w:trPr>
        <w:tc>
          <w:tcPr>
            <w:tcW w:w="2710" w:type="dxa"/>
            <w:tcBorders>
              <w:left w:val="nil"/>
            </w:tcBorders>
            <w:shd w:val="clear" w:color="auto" w:fill="FFFFFF"/>
          </w:tcPr>
          <w:p w:rsidR="00684547" w:rsidRPr="00D205F1" w:rsidRDefault="00EF0B79" w:rsidP="00D205F1">
            <w:pPr>
              <w:jc w:val="both"/>
              <w:rPr>
                <w:rFonts w:cs="Arial"/>
                <w:sz w:val="24"/>
              </w:rPr>
            </w:pPr>
            <w:r>
              <w:rPr>
                <w:rFonts w:cs="Arial"/>
                <w:sz w:val="24"/>
              </w:rPr>
              <w:t>Roland BANYWESIZE</w:t>
            </w:r>
          </w:p>
        </w:tc>
        <w:tc>
          <w:tcPr>
            <w:tcW w:w="2083" w:type="dxa"/>
            <w:shd w:val="clear" w:color="auto" w:fill="FFF2CC"/>
          </w:tcPr>
          <w:p w:rsidR="00684547" w:rsidRPr="00D205F1" w:rsidRDefault="00B80E3D" w:rsidP="00D205F1">
            <w:pPr>
              <w:jc w:val="both"/>
              <w:rPr>
                <w:rFonts w:cs="Arial"/>
                <w:sz w:val="24"/>
              </w:rPr>
            </w:pPr>
            <w:r w:rsidRPr="00D205F1">
              <w:rPr>
                <w:rFonts w:cs="Arial"/>
                <w:sz w:val="24"/>
              </w:rPr>
              <w:t>WOA</w:t>
            </w:r>
            <w:r w:rsidR="00BB7D34" w:rsidRPr="00D205F1">
              <w:rPr>
                <w:rFonts w:cs="Arial"/>
                <w:sz w:val="24"/>
              </w:rPr>
              <w:t>I</w:t>
            </w:r>
          </w:p>
        </w:tc>
        <w:tc>
          <w:tcPr>
            <w:tcW w:w="2083" w:type="dxa"/>
            <w:shd w:val="clear" w:color="auto" w:fill="FFF2CC"/>
          </w:tcPr>
          <w:p w:rsidR="00684547" w:rsidRPr="00D205F1" w:rsidRDefault="00FE1BAD" w:rsidP="00D205F1">
            <w:pPr>
              <w:jc w:val="both"/>
              <w:rPr>
                <w:rFonts w:cs="Arial"/>
                <w:sz w:val="24"/>
              </w:rPr>
            </w:pPr>
            <w:r>
              <w:rPr>
                <w:rFonts w:cs="Arial"/>
                <w:sz w:val="24"/>
              </w:rPr>
              <w:t>Mobilisateur</w:t>
            </w:r>
          </w:p>
        </w:tc>
        <w:tc>
          <w:tcPr>
            <w:tcW w:w="4289" w:type="dxa"/>
            <w:shd w:val="clear" w:color="auto" w:fill="FFF2CC"/>
          </w:tcPr>
          <w:p w:rsidR="00684547" w:rsidRPr="00D205F1" w:rsidRDefault="00B80E3D" w:rsidP="00FE1BAD">
            <w:pPr>
              <w:jc w:val="both"/>
              <w:rPr>
                <w:rFonts w:cs="Arial"/>
                <w:sz w:val="24"/>
              </w:rPr>
            </w:pPr>
            <w:r w:rsidRPr="00D205F1">
              <w:rPr>
                <w:rFonts w:cs="Arial"/>
                <w:sz w:val="24"/>
              </w:rPr>
              <w:t>0</w:t>
            </w:r>
            <w:r w:rsidR="00FE1BAD">
              <w:rPr>
                <w:rFonts w:cs="Arial"/>
                <w:sz w:val="24"/>
              </w:rPr>
              <w:t>995137460</w:t>
            </w:r>
            <w:r w:rsidRPr="00D205F1">
              <w:rPr>
                <w:rFonts w:cs="Arial"/>
                <w:sz w:val="24"/>
              </w:rPr>
              <w:t xml:space="preserve">, </w:t>
            </w:r>
            <w:r w:rsidR="00FE1BAD">
              <w:rPr>
                <w:rFonts w:cs="Arial"/>
                <w:sz w:val="24"/>
              </w:rPr>
              <w:t>rolandbash</w:t>
            </w:r>
            <w:r w:rsidRPr="00D205F1">
              <w:rPr>
                <w:rFonts w:cs="Arial"/>
                <w:sz w:val="24"/>
              </w:rPr>
              <w:t>@gmail.com</w:t>
            </w:r>
          </w:p>
        </w:tc>
      </w:tr>
      <w:tr w:rsidR="00684547" w:rsidRPr="00D205F1" w:rsidTr="004C592E">
        <w:trPr>
          <w:trHeight w:val="245"/>
        </w:trPr>
        <w:tc>
          <w:tcPr>
            <w:tcW w:w="2710" w:type="dxa"/>
            <w:tcBorders>
              <w:left w:val="nil"/>
            </w:tcBorders>
            <w:shd w:val="clear" w:color="auto" w:fill="FFFFFF"/>
          </w:tcPr>
          <w:p w:rsidR="00684547" w:rsidRPr="00D205F1" w:rsidRDefault="00DB4DB0" w:rsidP="00D205F1">
            <w:pPr>
              <w:jc w:val="both"/>
              <w:rPr>
                <w:rFonts w:cs="Arial"/>
                <w:sz w:val="24"/>
              </w:rPr>
            </w:pPr>
            <w:r>
              <w:rPr>
                <w:rFonts w:cs="Arial"/>
                <w:sz w:val="24"/>
              </w:rPr>
              <w:t>Anaclet MVANO</w:t>
            </w:r>
          </w:p>
        </w:tc>
        <w:tc>
          <w:tcPr>
            <w:tcW w:w="2083" w:type="dxa"/>
            <w:shd w:val="clear" w:color="auto" w:fill="FFF2CC"/>
          </w:tcPr>
          <w:p w:rsidR="00684547" w:rsidRPr="00D205F1" w:rsidRDefault="0013498E" w:rsidP="00D205F1">
            <w:pPr>
              <w:jc w:val="both"/>
              <w:rPr>
                <w:rFonts w:cs="Arial"/>
                <w:sz w:val="24"/>
              </w:rPr>
            </w:pPr>
            <w:r w:rsidRPr="00D205F1">
              <w:rPr>
                <w:rFonts w:cs="Arial"/>
                <w:sz w:val="24"/>
              </w:rPr>
              <w:t>WOAI</w:t>
            </w:r>
          </w:p>
        </w:tc>
        <w:tc>
          <w:tcPr>
            <w:tcW w:w="2083" w:type="dxa"/>
            <w:shd w:val="clear" w:color="auto" w:fill="FFF2CC"/>
          </w:tcPr>
          <w:p w:rsidR="00684547" w:rsidRPr="00D205F1" w:rsidRDefault="00DB4DB0" w:rsidP="00D205F1">
            <w:pPr>
              <w:jc w:val="both"/>
              <w:rPr>
                <w:rFonts w:cs="Arial"/>
                <w:sz w:val="24"/>
              </w:rPr>
            </w:pPr>
            <w:r>
              <w:rPr>
                <w:rFonts w:cs="Arial"/>
                <w:sz w:val="24"/>
              </w:rPr>
              <w:t xml:space="preserve">Suivi et </w:t>
            </w:r>
            <w:r w:rsidR="00AA52EC">
              <w:rPr>
                <w:rFonts w:cs="Arial"/>
                <w:sz w:val="24"/>
              </w:rPr>
              <w:t>évaluation</w:t>
            </w:r>
          </w:p>
        </w:tc>
        <w:tc>
          <w:tcPr>
            <w:tcW w:w="4289" w:type="dxa"/>
            <w:shd w:val="clear" w:color="auto" w:fill="FFF2CC"/>
          </w:tcPr>
          <w:p w:rsidR="00684547" w:rsidRPr="00D205F1" w:rsidRDefault="00DB4DB0" w:rsidP="00DB4DB0">
            <w:pPr>
              <w:jc w:val="both"/>
              <w:rPr>
                <w:rFonts w:cs="Arial"/>
                <w:sz w:val="24"/>
              </w:rPr>
            </w:pPr>
            <w:r>
              <w:rPr>
                <w:sz w:val="24"/>
              </w:rPr>
              <w:t>0974228266</w:t>
            </w:r>
            <w:r w:rsidR="0013498E" w:rsidRPr="00D205F1">
              <w:rPr>
                <w:sz w:val="24"/>
              </w:rPr>
              <w:t xml:space="preserve">, </w:t>
            </w:r>
            <w:r>
              <w:rPr>
                <w:sz w:val="24"/>
              </w:rPr>
              <w:t>anacletmvano</w:t>
            </w:r>
            <w:r w:rsidR="0013498E" w:rsidRPr="00D205F1">
              <w:rPr>
                <w:sz w:val="24"/>
              </w:rPr>
              <w:t>@gmail.com</w:t>
            </w:r>
          </w:p>
        </w:tc>
      </w:tr>
      <w:tr w:rsidR="00684547" w:rsidRPr="00D205F1" w:rsidTr="004C592E">
        <w:trPr>
          <w:trHeight w:val="245"/>
        </w:trPr>
        <w:tc>
          <w:tcPr>
            <w:tcW w:w="2710" w:type="dxa"/>
            <w:tcBorders>
              <w:left w:val="nil"/>
            </w:tcBorders>
            <w:shd w:val="clear" w:color="auto" w:fill="FFFFFF"/>
          </w:tcPr>
          <w:p w:rsidR="00684547" w:rsidRPr="00D205F1" w:rsidRDefault="0013498E" w:rsidP="00D205F1">
            <w:pPr>
              <w:jc w:val="both"/>
              <w:rPr>
                <w:rFonts w:cs="Arial"/>
                <w:sz w:val="24"/>
              </w:rPr>
            </w:pPr>
            <w:r w:rsidRPr="00D205F1">
              <w:rPr>
                <w:rFonts w:cs="Arial"/>
                <w:sz w:val="24"/>
              </w:rPr>
              <w:t>Célestin CIBALONZA</w:t>
            </w:r>
          </w:p>
        </w:tc>
        <w:tc>
          <w:tcPr>
            <w:tcW w:w="2083" w:type="dxa"/>
            <w:shd w:val="clear" w:color="auto" w:fill="FFF2CC"/>
          </w:tcPr>
          <w:p w:rsidR="00684547" w:rsidRPr="00D205F1" w:rsidRDefault="0013498E" w:rsidP="00D205F1">
            <w:pPr>
              <w:jc w:val="both"/>
              <w:rPr>
                <w:rFonts w:cs="Arial"/>
                <w:sz w:val="24"/>
              </w:rPr>
            </w:pPr>
            <w:r w:rsidRPr="00D205F1">
              <w:rPr>
                <w:rFonts w:cs="Arial"/>
                <w:sz w:val="24"/>
              </w:rPr>
              <w:t>HOPE IN ACTION</w:t>
            </w:r>
          </w:p>
        </w:tc>
        <w:tc>
          <w:tcPr>
            <w:tcW w:w="2083" w:type="dxa"/>
            <w:shd w:val="clear" w:color="auto" w:fill="FFF2CC"/>
          </w:tcPr>
          <w:p w:rsidR="00684547" w:rsidRPr="00D205F1" w:rsidRDefault="0013498E" w:rsidP="00D205F1">
            <w:pPr>
              <w:jc w:val="both"/>
              <w:rPr>
                <w:rFonts w:cs="Arial"/>
                <w:sz w:val="24"/>
              </w:rPr>
            </w:pPr>
            <w:r w:rsidRPr="00D205F1">
              <w:rPr>
                <w:rFonts w:cs="Arial"/>
                <w:sz w:val="24"/>
              </w:rPr>
              <w:t xml:space="preserve"> Superviseur Terrain</w:t>
            </w:r>
          </w:p>
        </w:tc>
        <w:tc>
          <w:tcPr>
            <w:tcW w:w="4289" w:type="dxa"/>
            <w:shd w:val="clear" w:color="auto" w:fill="FFF2CC"/>
          </w:tcPr>
          <w:p w:rsidR="00684547" w:rsidRPr="00D205F1" w:rsidRDefault="0013498E" w:rsidP="00D205F1">
            <w:pPr>
              <w:jc w:val="both"/>
              <w:rPr>
                <w:rFonts w:cs="Arial"/>
                <w:sz w:val="24"/>
              </w:rPr>
            </w:pPr>
            <w:r w:rsidRPr="00D205F1">
              <w:rPr>
                <w:rFonts w:cs="Arial"/>
                <w:sz w:val="24"/>
              </w:rPr>
              <w:t xml:space="preserve">0979642624,cbcelestin91@gmail.com </w:t>
            </w:r>
          </w:p>
        </w:tc>
      </w:tr>
      <w:tr w:rsidR="00684547" w:rsidRPr="00D205F1" w:rsidTr="004C592E">
        <w:trPr>
          <w:trHeight w:val="245"/>
        </w:trPr>
        <w:tc>
          <w:tcPr>
            <w:tcW w:w="2710" w:type="dxa"/>
            <w:tcBorders>
              <w:left w:val="nil"/>
            </w:tcBorders>
            <w:shd w:val="clear" w:color="auto" w:fill="FFFFFF"/>
          </w:tcPr>
          <w:p w:rsidR="00684547" w:rsidRPr="00D205F1" w:rsidRDefault="0013498E" w:rsidP="00D205F1">
            <w:pPr>
              <w:jc w:val="both"/>
              <w:rPr>
                <w:rFonts w:cs="Arial"/>
                <w:sz w:val="24"/>
              </w:rPr>
            </w:pPr>
            <w:r w:rsidRPr="00D205F1">
              <w:rPr>
                <w:rFonts w:cs="Arial"/>
                <w:sz w:val="24"/>
              </w:rPr>
              <w:t>Justin BEMERIKI</w:t>
            </w:r>
          </w:p>
        </w:tc>
        <w:tc>
          <w:tcPr>
            <w:tcW w:w="2083" w:type="dxa"/>
            <w:shd w:val="clear" w:color="auto" w:fill="FFF2CC"/>
          </w:tcPr>
          <w:p w:rsidR="00684547" w:rsidRPr="00D205F1" w:rsidRDefault="0013498E" w:rsidP="00D205F1">
            <w:pPr>
              <w:jc w:val="both"/>
              <w:rPr>
                <w:rFonts w:cs="Arial"/>
                <w:sz w:val="24"/>
              </w:rPr>
            </w:pPr>
            <w:r w:rsidRPr="00D205F1">
              <w:rPr>
                <w:rFonts w:cs="Arial"/>
                <w:sz w:val="24"/>
              </w:rPr>
              <w:t>HOPE IN ACTION</w:t>
            </w:r>
          </w:p>
        </w:tc>
        <w:tc>
          <w:tcPr>
            <w:tcW w:w="2083" w:type="dxa"/>
            <w:shd w:val="clear" w:color="auto" w:fill="FFF2CC"/>
          </w:tcPr>
          <w:p w:rsidR="00684547" w:rsidRPr="00D205F1" w:rsidRDefault="0013498E" w:rsidP="00D205F1">
            <w:pPr>
              <w:jc w:val="both"/>
              <w:rPr>
                <w:rFonts w:cs="Arial"/>
                <w:sz w:val="24"/>
              </w:rPr>
            </w:pPr>
            <w:r w:rsidRPr="00D205F1">
              <w:rPr>
                <w:rFonts w:cs="Arial"/>
                <w:sz w:val="24"/>
              </w:rPr>
              <w:t>Moniteur</w:t>
            </w:r>
          </w:p>
        </w:tc>
        <w:tc>
          <w:tcPr>
            <w:tcW w:w="4289" w:type="dxa"/>
            <w:shd w:val="clear" w:color="auto" w:fill="FFF2CC"/>
          </w:tcPr>
          <w:p w:rsidR="00684547" w:rsidRPr="00D205F1" w:rsidRDefault="000D64DC" w:rsidP="00D205F1">
            <w:pPr>
              <w:jc w:val="both"/>
              <w:rPr>
                <w:rFonts w:cs="Arial"/>
                <w:sz w:val="24"/>
              </w:rPr>
            </w:pPr>
            <w:r w:rsidRPr="00D205F1">
              <w:rPr>
                <w:rFonts w:cs="Arial"/>
                <w:sz w:val="24"/>
              </w:rPr>
              <w:t>0892204535, 0827921545</w:t>
            </w:r>
            <w:r w:rsidR="00A9487D">
              <w:rPr>
                <w:rFonts w:cs="Arial"/>
                <w:sz w:val="24"/>
              </w:rPr>
              <w:t xml:space="preserve">, </w:t>
            </w:r>
            <w:hyperlink r:id="rId46" w:history="1">
              <w:r w:rsidR="00A9487D" w:rsidRPr="00BA0B70">
                <w:rPr>
                  <w:rStyle w:val="Hyperlink"/>
                  <w:rFonts w:ascii="Arial" w:eastAsia="Times New Roman" w:hAnsi="Arial" w:cs="Arial"/>
                  <w:sz w:val="24"/>
                </w:rPr>
                <w:t>justinbemeriki44@gmail.com</w:t>
              </w:r>
            </w:hyperlink>
            <w:r w:rsidR="00A9487D">
              <w:rPr>
                <w:rFonts w:cs="Arial"/>
                <w:sz w:val="24"/>
              </w:rPr>
              <w:t xml:space="preserve"> </w:t>
            </w:r>
          </w:p>
        </w:tc>
      </w:tr>
      <w:tr w:rsidR="00684547" w:rsidRPr="00D205F1" w:rsidTr="004C592E">
        <w:trPr>
          <w:trHeight w:val="245"/>
        </w:trPr>
        <w:tc>
          <w:tcPr>
            <w:tcW w:w="2710" w:type="dxa"/>
            <w:tcBorders>
              <w:left w:val="nil"/>
            </w:tcBorders>
            <w:shd w:val="clear" w:color="auto" w:fill="FFFFFF"/>
          </w:tcPr>
          <w:p w:rsidR="00684547" w:rsidRPr="00D205F1" w:rsidRDefault="007B417F" w:rsidP="00D205F1">
            <w:pPr>
              <w:jc w:val="both"/>
              <w:rPr>
                <w:rFonts w:cs="Arial"/>
                <w:sz w:val="24"/>
              </w:rPr>
            </w:pPr>
            <w:r w:rsidRPr="00D205F1">
              <w:rPr>
                <w:sz w:val="24"/>
              </w:rPr>
              <w:t xml:space="preserve">Juvénal DUNIA  </w:t>
            </w:r>
          </w:p>
        </w:tc>
        <w:tc>
          <w:tcPr>
            <w:tcW w:w="2083" w:type="dxa"/>
            <w:shd w:val="clear" w:color="auto" w:fill="FFF2CC"/>
          </w:tcPr>
          <w:p w:rsidR="00684547" w:rsidRPr="00D205F1" w:rsidRDefault="007B417F" w:rsidP="00D205F1">
            <w:pPr>
              <w:jc w:val="both"/>
              <w:rPr>
                <w:rFonts w:cs="Arial"/>
                <w:sz w:val="24"/>
              </w:rPr>
            </w:pPr>
            <w:r w:rsidRPr="00D205F1">
              <w:rPr>
                <w:b/>
                <w:sz w:val="24"/>
              </w:rPr>
              <w:t>ALDI</w:t>
            </w:r>
          </w:p>
        </w:tc>
        <w:tc>
          <w:tcPr>
            <w:tcW w:w="2083" w:type="dxa"/>
            <w:shd w:val="clear" w:color="auto" w:fill="FFF2CC"/>
          </w:tcPr>
          <w:p w:rsidR="00684547" w:rsidRPr="00D205F1" w:rsidRDefault="007B417F" w:rsidP="00D205F1">
            <w:pPr>
              <w:jc w:val="both"/>
              <w:rPr>
                <w:rFonts w:cs="Arial"/>
                <w:sz w:val="24"/>
              </w:rPr>
            </w:pPr>
            <w:r w:rsidRPr="00D205F1">
              <w:rPr>
                <w:rFonts w:cs="Arial"/>
                <w:sz w:val="24"/>
              </w:rPr>
              <w:t>Superviseur Terrain</w:t>
            </w:r>
          </w:p>
        </w:tc>
        <w:tc>
          <w:tcPr>
            <w:tcW w:w="4289" w:type="dxa"/>
            <w:shd w:val="clear" w:color="auto" w:fill="FFF2CC"/>
          </w:tcPr>
          <w:p w:rsidR="00684547" w:rsidRPr="00D205F1" w:rsidRDefault="00F87EC2" w:rsidP="00D205F1">
            <w:pPr>
              <w:jc w:val="both"/>
              <w:rPr>
                <w:rFonts w:cs="Arial"/>
                <w:sz w:val="24"/>
              </w:rPr>
            </w:pPr>
            <w:r w:rsidRPr="00D205F1">
              <w:rPr>
                <w:sz w:val="24"/>
              </w:rPr>
              <w:t>099198709</w:t>
            </w:r>
            <w:r w:rsidR="004C592E">
              <w:rPr>
                <w:sz w:val="24"/>
              </w:rPr>
              <w:t>5</w:t>
            </w:r>
            <w:r w:rsidRPr="00D205F1">
              <w:rPr>
                <w:sz w:val="24"/>
              </w:rPr>
              <w:t xml:space="preserve">0, </w:t>
            </w:r>
            <w:hyperlink r:id="rId47" w:history="1">
              <w:r w:rsidR="007B417F" w:rsidRPr="00D205F1">
                <w:rPr>
                  <w:rStyle w:val="Hyperlink"/>
                  <w:rFonts w:ascii="Arial" w:eastAsia="Times New Roman" w:hAnsi="Arial"/>
                  <w:sz w:val="24"/>
                </w:rPr>
                <w:t>bdjuvenal@gmail.com</w:t>
              </w:r>
            </w:hyperlink>
            <w:r w:rsidR="007B417F" w:rsidRPr="00D205F1">
              <w:rPr>
                <w:sz w:val="24"/>
              </w:rPr>
              <w:t xml:space="preserve"> ,</w:t>
            </w:r>
          </w:p>
        </w:tc>
      </w:tr>
      <w:tr w:rsidR="005F4162" w:rsidRPr="00D205F1" w:rsidTr="004C592E">
        <w:trPr>
          <w:trHeight w:val="245"/>
        </w:trPr>
        <w:tc>
          <w:tcPr>
            <w:tcW w:w="2710" w:type="dxa"/>
            <w:tcBorders>
              <w:left w:val="nil"/>
              <w:bottom w:val="nil"/>
            </w:tcBorders>
            <w:shd w:val="clear" w:color="auto" w:fill="FFFFFF"/>
          </w:tcPr>
          <w:p w:rsidR="005F4162" w:rsidRPr="00D205F1" w:rsidRDefault="005F4162" w:rsidP="00D205F1">
            <w:pPr>
              <w:jc w:val="both"/>
              <w:rPr>
                <w:rFonts w:cs="Arial"/>
                <w:sz w:val="24"/>
              </w:rPr>
            </w:pPr>
          </w:p>
        </w:tc>
        <w:tc>
          <w:tcPr>
            <w:tcW w:w="2083" w:type="dxa"/>
            <w:shd w:val="clear" w:color="auto" w:fill="FFF2CC"/>
          </w:tcPr>
          <w:p w:rsidR="005F4162" w:rsidRPr="00D205F1" w:rsidRDefault="005F4162" w:rsidP="00D205F1">
            <w:pPr>
              <w:jc w:val="both"/>
              <w:rPr>
                <w:rFonts w:cs="Arial"/>
                <w:sz w:val="24"/>
              </w:rPr>
            </w:pPr>
          </w:p>
        </w:tc>
        <w:tc>
          <w:tcPr>
            <w:tcW w:w="2083" w:type="dxa"/>
            <w:shd w:val="clear" w:color="auto" w:fill="FFF2CC"/>
          </w:tcPr>
          <w:p w:rsidR="005F4162" w:rsidRPr="00D205F1" w:rsidRDefault="005F4162" w:rsidP="00D205F1">
            <w:pPr>
              <w:jc w:val="both"/>
              <w:rPr>
                <w:rFonts w:cs="Arial"/>
                <w:sz w:val="24"/>
              </w:rPr>
            </w:pPr>
          </w:p>
        </w:tc>
        <w:tc>
          <w:tcPr>
            <w:tcW w:w="4289" w:type="dxa"/>
            <w:shd w:val="clear" w:color="auto" w:fill="FFF2CC"/>
          </w:tcPr>
          <w:p w:rsidR="005F4162" w:rsidRPr="00D205F1" w:rsidRDefault="005F4162" w:rsidP="00D205F1">
            <w:pPr>
              <w:jc w:val="both"/>
              <w:rPr>
                <w:rFonts w:cs="Arial"/>
                <w:sz w:val="24"/>
              </w:rPr>
            </w:pPr>
          </w:p>
        </w:tc>
      </w:tr>
    </w:tbl>
    <w:p w:rsidR="00554CE0" w:rsidRPr="00D205F1" w:rsidRDefault="00554CE0" w:rsidP="00D205F1">
      <w:pPr>
        <w:jc w:val="both"/>
        <w:rPr>
          <w:rFonts w:cs="Arial"/>
          <w:sz w:val="24"/>
        </w:rPr>
      </w:pPr>
    </w:p>
    <w:p w:rsidR="00554CE0" w:rsidRPr="00D205F1" w:rsidRDefault="00554CE0" w:rsidP="00D205F1">
      <w:pPr>
        <w:jc w:val="both"/>
        <w:rPr>
          <w:sz w:val="24"/>
        </w:rPr>
      </w:pPr>
    </w:p>
    <w:sectPr w:rsidR="00554CE0" w:rsidRPr="00D205F1" w:rsidSect="00554CE0">
      <w:pgSz w:w="11906" w:h="16838"/>
      <w:pgMar w:top="1417" w:right="566"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6686BD1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0000008"/>
    <w:multiLevelType w:val="hybridMultilevel"/>
    <w:tmpl w:val="094E5CBC"/>
    <w:lvl w:ilvl="0" w:tplc="9C5CF2B2">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 w15:restartNumberingAfterBreak="0">
    <w:nsid w:val="00000016"/>
    <w:multiLevelType w:val="hybridMultilevel"/>
    <w:tmpl w:val="B4A0D120"/>
    <w:lvl w:ilvl="0" w:tplc="9A2639AA">
      <w:numFmt w:val="bullet"/>
      <w:lvlText w:val="-"/>
      <w:lvlJc w:val="left"/>
      <w:pPr>
        <w:ind w:left="720" w:hanging="360"/>
      </w:pPr>
      <w:rPr>
        <w:rFonts w:ascii="Calibri" w:eastAsia="Times New Roman" w:hAnsi="Calibri" w:cs="Calibri"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3" w15:restartNumberingAfterBreak="0">
    <w:nsid w:val="07F44306"/>
    <w:multiLevelType w:val="hybridMultilevel"/>
    <w:tmpl w:val="2700A3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94455D"/>
    <w:multiLevelType w:val="hybridMultilevel"/>
    <w:tmpl w:val="99BADD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1E1663"/>
    <w:multiLevelType w:val="hybridMultilevel"/>
    <w:tmpl w:val="9092DD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8E3FCB"/>
    <w:multiLevelType w:val="hybridMultilevel"/>
    <w:tmpl w:val="5418AB1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2682D20"/>
    <w:multiLevelType w:val="hybridMultilevel"/>
    <w:tmpl w:val="B78E68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E3BCB"/>
    <w:multiLevelType w:val="hybridMultilevel"/>
    <w:tmpl w:val="30D25E74"/>
    <w:lvl w:ilvl="0" w:tplc="C820F46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1E0CD3"/>
    <w:multiLevelType w:val="hybridMultilevel"/>
    <w:tmpl w:val="3B64EC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060952"/>
    <w:multiLevelType w:val="hybridMultilevel"/>
    <w:tmpl w:val="8C40F3B2"/>
    <w:lvl w:ilvl="0" w:tplc="C820F464">
      <w:numFmt w:val="bullet"/>
      <w:lvlText w:val="-"/>
      <w:lvlJc w:val="left"/>
      <w:pPr>
        <w:ind w:left="768" w:hanging="360"/>
      </w:pPr>
      <w:rPr>
        <w:rFonts w:ascii="Arial" w:eastAsia="Times New Roman" w:hAnsi="Arial" w:cs="Aria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1" w15:restartNumberingAfterBreak="0">
    <w:nsid w:val="313626A6"/>
    <w:multiLevelType w:val="multilevel"/>
    <w:tmpl w:val="BE2C41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7AB4A56"/>
    <w:multiLevelType w:val="multilevel"/>
    <w:tmpl w:val="2334F5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99C64BD"/>
    <w:multiLevelType w:val="hybridMultilevel"/>
    <w:tmpl w:val="D2F6C7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B23EF5"/>
    <w:multiLevelType w:val="hybridMultilevel"/>
    <w:tmpl w:val="FB6E7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1972B8"/>
    <w:multiLevelType w:val="hybridMultilevel"/>
    <w:tmpl w:val="6F163C32"/>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88696F"/>
    <w:multiLevelType w:val="hybridMultilevel"/>
    <w:tmpl w:val="36E8C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EF2C03"/>
    <w:multiLevelType w:val="multilevel"/>
    <w:tmpl w:val="74D6AF96"/>
    <w:lvl w:ilvl="0">
      <w:start w:val="1"/>
      <w:numFmt w:val="bullet"/>
      <w:lvlText w:val="•"/>
      <w:lvlJc w:val="left"/>
      <w:pPr>
        <w:ind w:left="643" w:hanging="360"/>
      </w:pPr>
      <w:rPr>
        <w:rFonts w:ascii="Noto Sans Symbols" w:eastAsia="Noto Sans Symbols" w:hAnsi="Noto Sans Symbols" w:cs="Noto Sans Symbols"/>
        <w:vertAlign w:val="baseline"/>
      </w:rPr>
    </w:lvl>
    <w:lvl w:ilvl="1">
      <w:start w:val="1"/>
      <w:numFmt w:val="bullet"/>
      <w:lvlText w:val="o"/>
      <w:lvlJc w:val="left"/>
      <w:pPr>
        <w:ind w:left="1363" w:hanging="360"/>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abstractNum w:abstractNumId="18" w15:restartNumberingAfterBreak="0">
    <w:nsid w:val="55283187"/>
    <w:multiLevelType w:val="multilevel"/>
    <w:tmpl w:val="72F6DD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CF9027D"/>
    <w:multiLevelType w:val="hybridMultilevel"/>
    <w:tmpl w:val="19F4FCE2"/>
    <w:lvl w:ilvl="0" w:tplc="85860E62">
      <w:start w:val="398"/>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1809D7"/>
    <w:multiLevelType w:val="multilevel"/>
    <w:tmpl w:val="49CA48B2"/>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1" w15:restartNumberingAfterBreak="0">
    <w:nsid w:val="668726BE"/>
    <w:multiLevelType w:val="hybridMultilevel"/>
    <w:tmpl w:val="9E8A8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B16881"/>
    <w:multiLevelType w:val="hybridMultilevel"/>
    <w:tmpl w:val="D7067C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065691"/>
    <w:multiLevelType w:val="hybridMultilevel"/>
    <w:tmpl w:val="EE84DC0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12"/>
  </w:num>
  <w:num w:numId="5">
    <w:abstractNumId w:val="18"/>
  </w:num>
  <w:num w:numId="6">
    <w:abstractNumId w:val="20"/>
  </w:num>
  <w:num w:numId="7">
    <w:abstractNumId w:val="11"/>
  </w:num>
  <w:num w:numId="8">
    <w:abstractNumId w:val="21"/>
  </w:num>
  <w:num w:numId="9">
    <w:abstractNumId w:val="10"/>
  </w:num>
  <w:num w:numId="10">
    <w:abstractNumId w:val="22"/>
  </w:num>
  <w:num w:numId="11">
    <w:abstractNumId w:val="17"/>
  </w:num>
  <w:num w:numId="12">
    <w:abstractNumId w:val="23"/>
  </w:num>
  <w:num w:numId="13">
    <w:abstractNumId w:val="3"/>
  </w:num>
  <w:num w:numId="14">
    <w:abstractNumId w:val="5"/>
  </w:num>
  <w:num w:numId="15">
    <w:abstractNumId w:val="19"/>
  </w:num>
  <w:num w:numId="16">
    <w:abstractNumId w:val="4"/>
  </w:num>
  <w:num w:numId="17">
    <w:abstractNumId w:val="6"/>
  </w:num>
  <w:num w:numId="18">
    <w:abstractNumId w:val="16"/>
  </w:num>
  <w:num w:numId="19">
    <w:abstractNumId w:val="9"/>
  </w:num>
  <w:num w:numId="20">
    <w:abstractNumId w:val="14"/>
  </w:num>
  <w:num w:numId="21">
    <w:abstractNumId w:val="8"/>
  </w:num>
  <w:num w:numId="22">
    <w:abstractNumId w:val="13"/>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CE0"/>
    <w:rsid w:val="0000143D"/>
    <w:rsid w:val="000049F0"/>
    <w:rsid w:val="000064D5"/>
    <w:rsid w:val="000112A6"/>
    <w:rsid w:val="00011894"/>
    <w:rsid w:val="000157D9"/>
    <w:rsid w:val="00016E1B"/>
    <w:rsid w:val="00027AF9"/>
    <w:rsid w:val="00033184"/>
    <w:rsid w:val="00033787"/>
    <w:rsid w:val="00035648"/>
    <w:rsid w:val="00044847"/>
    <w:rsid w:val="00046523"/>
    <w:rsid w:val="00053838"/>
    <w:rsid w:val="00054F64"/>
    <w:rsid w:val="00057491"/>
    <w:rsid w:val="0006369B"/>
    <w:rsid w:val="00066DFE"/>
    <w:rsid w:val="00080535"/>
    <w:rsid w:val="000810AA"/>
    <w:rsid w:val="000833C8"/>
    <w:rsid w:val="0008394B"/>
    <w:rsid w:val="000935D5"/>
    <w:rsid w:val="000962A0"/>
    <w:rsid w:val="000A18D0"/>
    <w:rsid w:val="000A32FD"/>
    <w:rsid w:val="000A41E5"/>
    <w:rsid w:val="000A5D64"/>
    <w:rsid w:val="000A5E11"/>
    <w:rsid w:val="000B023B"/>
    <w:rsid w:val="000B03C8"/>
    <w:rsid w:val="000B449F"/>
    <w:rsid w:val="000B5FC7"/>
    <w:rsid w:val="000B7472"/>
    <w:rsid w:val="000C04B8"/>
    <w:rsid w:val="000C062C"/>
    <w:rsid w:val="000C2279"/>
    <w:rsid w:val="000D4EE3"/>
    <w:rsid w:val="000D64DC"/>
    <w:rsid w:val="000E0E15"/>
    <w:rsid w:val="000E0E49"/>
    <w:rsid w:val="000E262B"/>
    <w:rsid w:val="000F16A4"/>
    <w:rsid w:val="000F6254"/>
    <w:rsid w:val="000F6BC9"/>
    <w:rsid w:val="000F7239"/>
    <w:rsid w:val="0010086C"/>
    <w:rsid w:val="00112284"/>
    <w:rsid w:val="001163D7"/>
    <w:rsid w:val="0013498E"/>
    <w:rsid w:val="001425D2"/>
    <w:rsid w:val="00162C7F"/>
    <w:rsid w:val="0016466C"/>
    <w:rsid w:val="00164AD3"/>
    <w:rsid w:val="00176C68"/>
    <w:rsid w:val="00177E71"/>
    <w:rsid w:val="00180597"/>
    <w:rsid w:val="00193459"/>
    <w:rsid w:val="001A17B9"/>
    <w:rsid w:val="001A1A26"/>
    <w:rsid w:val="001A3B41"/>
    <w:rsid w:val="001B3E8D"/>
    <w:rsid w:val="001B5657"/>
    <w:rsid w:val="001B5B60"/>
    <w:rsid w:val="001C004F"/>
    <w:rsid w:val="001C2272"/>
    <w:rsid w:val="001C32F5"/>
    <w:rsid w:val="001C564B"/>
    <w:rsid w:val="001D006B"/>
    <w:rsid w:val="001D03AF"/>
    <w:rsid w:val="001D1E0D"/>
    <w:rsid w:val="001E2D56"/>
    <w:rsid w:val="001E73C3"/>
    <w:rsid w:val="001F11BB"/>
    <w:rsid w:val="001F13C5"/>
    <w:rsid w:val="0021041E"/>
    <w:rsid w:val="00210548"/>
    <w:rsid w:val="00220C38"/>
    <w:rsid w:val="00221EAC"/>
    <w:rsid w:val="002319EC"/>
    <w:rsid w:val="002354DE"/>
    <w:rsid w:val="0024153E"/>
    <w:rsid w:val="00242730"/>
    <w:rsid w:val="002521FF"/>
    <w:rsid w:val="0025456D"/>
    <w:rsid w:val="0027085F"/>
    <w:rsid w:val="002764D8"/>
    <w:rsid w:val="002802CD"/>
    <w:rsid w:val="002827E0"/>
    <w:rsid w:val="002847AB"/>
    <w:rsid w:val="00286C59"/>
    <w:rsid w:val="00287CD3"/>
    <w:rsid w:val="00292494"/>
    <w:rsid w:val="00294FF4"/>
    <w:rsid w:val="00295E05"/>
    <w:rsid w:val="002A12D4"/>
    <w:rsid w:val="002A1B4A"/>
    <w:rsid w:val="002B0AB1"/>
    <w:rsid w:val="002B5470"/>
    <w:rsid w:val="002C2E5E"/>
    <w:rsid w:val="002C46CB"/>
    <w:rsid w:val="002C6CF6"/>
    <w:rsid w:val="002D1202"/>
    <w:rsid w:val="002D3E78"/>
    <w:rsid w:val="002D449B"/>
    <w:rsid w:val="002D5F85"/>
    <w:rsid w:val="002E151B"/>
    <w:rsid w:val="002E510E"/>
    <w:rsid w:val="002E7495"/>
    <w:rsid w:val="002F0BFD"/>
    <w:rsid w:val="002F2560"/>
    <w:rsid w:val="002F31DF"/>
    <w:rsid w:val="00303F76"/>
    <w:rsid w:val="00304AB4"/>
    <w:rsid w:val="00312A85"/>
    <w:rsid w:val="00312C98"/>
    <w:rsid w:val="003167F6"/>
    <w:rsid w:val="00326D5B"/>
    <w:rsid w:val="00327269"/>
    <w:rsid w:val="00331680"/>
    <w:rsid w:val="003322FF"/>
    <w:rsid w:val="00337AD5"/>
    <w:rsid w:val="0034019B"/>
    <w:rsid w:val="0034092A"/>
    <w:rsid w:val="0034216D"/>
    <w:rsid w:val="00355CD8"/>
    <w:rsid w:val="00357B73"/>
    <w:rsid w:val="00362305"/>
    <w:rsid w:val="00363BB7"/>
    <w:rsid w:val="00366C67"/>
    <w:rsid w:val="0037200C"/>
    <w:rsid w:val="003825A8"/>
    <w:rsid w:val="0038413B"/>
    <w:rsid w:val="00384A98"/>
    <w:rsid w:val="00385C2F"/>
    <w:rsid w:val="00385F53"/>
    <w:rsid w:val="0039018F"/>
    <w:rsid w:val="00395E1A"/>
    <w:rsid w:val="003970A9"/>
    <w:rsid w:val="003B1DA2"/>
    <w:rsid w:val="003B2401"/>
    <w:rsid w:val="003B33CD"/>
    <w:rsid w:val="003B4B87"/>
    <w:rsid w:val="003B7F8B"/>
    <w:rsid w:val="003C1046"/>
    <w:rsid w:val="003C3D45"/>
    <w:rsid w:val="003C4417"/>
    <w:rsid w:val="003C4F1A"/>
    <w:rsid w:val="003C5268"/>
    <w:rsid w:val="003C6996"/>
    <w:rsid w:val="003E0751"/>
    <w:rsid w:val="003E4F61"/>
    <w:rsid w:val="003F0D5D"/>
    <w:rsid w:val="003F389D"/>
    <w:rsid w:val="0040330E"/>
    <w:rsid w:val="00420CB9"/>
    <w:rsid w:val="004225E9"/>
    <w:rsid w:val="00443D87"/>
    <w:rsid w:val="0044428F"/>
    <w:rsid w:val="004450D9"/>
    <w:rsid w:val="00454D6A"/>
    <w:rsid w:val="004551B8"/>
    <w:rsid w:val="00461268"/>
    <w:rsid w:val="00463DC7"/>
    <w:rsid w:val="00465554"/>
    <w:rsid w:val="00465769"/>
    <w:rsid w:val="00470621"/>
    <w:rsid w:val="0047195A"/>
    <w:rsid w:val="00472BC9"/>
    <w:rsid w:val="00476014"/>
    <w:rsid w:val="00481D30"/>
    <w:rsid w:val="00482641"/>
    <w:rsid w:val="004933DA"/>
    <w:rsid w:val="00497B76"/>
    <w:rsid w:val="004A20AB"/>
    <w:rsid w:val="004A2CE6"/>
    <w:rsid w:val="004A4665"/>
    <w:rsid w:val="004B0F46"/>
    <w:rsid w:val="004B5179"/>
    <w:rsid w:val="004C02C6"/>
    <w:rsid w:val="004C1E9E"/>
    <w:rsid w:val="004C592E"/>
    <w:rsid w:val="004D3E57"/>
    <w:rsid w:val="004D6D5A"/>
    <w:rsid w:val="004E13BC"/>
    <w:rsid w:val="004F0DDB"/>
    <w:rsid w:val="004F2C84"/>
    <w:rsid w:val="004F35A4"/>
    <w:rsid w:val="004F4E60"/>
    <w:rsid w:val="004F672E"/>
    <w:rsid w:val="005121D0"/>
    <w:rsid w:val="00514943"/>
    <w:rsid w:val="005310FD"/>
    <w:rsid w:val="00531D3A"/>
    <w:rsid w:val="00534A23"/>
    <w:rsid w:val="005359D3"/>
    <w:rsid w:val="005438F7"/>
    <w:rsid w:val="00543987"/>
    <w:rsid w:val="005442F0"/>
    <w:rsid w:val="00546F99"/>
    <w:rsid w:val="0055416C"/>
    <w:rsid w:val="00554CE0"/>
    <w:rsid w:val="00555660"/>
    <w:rsid w:val="005569CF"/>
    <w:rsid w:val="0056181D"/>
    <w:rsid w:val="0056322E"/>
    <w:rsid w:val="00564210"/>
    <w:rsid w:val="0056743A"/>
    <w:rsid w:val="005776A9"/>
    <w:rsid w:val="005951DE"/>
    <w:rsid w:val="005957B1"/>
    <w:rsid w:val="005A0148"/>
    <w:rsid w:val="005A36F8"/>
    <w:rsid w:val="005A6486"/>
    <w:rsid w:val="005B0ACF"/>
    <w:rsid w:val="005B21A3"/>
    <w:rsid w:val="005B540C"/>
    <w:rsid w:val="005C1290"/>
    <w:rsid w:val="005C484A"/>
    <w:rsid w:val="005C72EE"/>
    <w:rsid w:val="005E2DB0"/>
    <w:rsid w:val="005F0319"/>
    <w:rsid w:val="005F1839"/>
    <w:rsid w:val="005F214D"/>
    <w:rsid w:val="005F4162"/>
    <w:rsid w:val="005F4752"/>
    <w:rsid w:val="00601BF5"/>
    <w:rsid w:val="00605F14"/>
    <w:rsid w:val="00606FF6"/>
    <w:rsid w:val="00613F2D"/>
    <w:rsid w:val="00615531"/>
    <w:rsid w:val="00623164"/>
    <w:rsid w:val="00625C35"/>
    <w:rsid w:val="00626951"/>
    <w:rsid w:val="00636770"/>
    <w:rsid w:val="00643401"/>
    <w:rsid w:val="0065533E"/>
    <w:rsid w:val="00664FD9"/>
    <w:rsid w:val="00671B70"/>
    <w:rsid w:val="00672E38"/>
    <w:rsid w:val="00674C94"/>
    <w:rsid w:val="00684547"/>
    <w:rsid w:val="00694668"/>
    <w:rsid w:val="00695BF7"/>
    <w:rsid w:val="006A05CC"/>
    <w:rsid w:val="006A2DB8"/>
    <w:rsid w:val="006A55FE"/>
    <w:rsid w:val="006B6748"/>
    <w:rsid w:val="006C08A1"/>
    <w:rsid w:val="006C0EBD"/>
    <w:rsid w:val="006C20C5"/>
    <w:rsid w:val="006E51FB"/>
    <w:rsid w:val="006F3D46"/>
    <w:rsid w:val="006F521C"/>
    <w:rsid w:val="00702CBC"/>
    <w:rsid w:val="00703342"/>
    <w:rsid w:val="0070346C"/>
    <w:rsid w:val="007037B7"/>
    <w:rsid w:val="00704D91"/>
    <w:rsid w:val="00715F14"/>
    <w:rsid w:val="00716B09"/>
    <w:rsid w:val="00721136"/>
    <w:rsid w:val="007215C5"/>
    <w:rsid w:val="00721954"/>
    <w:rsid w:val="00731783"/>
    <w:rsid w:val="0073382D"/>
    <w:rsid w:val="00733D35"/>
    <w:rsid w:val="00734F8D"/>
    <w:rsid w:val="007367E4"/>
    <w:rsid w:val="007505E3"/>
    <w:rsid w:val="00756722"/>
    <w:rsid w:val="00757BD8"/>
    <w:rsid w:val="0076031D"/>
    <w:rsid w:val="00763191"/>
    <w:rsid w:val="0076571B"/>
    <w:rsid w:val="00766CD7"/>
    <w:rsid w:val="007727A4"/>
    <w:rsid w:val="0077484A"/>
    <w:rsid w:val="00776057"/>
    <w:rsid w:val="00780389"/>
    <w:rsid w:val="0078110B"/>
    <w:rsid w:val="0079577D"/>
    <w:rsid w:val="00796AB0"/>
    <w:rsid w:val="007A008E"/>
    <w:rsid w:val="007A5714"/>
    <w:rsid w:val="007B0B87"/>
    <w:rsid w:val="007B1029"/>
    <w:rsid w:val="007B417F"/>
    <w:rsid w:val="007C441E"/>
    <w:rsid w:val="007C5A4B"/>
    <w:rsid w:val="007C6B0F"/>
    <w:rsid w:val="007D1E8C"/>
    <w:rsid w:val="007D4947"/>
    <w:rsid w:val="007D7465"/>
    <w:rsid w:val="007E004B"/>
    <w:rsid w:val="007E34CB"/>
    <w:rsid w:val="007E3819"/>
    <w:rsid w:val="007E5022"/>
    <w:rsid w:val="007E507C"/>
    <w:rsid w:val="007F0C5A"/>
    <w:rsid w:val="007F5D82"/>
    <w:rsid w:val="0080152F"/>
    <w:rsid w:val="008039A3"/>
    <w:rsid w:val="00811E21"/>
    <w:rsid w:val="0081504B"/>
    <w:rsid w:val="00816A27"/>
    <w:rsid w:val="00822BD3"/>
    <w:rsid w:val="008243B7"/>
    <w:rsid w:val="008265CF"/>
    <w:rsid w:val="00835C8B"/>
    <w:rsid w:val="00841E8F"/>
    <w:rsid w:val="00847612"/>
    <w:rsid w:val="00850D2D"/>
    <w:rsid w:val="00853EE8"/>
    <w:rsid w:val="00855693"/>
    <w:rsid w:val="00865650"/>
    <w:rsid w:val="00876399"/>
    <w:rsid w:val="00882E3C"/>
    <w:rsid w:val="008923DC"/>
    <w:rsid w:val="008B40A8"/>
    <w:rsid w:val="008C55E3"/>
    <w:rsid w:val="008D1226"/>
    <w:rsid w:val="008D2E9A"/>
    <w:rsid w:val="008D5323"/>
    <w:rsid w:val="008E481D"/>
    <w:rsid w:val="008F0507"/>
    <w:rsid w:val="008F4B13"/>
    <w:rsid w:val="008F4B90"/>
    <w:rsid w:val="009066ED"/>
    <w:rsid w:val="009145B9"/>
    <w:rsid w:val="00921ED7"/>
    <w:rsid w:val="00923BBC"/>
    <w:rsid w:val="00924C60"/>
    <w:rsid w:val="00925B34"/>
    <w:rsid w:val="0092710A"/>
    <w:rsid w:val="00932012"/>
    <w:rsid w:val="00932A1A"/>
    <w:rsid w:val="00935432"/>
    <w:rsid w:val="0094740F"/>
    <w:rsid w:val="0095092E"/>
    <w:rsid w:val="00952142"/>
    <w:rsid w:val="00952648"/>
    <w:rsid w:val="00954E9B"/>
    <w:rsid w:val="00955BD8"/>
    <w:rsid w:val="00974268"/>
    <w:rsid w:val="00975B91"/>
    <w:rsid w:val="00975C9F"/>
    <w:rsid w:val="00975D59"/>
    <w:rsid w:val="00980B2A"/>
    <w:rsid w:val="0098399A"/>
    <w:rsid w:val="00983F76"/>
    <w:rsid w:val="00986A18"/>
    <w:rsid w:val="009873FE"/>
    <w:rsid w:val="00990306"/>
    <w:rsid w:val="00990F72"/>
    <w:rsid w:val="00991475"/>
    <w:rsid w:val="009928C8"/>
    <w:rsid w:val="009957D0"/>
    <w:rsid w:val="009A07E5"/>
    <w:rsid w:val="009A1D83"/>
    <w:rsid w:val="009A3284"/>
    <w:rsid w:val="009A41D9"/>
    <w:rsid w:val="009A42FC"/>
    <w:rsid w:val="009B4DD4"/>
    <w:rsid w:val="009B6CFB"/>
    <w:rsid w:val="009C130D"/>
    <w:rsid w:val="009C32E4"/>
    <w:rsid w:val="009C33CE"/>
    <w:rsid w:val="009C4515"/>
    <w:rsid w:val="009C748E"/>
    <w:rsid w:val="009D0A0F"/>
    <w:rsid w:val="009D36C8"/>
    <w:rsid w:val="009D4CCF"/>
    <w:rsid w:val="009D5082"/>
    <w:rsid w:val="009D6102"/>
    <w:rsid w:val="009D7060"/>
    <w:rsid w:val="009E3573"/>
    <w:rsid w:val="009F6AC6"/>
    <w:rsid w:val="00A00EF8"/>
    <w:rsid w:val="00A01800"/>
    <w:rsid w:val="00A01F80"/>
    <w:rsid w:val="00A02616"/>
    <w:rsid w:val="00A06323"/>
    <w:rsid w:val="00A10D08"/>
    <w:rsid w:val="00A11EE4"/>
    <w:rsid w:val="00A2081D"/>
    <w:rsid w:val="00A2297D"/>
    <w:rsid w:val="00A255EA"/>
    <w:rsid w:val="00A25779"/>
    <w:rsid w:val="00A322A1"/>
    <w:rsid w:val="00A33D73"/>
    <w:rsid w:val="00A370D7"/>
    <w:rsid w:val="00A37800"/>
    <w:rsid w:val="00A40260"/>
    <w:rsid w:val="00A40280"/>
    <w:rsid w:val="00A43304"/>
    <w:rsid w:val="00A4358E"/>
    <w:rsid w:val="00A43F5D"/>
    <w:rsid w:val="00A47953"/>
    <w:rsid w:val="00A51678"/>
    <w:rsid w:val="00A51880"/>
    <w:rsid w:val="00A518A7"/>
    <w:rsid w:val="00A51C37"/>
    <w:rsid w:val="00A564C8"/>
    <w:rsid w:val="00A64377"/>
    <w:rsid w:val="00A65187"/>
    <w:rsid w:val="00A67D12"/>
    <w:rsid w:val="00A71BBF"/>
    <w:rsid w:val="00A71D2E"/>
    <w:rsid w:val="00A77392"/>
    <w:rsid w:val="00A80762"/>
    <w:rsid w:val="00A835FC"/>
    <w:rsid w:val="00A8474D"/>
    <w:rsid w:val="00A84D5F"/>
    <w:rsid w:val="00A854DC"/>
    <w:rsid w:val="00A9487D"/>
    <w:rsid w:val="00AA2D73"/>
    <w:rsid w:val="00AA3FDC"/>
    <w:rsid w:val="00AA52EC"/>
    <w:rsid w:val="00AB1573"/>
    <w:rsid w:val="00AC2305"/>
    <w:rsid w:val="00AC46D8"/>
    <w:rsid w:val="00AC6FFE"/>
    <w:rsid w:val="00AD33A5"/>
    <w:rsid w:val="00AD46F8"/>
    <w:rsid w:val="00AD48A0"/>
    <w:rsid w:val="00AF13E5"/>
    <w:rsid w:val="00AF31F7"/>
    <w:rsid w:val="00B03C21"/>
    <w:rsid w:val="00B16F7C"/>
    <w:rsid w:val="00B170FA"/>
    <w:rsid w:val="00B1766C"/>
    <w:rsid w:val="00B20AF7"/>
    <w:rsid w:val="00B2180E"/>
    <w:rsid w:val="00B322E1"/>
    <w:rsid w:val="00B415B1"/>
    <w:rsid w:val="00B47522"/>
    <w:rsid w:val="00B52F55"/>
    <w:rsid w:val="00B5443A"/>
    <w:rsid w:val="00B55499"/>
    <w:rsid w:val="00B64518"/>
    <w:rsid w:val="00B66609"/>
    <w:rsid w:val="00B670B2"/>
    <w:rsid w:val="00B72862"/>
    <w:rsid w:val="00B735D5"/>
    <w:rsid w:val="00B77773"/>
    <w:rsid w:val="00B77DEC"/>
    <w:rsid w:val="00B80576"/>
    <w:rsid w:val="00B80E3D"/>
    <w:rsid w:val="00B830A3"/>
    <w:rsid w:val="00B877F4"/>
    <w:rsid w:val="00B942FE"/>
    <w:rsid w:val="00B95AC4"/>
    <w:rsid w:val="00BA5949"/>
    <w:rsid w:val="00BA5CA4"/>
    <w:rsid w:val="00BA6322"/>
    <w:rsid w:val="00BB2202"/>
    <w:rsid w:val="00BB6666"/>
    <w:rsid w:val="00BB698D"/>
    <w:rsid w:val="00BB7481"/>
    <w:rsid w:val="00BB7D34"/>
    <w:rsid w:val="00BC4A1A"/>
    <w:rsid w:val="00BC52DE"/>
    <w:rsid w:val="00BC74BD"/>
    <w:rsid w:val="00BD0EE7"/>
    <w:rsid w:val="00BE578A"/>
    <w:rsid w:val="00BE76C0"/>
    <w:rsid w:val="00BF1E98"/>
    <w:rsid w:val="00BF3214"/>
    <w:rsid w:val="00BF35F1"/>
    <w:rsid w:val="00C03F69"/>
    <w:rsid w:val="00C10A25"/>
    <w:rsid w:val="00C12CC1"/>
    <w:rsid w:val="00C131B7"/>
    <w:rsid w:val="00C164B6"/>
    <w:rsid w:val="00C20354"/>
    <w:rsid w:val="00C22ACA"/>
    <w:rsid w:val="00C2729C"/>
    <w:rsid w:val="00C30073"/>
    <w:rsid w:val="00C31923"/>
    <w:rsid w:val="00C34166"/>
    <w:rsid w:val="00C343D5"/>
    <w:rsid w:val="00C3604B"/>
    <w:rsid w:val="00C420B0"/>
    <w:rsid w:val="00C422F5"/>
    <w:rsid w:val="00C463D2"/>
    <w:rsid w:val="00C4706B"/>
    <w:rsid w:val="00C51089"/>
    <w:rsid w:val="00C6072E"/>
    <w:rsid w:val="00C750E3"/>
    <w:rsid w:val="00C754C8"/>
    <w:rsid w:val="00C82A1D"/>
    <w:rsid w:val="00C85D4C"/>
    <w:rsid w:val="00C91F7A"/>
    <w:rsid w:val="00C94C39"/>
    <w:rsid w:val="00CA67FC"/>
    <w:rsid w:val="00CB516B"/>
    <w:rsid w:val="00CB7A0B"/>
    <w:rsid w:val="00CB7AE2"/>
    <w:rsid w:val="00CC6646"/>
    <w:rsid w:val="00CD111B"/>
    <w:rsid w:val="00CD13C5"/>
    <w:rsid w:val="00CE3072"/>
    <w:rsid w:val="00CE69A3"/>
    <w:rsid w:val="00CF1B32"/>
    <w:rsid w:val="00CF2C70"/>
    <w:rsid w:val="00CF4E60"/>
    <w:rsid w:val="00D03CC1"/>
    <w:rsid w:val="00D11894"/>
    <w:rsid w:val="00D205F1"/>
    <w:rsid w:val="00D23614"/>
    <w:rsid w:val="00D27DA0"/>
    <w:rsid w:val="00D32BEB"/>
    <w:rsid w:val="00D33BEA"/>
    <w:rsid w:val="00D3597D"/>
    <w:rsid w:val="00D400DC"/>
    <w:rsid w:val="00D419D0"/>
    <w:rsid w:val="00D43D8C"/>
    <w:rsid w:val="00D4686B"/>
    <w:rsid w:val="00D50D3F"/>
    <w:rsid w:val="00D51BB3"/>
    <w:rsid w:val="00D54D13"/>
    <w:rsid w:val="00D618B4"/>
    <w:rsid w:val="00D65758"/>
    <w:rsid w:val="00D660C5"/>
    <w:rsid w:val="00D70DFD"/>
    <w:rsid w:val="00D74412"/>
    <w:rsid w:val="00D97D2D"/>
    <w:rsid w:val="00DB2D57"/>
    <w:rsid w:val="00DB42CE"/>
    <w:rsid w:val="00DB439E"/>
    <w:rsid w:val="00DB4DB0"/>
    <w:rsid w:val="00DB5572"/>
    <w:rsid w:val="00DB625F"/>
    <w:rsid w:val="00DB626E"/>
    <w:rsid w:val="00DB6449"/>
    <w:rsid w:val="00DB7CE1"/>
    <w:rsid w:val="00DC0C56"/>
    <w:rsid w:val="00DC2C91"/>
    <w:rsid w:val="00DC4D76"/>
    <w:rsid w:val="00DC70EC"/>
    <w:rsid w:val="00DD04F0"/>
    <w:rsid w:val="00DD189B"/>
    <w:rsid w:val="00DD5EDB"/>
    <w:rsid w:val="00DD7C46"/>
    <w:rsid w:val="00DE01D6"/>
    <w:rsid w:val="00DE256E"/>
    <w:rsid w:val="00DE264C"/>
    <w:rsid w:val="00DE2E3E"/>
    <w:rsid w:val="00DF25AB"/>
    <w:rsid w:val="00E03306"/>
    <w:rsid w:val="00E079E9"/>
    <w:rsid w:val="00E12691"/>
    <w:rsid w:val="00E1513A"/>
    <w:rsid w:val="00E23B12"/>
    <w:rsid w:val="00E26C65"/>
    <w:rsid w:val="00E30002"/>
    <w:rsid w:val="00E3109E"/>
    <w:rsid w:val="00E3206E"/>
    <w:rsid w:val="00E367A8"/>
    <w:rsid w:val="00E4433B"/>
    <w:rsid w:val="00E4722A"/>
    <w:rsid w:val="00E47A0C"/>
    <w:rsid w:val="00E50DC2"/>
    <w:rsid w:val="00E52F23"/>
    <w:rsid w:val="00E56468"/>
    <w:rsid w:val="00E644E1"/>
    <w:rsid w:val="00E672C8"/>
    <w:rsid w:val="00E70849"/>
    <w:rsid w:val="00E745E2"/>
    <w:rsid w:val="00E74C1F"/>
    <w:rsid w:val="00E758CF"/>
    <w:rsid w:val="00E80A8D"/>
    <w:rsid w:val="00E85198"/>
    <w:rsid w:val="00E95CBD"/>
    <w:rsid w:val="00E96396"/>
    <w:rsid w:val="00EA331F"/>
    <w:rsid w:val="00EA3B60"/>
    <w:rsid w:val="00EA4E51"/>
    <w:rsid w:val="00EB1E48"/>
    <w:rsid w:val="00EB29C8"/>
    <w:rsid w:val="00EB2DB9"/>
    <w:rsid w:val="00EB3767"/>
    <w:rsid w:val="00EB4003"/>
    <w:rsid w:val="00EC33EB"/>
    <w:rsid w:val="00EC3488"/>
    <w:rsid w:val="00EC3EC8"/>
    <w:rsid w:val="00ED688D"/>
    <w:rsid w:val="00EE395E"/>
    <w:rsid w:val="00EE4E77"/>
    <w:rsid w:val="00EE7A34"/>
    <w:rsid w:val="00EE7A52"/>
    <w:rsid w:val="00EF0B79"/>
    <w:rsid w:val="00EF1D62"/>
    <w:rsid w:val="00EF4905"/>
    <w:rsid w:val="00EF6650"/>
    <w:rsid w:val="00EF6A87"/>
    <w:rsid w:val="00EF7A05"/>
    <w:rsid w:val="00F04893"/>
    <w:rsid w:val="00F06035"/>
    <w:rsid w:val="00F063B1"/>
    <w:rsid w:val="00F07788"/>
    <w:rsid w:val="00F151DD"/>
    <w:rsid w:val="00F227CD"/>
    <w:rsid w:val="00F23A54"/>
    <w:rsid w:val="00F3029F"/>
    <w:rsid w:val="00F403C3"/>
    <w:rsid w:val="00F40E0E"/>
    <w:rsid w:val="00F4125B"/>
    <w:rsid w:val="00F43B00"/>
    <w:rsid w:val="00F4545A"/>
    <w:rsid w:val="00F46A17"/>
    <w:rsid w:val="00F53C85"/>
    <w:rsid w:val="00F56FDC"/>
    <w:rsid w:val="00F60A3D"/>
    <w:rsid w:val="00F663A7"/>
    <w:rsid w:val="00F74777"/>
    <w:rsid w:val="00F753C1"/>
    <w:rsid w:val="00F765A2"/>
    <w:rsid w:val="00F80748"/>
    <w:rsid w:val="00F87EC2"/>
    <w:rsid w:val="00F947BB"/>
    <w:rsid w:val="00FA53EE"/>
    <w:rsid w:val="00FA740D"/>
    <w:rsid w:val="00FB1EB3"/>
    <w:rsid w:val="00FB321A"/>
    <w:rsid w:val="00FC266E"/>
    <w:rsid w:val="00FD07F3"/>
    <w:rsid w:val="00FD29A0"/>
    <w:rsid w:val="00FD62E2"/>
    <w:rsid w:val="00FD7A25"/>
    <w:rsid w:val="00FE183C"/>
    <w:rsid w:val="00FE1BAD"/>
    <w:rsid w:val="00FE1E69"/>
    <w:rsid w:val="00FE46E6"/>
    <w:rsid w:val="00FE77A5"/>
    <w:rsid w:val="00FF77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89E50"/>
  <w15:docId w15:val="{8DC69153-E171-4D86-BAED-289A99A4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54CE0"/>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554CE0"/>
    <w:pPr>
      <w:keepNext/>
      <w:spacing w:before="60" w:after="60"/>
      <w:ind w:left="432" w:hanging="432"/>
      <w:outlineLvl w:val="0"/>
    </w:pPr>
    <w:rPr>
      <w:b/>
      <w:bCs/>
      <w:kern w:val="32"/>
      <w:sz w:val="24"/>
      <w:szCs w:val="32"/>
    </w:rPr>
  </w:style>
  <w:style w:type="paragraph" w:styleId="Heading2">
    <w:name w:val="heading 2"/>
    <w:basedOn w:val="Normal"/>
    <w:next w:val="Normal"/>
    <w:link w:val="Heading2Char"/>
    <w:qFormat/>
    <w:rsid w:val="00554CE0"/>
    <w:pPr>
      <w:keepNext/>
      <w:numPr>
        <w:ilvl w:val="1"/>
        <w:numId w:val="2"/>
      </w:numPr>
      <w:spacing w:before="240" w:after="240"/>
      <w:outlineLvl w:val="1"/>
    </w:pPr>
    <w:rPr>
      <w:bCs/>
      <w:iCs/>
      <w:sz w:val="22"/>
    </w:rPr>
  </w:style>
  <w:style w:type="paragraph" w:styleId="Heading3">
    <w:name w:val="heading 3"/>
    <w:basedOn w:val="Normal"/>
    <w:next w:val="Normal"/>
    <w:link w:val="Heading3Char"/>
    <w:qFormat/>
    <w:rsid w:val="00554CE0"/>
    <w:pPr>
      <w:keepNext/>
      <w:numPr>
        <w:ilvl w:val="2"/>
        <w:numId w:val="2"/>
      </w:numPr>
      <w:spacing w:before="240" w:after="60"/>
      <w:outlineLvl w:val="2"/>
    </w:pPr>
    <w:rPr>
      <w:b/>
      <w:bCs/>
      <w:szCs w:val="26"/>
    </w:rPr>
  </w:style>
  <w:style w:type="paragraph" w:styleId="Heading4">
    <w:name w:val="heading 4"/>
    <w:basedOn w:val="Normal"/>
    <w:next w:val="Normal"/>
    <w:link w:val="Heading4Char"/>
    <w:qFormat/>
    <w:rsid w:val="00554CE0"/>
    <w:pPr>
      <w:keepNext/>
      <w:numPr>
        <w:ilvl w:val="3"/>
        <w:numId w:val="2"/>
      </w:numPr>
      <w:spacing w:before="240" w:after="60"/>
      <w:outlineLvl w:val="3"/>
    </w:pPr>
    <w:rPr>
      <w:b/>
      <w:bCs/>
      <w:szCs w:val="28"/>
    </w:rPr>
  </w:style>
  <w:style w:type="paragraph" w:styleId="Heading5">
    <w:name w:val="heading 5"/>
    <w:basedOn w:val="Normal"/>
    <w:next w:val="Normal"/>
    <w:link w:val="Heading5Char"/>
    <w:qFormat/>
    <w:rsid w:val="00554CE0"/>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54CE0"/>
    <w:pPr>
      <w:numPr>
        <w:ilvl w:val="5"/>
        <w:numId w:val="2"/>
      </w:numPr>
      <w:spacing w:before="240" w:after="60"/>
      <w:outlineLvl w:val="5"/>
    </w:pPr>
    <w:rPr>
      <w:rFonts w:ascii="Calibri" w:hAnsi="Calibri"/>
      <w:b/>
      <w:bCs/>
      <w:szCs w:val="20"/>
    </w:rPr>
  </w:style>
  <w:style w:type="paragraph" w:styleId="Heading7">
    <w:name w:val="heading 7"/>
    <w:basedOn w:val="Normal"/>
    <w:next w:val="Normal"/>
    <w:link w:val="Heading7Char"/>
    <w:qFormat/>
    <w:rsid w:val="00554CE0"/>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554CE0"/>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554CE0"/>
    <w:pPr>
      <w:numPr>
        <w:ilvl w:val="8"/>
        <w:numId w:val="2"/>
      </w:numPr>
      <w:spacing w:before="240" w:after="60"/>
      <w:outlineLvl w:val="8"/>
    </w:pPr>
    <w:rPr>
      <w:rFonts w:ascii="Cambria"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4CE0"/>
    <w:rPr>
      <w:rFonts w:ascii="Arial" w:eastAsia="Times New Roman" w:hAnsi="Arial" w:cs="Times New Roman"/>
      <w:b/>
      <w:bCs/>
      <w:kern w:val="32"/>
      <w:sz w:val="24"/>
      <w:szCs w:val="32"/>
    </w:rPr>
  </w:style>
  <w:style w:type="character" w:customStyle="1" w:styleId="Heading2Char">
    <w:name w:val="Heading 2 Char"/>
    <w:basedOn w:val="DefaultParagraphFont"/>
    <w:link w:val="Heading2"/>
    <w:rsid w:val="00554CE0"/>
    <w:rPr>
      <w:rFonts w:ascii="Arial" w:eastAsia="Times New Roman" w:hAnsi="Arial" w:cs="Times New Roman"/>
      <w:bCs/>
      <w:iCs/>
      <w:szCs w:val="24"/>
    </w:rPr>
  </w:style>
  <w:style w:type="character" w:customStyle="1" w:styleId="Heading3Char">
    <w:name w:val="Heading 3 Char"/>
    <w:basedOn w:val="DefaultParagraphFont"/>
    <w:link w:val="Heading3"/>
    <w:rsid w:val="00554CE0"/>
    <w:rPr>
      <w:rFonts w:ascii="Arial" w:eastAsia="Times New Roman" w:hAnsi="Arial" w:cs="Times New Roman"/>
      <w:b/>
      <w:bCs/>
      <w:sz w:val="20"/>
      <w:szCs w:val="26"/>
    </w:rPr>
  </w:style>
  <w:style w:type="character" w:customStyle="1" w:styleId="Heading4Char">
    <w:name w:val="Heading 4 Char"/>
    <w:basedOn w:val="DefaultParagraphFont"/>
    <w:link w:val="Heading4"/>
    <w:rsid w:val="00554CE0"/>
    <w:rPr>
      <w:rFonts w:ascii="Arial" w:eastAsia="Times New Roman" w:hAnsi="Arial" w:cs="Times New Roman"/>
      <w:b/>
      <w:bCs/>
      <w:sz w:val="20"/>
      <w:szCs w:val="28"/>
    </w:rPr>
  </w:style>
  <w:style w:type="character" w:customStyle="1" w:styleId="Heading5Char">
    <w:name w:val="Heading 5 Char"/>
    <w:basedOn w:val="DefaultParagraphFont"/>
    <w:link w:val="Heading5"/>
    <w:rsid w:val="00554CE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54CE0"/>
    <w:rPr>
      <w:rFonts w:ascii="Calibri" w:eastAsia="Times New Roman" w:hAnsi="Calibri" w:cs="Times New Roman"/>
      <w:b/>
      <w:bCs/>
      <w:sz w:val="20"/>
      <w:szCs w:val="20"/>
    </w:rPr>
  </w:style>
  <w:style w:type="character" w:customStyle="1" w:styleId="Heading7Char">
    <w:name w:val="Heading 7 Char"/>
    <w:basedOn w:val="DefaultParagraphFont"/>
    <w:link w:val="Heading7"/>
    <w:rsid w:val="00554CE0"/>
    <w:rPr>
      <w:rFonts w:ascii="Calibri" w:eastAsia="Times New Roman" w:hAnsi="Calibri" w:cs="Times New Roman"/>
      <w:sz w:val="24"/>
      <w:szCs w:val="24"/>
    </w:rPr>
  </w:style>
  <w:style w:type="character" w:customStyle="1" w:styleId="Heading8Char">
    <w:name w:val="Heading 8 Char"/>
    <w:basedOn w:val="DefaultParagraphFont"/>
    <w:link w:val="Heading8"/>
    <w:rsid w:val="00554CE0"/>
    <w:rPr>
      <w:rFonts w:ascii="Calibri" w:eastAsia="Times New Roman" w:hAnsi="Calibri" w:cs="Times New Roman"/>
      <w:i/>
      <w:iCs/>
      <w:sz w:val="24"/>
      <w:szCs w:val="24"/>
    </w:rPr>
  </w:style>
  <w:style w:type="character" w:customStyle="1" w:styleId="Heading9Char">
    <w:name w:val="Heading 9 Char"/>
    <w:basedOn w:val="DefaultParagraphFont"/>
    <w:link w:val="Heading9"/>
    <w:rsid w:val="00554CE0"/>
    <w:rPr>
      <w:rFonts w:ascii="Cambria" w:eastAsia="Times New Roman" w:hAnsi="Cambria" w:cs="Times New Roman"/>
      <w:sz w:val="20"/>
      <w:szCs w:val="20"/>
    </w:rPr>
  </w:style>
  <w:style w:type="character" w:customStyle="1" w:styleId="HeaderChar">
    <w:name w:val="Header Char"/>
    <w:link w:val="Header"/>
    <w:rsid w:val="00554CE0"/>
    <w:rPr>
      <w:rFonts w:ascii="Arial" w:eastAsia="Times New Roman" w:hAnsi="Arial" w:cs="Times New Roman"/>
      <w:sz w:val="20"/>
      <w:szCs w:val="24"/>
    </w:rPr>
  </w:style>
  <w:style w:type="paragraph" w:styleId="Header">
    <w:name w:val="header"/>
    <w:basedOn w:val="Normal"/>
    <w:link w:val="HeaderChar"/>
    <w:rsid w:val="00554CE0"/>
    <w:pPr>
      <w:tabs>
        <w:tab w:val="center" w:pos="4320"/>
        <w:tab w:val="right" w:pos="8640"/>
      </w:tabs>
    </w:pPr>
  </w:style>
  <w:style w:type="character" w:customStyle="1" w:styleId="En-tteCar1">
    <w:name w:val="En-tête Car1"/>
    <w:basedOn w:val="DefaultParagraphFont"/>
    <w:uiPriority w:val="99"/>
    <w:semiHidden/>
    <w:rsid w:val="00554CE0"/>
    <w:rPr>
      <w:rFonts w:ascii="Arial" w:eastAsia="Times New Roman" w:hAnsi="Arial" w:cs="Times New Roman"/>
      <w:sz w:val="20"/>
      <w:szCs w:val="24"/>
    </w:rPr>
  </w:style>
  <w:style w:type="character" w:customStyle="1" w:styleId="FooterChar">
    <w:name w:val="Footer Char"/>
    <w:link w:val="Footer"/>
    <w:rsid w:val="00554CE0"/>
    <w:rPr>
      <w:rFonts w:ascii="Arial" w:eastAsia="Times New Roman" w:hAnsi="Arial" w:cs="Times New Roman"/>
      <w:sz w:val="20"/>
      <w:szCs w:val="24"/>
    </w:rPr>
  </w:style>
  <w:style w:type="paragraph" w:styleId="Footer">
    <w:name w:val="footer"/>
    <w:basedOn w:val="Normal"/>
    <w:link w:val="FooterChar"/>
    <w:rsid w:val="00554CE0"/>
    <w:pPr>
      <w:tabs>
        <w:tab w:val="center" w:pos="4703"/>
        <w:tab w:val="right" w:pos="9406"/>
      </w:tabs>
    </w:pPr>
  </w:style>
  <w:style w:type="character" w:customStyle="1" w:styleId="PieddepageCar1">
    <w:name w:val="Pied de page Car1"/>
    <w:basedOn w:val="DefaultParagraphFont"/>
    <w:uiPriority w:val="99"/>
    <w:semiHidden/>
    <w:rsid w:val="00554CE0"/>
    <w:rPr>
      <w:rFonts w:ascii="Arial" w:eastAsia="Times New Roman" w:hAnsi="Arial" w:cs="Times New Roman"/>
      <w:sz w:val="20"/>
      <w:szCs w:val="24"/>
    </w:rPr>
  </w:style>
  <w:style w:type="character" w:customStyle="1" w:styleId="CommentTextChar">
    <w:name w:val="Comment Text Char"/>
    <w:link w:val="CommentText"/>
    <w:rsid w:val="00554CE0"/>
    <w:rPr>
      <w:rFonts w:ascii="Arial" w:eastAsia="Times New Roman" w:hAnsi="Arial" w:cs="Times New Roman"/>
    </w:rPr>
  </w:style>
  <w:style w:type="paragraph" w:styleId="CommentText">
    <w:name w:val="annotation text"/>
    <w:basedOn w:val="Normal"/>
    <w:link w:val="CommentTextChar"/>
    <w:rsid w:val="00554CE0"/>
    <w:rPr>
      <w:sz w:val="22"/>
      <w:szCs w:val="22"/>
    </w:rPr>
  </w:style>
  <w:style w:type="character" w:customStyle="1" w:styleId="CommentaireCar1">
    <w:name w:val="Commentaire Car1"/>
    <w:basedOn w:val="DefaultParagraphFont"/>
    <w:uiPriority w:val="99"/>
    <w:semiHidden/>
    <w:rsid w:val="00554CE0"/>
    <w:rPr>
      <w:rFonts w:ascii="Arial" w:eastAsia="Times New Roman" w:hAnsi="Arial" w:cs="Times New Roman"/>
      <w:sz w:val="20"/>
      <w:szCs w:val="20"/>
    </w:rPr>
  </w:style>
  <w:style w:type="paragraph" w:styleId="ListParagraph">
    <w:name w:val="List Paragraph"/>
    <w:basedOn w:val="Normal"/>
    <w:uiPriority w:val="34"/>
    <w:qFormat/>
    <w:rsid w:val="00554CE0"/>
    <w:pPr>
      <w:spacing w:after="160" w:line="259" w:lineRule="auto"/>
      <w:ind w:left="720"/>
      <w:contextualSpacing/>
    </w:pPr>
    <w:rPr>
      <w:rFonts w:ascii="Calibri" w:eastAsia="Calibri" w:hAnsi="Calibri" w:cs="Calibri"/>
      <w:color w:val="000000"/>
      <w:sz w:val="22"/>
      <w:szCs w:val="22"/>
      <w:lang w:eastAsia="fr-FR"/>
    </w:rPr>
  </w:style>
  <w:style w:type="table" w:styleId="TableGrid">
    <w:name w:val="Table Grid"/>
    <w:basedOn w:val="TableNormal"/>
    <w:rsid w:val="00554CE0"/>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54CE0"/>
    <w:rPr>
      <w:rFonts w:ascii="Calibri" w:eastAsia="Calibri" w:hAnsi="Calibri" w:cs="Times New Roman"/>
      <w:sz w:val="16"/>
      <w:szCs w:val="16"/>
    </w:rPr>
  </w:style>
  <w:style w:type="character" w:customStyle="1" w:styleId="CommentSubjectChar">
    <w:name w:val="Comment Subject Char"/>
    <w:link w:val="CommentSubject"/>
    <w:rsid w:val="00554CE0"/>
    <w:rPr>
      <w:rFonts w:ascii="Arial" w:eastAsia="Times New Roman" w:hAnsi="Arial" w:cs="Times New Roman"/>
      <w:b/>
      <w:bCs/>
    </w:rPr>
  </w:style>
  <w:style w:type="paragraph" w:styleId="CommentSubject">
    <w:name w:val="annotation subject"/>
    <w:basedOn w:val="CommentText"/>
    <w:next w:val="CommentText"/>
    <w:link w:val="CommentSubjectChar"/>
    <w:rsid w:val="00554CE0"/>
    <w:rPr>
      <w:b/>
      <w:bCs/>
    </w:rPr>
  </w:style>
  <w:style w:type="character" w:customStyle="1" w:styleId="ObjetducommentaireCar1">
    <w:name w:val="Objet du commentaire Car1"/>
    <w:basedOn w:val="CommentaireCar1"/>
    <w:uiPriority w:val="99"/>
    <w:semiHidden/>
    <w:rsid w:val="00554CE0"/>
    <w:rPr>
      <w:rFonts w:ascii="Arial" w:eastAsia="Times New Roman" w:hAnsi="Arial" w:cs="Times New Roman"/>
      <w:b/>
      <w:bCs/>
      <w:sz w:val="20"/>
      <w:szCs w:val="20"/>
    </w:rPr>
  </w:style>
  <w:style w:type="character" w:customStyle="1" w:styleId="BalloonTextChar">
    <w:name w:val="Balloon Text Char"/>
    <w:link w:val="BalloonText"/>
    <w:rsid w:val="00554CE0"/>
    <w:rPr>
      <w:rFonts w:ascii="Segoe UI" w:eastAsia="Times New Roman" w:hAnsi="Segoe UI" w:cs="Segoe UI"/>
      <w:sz w:val="18"/>
      <w:szCs w:val="18"/>
    </w:rPr>
  </w:style>
  <w:style w:type="paragraph" w:styleId="BalloonText">
    <w:name w:val="Balloon Text"/>
    <w:basedOn w:val="Normal"/>
    <w:link w:val="BalloonTextChar"/>
    <w:rsid w:val="00554CE0"/>
    <w:rPr>
      <w:rFonts w:ascii="Segoe UI" w:hAnsi="Segoe UI" w:cs="Segoe UI"/>
      <w:sz w:val="18"/>
      <w:szCs w:val="18"/>
    </w:rPr>
  </w:style>
  <w:style w:type="character" w:customStyle="1" w:styleId="TextedebullesCar1">
    <w:name w:val="Texte de bulles Car1"/>
    <w:basedOn w:val="DefaultParagraphFont"/>
    <w:uiPriority w:val="99"/>
    <w:semiHidden/>
    <w:rsid w:val="00554CE0"/>
    <w:rPr>
      <w:rFonts w:ascii="Tahoma" w:eastAsia="Times New Roman" w:hAnsi="Tahoma" w:cs="Tahoma"/>
      <w:sz w:val="16"/>
      <w:szCs w:val="16"/>
    </w:rPr>
  </w:style>
  <w:style w:type="character" w:styleId="Hyperlink">
    <w:name w:val="Hyperlink"/>
    <w:uiPriority w:val="99"/>
    <w:unhideWhenUsed/>
    <w:rsid w:val="00554CE0"/>
    <w:rPr>
      <w:rFonts w:ascii="Calibri" w:eastAsia="Calibri" w:hAnsi="Calibri" w:cs="Times New Roman"/>
      <w:color w:val="0563C1"/>
      <w:u w:val="single"/>
    </w:rPr>
  </w:style>
  <w:style w:type="character" w:customStyle="1" w:styleId="UnresolvedMention">
    <w:name w:val="Unresolved Mention"/>
    <w:uiPriority w:val="99"/>
    <w:semiHidden/>
    <w:unhideWhenUsed/>
    <w:rsid w:val="00554CE0"/>
    <w:rPr>
      <w:rFonts w:ascii="Calibri" w:eastAsia="Calibri" w:hAnsi="Calibri" w:cs="Times New Roman"/>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bdjuvenal@gmail.com"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yperlink" Target="mailto:bdjuvenal@gmail.com" TargetMode="External"/><Relationship Id="rId7" Type="http://schemas.openxmlformats.org/officeDocument/2006/relationships/hyperlink" Target="mailto:bdjuvenal@gmail.com" TargetMode="External"/><Relationship Id="rId12" Type="http://schemas.openxmlformats.org/officeDocument/2006/relationships/image" Target="media/image2.png"/><Relationship Id="rId17" Type="http://schemas.openxmlformats.org/officeDocument/2006/relationships/hyperlink" Target="mailto:justinesenga1@gmail.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justinbemeriki44@gmail.com" TargetMode="External"/><Relationship Id="rId2" Type="http://schemas.openxmlformats.org/officeDocument/2006/relationships/styles" Target="styles.xml"/><Relationship Id="rId16" Type="http://schemas.openxmlformats.org/officeDocument/2006/relationships/hyperlink" Target="mailto:shadrackmutukalo@gmail.com"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mailto:shadrackmutukalo@gmail.com"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mailto:justbisimwa@gmail.com" TargetMode="External"/><Relationship Id="rId5" Type="http://schemas.openxmlformats.org/officeDocument/2006/relationships/hyperlink" Target="mailto:justbisimwa@gmail.com" TargetMode="External"/><Relationship Id="rId15" Type="http://schemas.openxmlformats.org/officeDocument/2006/relationships/hyperlink" Target="mailto:justbisimwa@gmail.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mailto:justinbemeriki44@gmail.com" TargetMode="External"/><Relationship Id="rId19" Type="http://schemas.openxmlformats.org/officeDocument/2006/relationships/hyperlink" Target="mailto:cbcelestin91@gmail.com" TargetMode="External"/><Relationship Id="rId31" Type="http://schemas.openxmlformats.org/officeDocument/2006/relationships/image" Target="media/image16.png"/><Relationship Id="rId44" Type="http://schemas.openxmlformats.org/officeDocument/2006/relationships/hyperlink" Target="mailto:shadrackmutukalo@gmail.com" TargetMode="External"/><Relationship Id="rId4" Type="http://schemas.openxmlformats.org/officeDocument/2006/relationships/webSettings" Target="webSettings.xml"/><Relationship Id="rId9" Type="http://schemas.openxmlformats.org/officeDocument/2006/relationships/hyperlink" Target="mailto:cbcelestin91@gmail.com"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mailto:emmashuk25@gmail.com" TargetMode="External"/><Relationship Id="rId48" Type="http://schemas.openxmlformats.org/officeDocument/2006/relationships/fontTable" Target="fontTable.xml"/><Relationship Id="rId8" Type="http://schemas.openxmlformats.org/officeDocument/2006/relationships/hyperlink" Target="mailto:rolandbash@gmail.com,%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5904</Words>
  <Characters>32478</Characters>
  <Application>Microsoft Office Word</Application>
  <DocSecurity>0</DocSecurity>
  <Lines>270</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 pc</dc:creator>
  <cp:lastModifiedBy>Chigashamwa Moshi</cp:lastModifiedBy>
  <cp:revision>3</cp:revision>
  <dcterms:created xsi:type="dcterms:W3CDTF">2019-08-27T14:02:00Z</dcterms:created>
  <dcterms:modified xsi:type="dcterms:W3CDTF">2019-08-27T14:03:00Z</dcterms:modified>
</cp:coreProperties>
</file>