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B01" w:rsidRDefault="00CA6B01">
      <w:pPr>
        <w:pStyle w:val="Normal1"/>
      </w:pPr>
      <w:bookmarkStart w:id="0" w:name="_gjdgxs" w:colFirst="0" w:colLast="0"/>
      <w:bookmarkEnd w:id="0"/>
    </w:p>
    <w:tbl>
      <w:tblPr>
        <w:tblStyle w:val="a"/>
        <w:tblW w:w="10617" w:type="dxa"/>
        <w:tblInd w:w="0" w:type="dxa"/>
        <w:tblBorders>
          <w:top w:val="single" w:sz="4" w:space="0" w:color="00B0F0"/>
          <w:left w:val="nil"/>
          <w:bottom w:val="single" w:sz="4" w:space="0" w:color="00B0F0"/>
          <w:right w:val="nil"/>
          <w:insideH w:val="nil"/>
          <w:insideV w:val="nil"/>
        </w:tblBorders>
        <w:tblLayout w:type="fixed"/>
        <w:tblLook w:val="0000" w:firstRow="0" w:lastRow="0" w:firstColumn="0" w:lastColumn="0" w:noHBand="0" w:noVBand="0"/>
      </w:tblPr>
      <w:tblGrid>
        <w:gridCol w:w="10617"/>
      </w:tblGrid>
      <w:tr w:rsidR="00CA6B01" w:rsidRPr="00A27D88" w:rsidTr="00C2754F">
        <w:trPr>
          <w:trHeight w:val="2336"/>
        </w:trPr>
        <w:tc>
          <w:tcPr>
            <w:tcW w:w="10617" w:type="dxa"/>
            <w:vAlign w:val="center"/>
          </w:tcPr>
          <w:p w:rsidR="00C2754F" w:rsidRDefault="00C2754F" w:rsidP="00C2754F">
            <w:pPr>
              <w:pStyle w:val="Normal1"/>
              <w:rPr>
                <w:b/>
                <w:sz w:val="22"/>
                <w:szCs w:val="22"/>
              </w:rPr>
            </w:pPr>
          </w:p>
          <w:p w:rsidR="00A94DB2" w:rsidRPr="00A0094E" w:rsidRDefault="00A94DB2" w:rsidP="00A94DB2">
            <w:pPr>
              <w:ind w:left="4536"/>
              <w:jc w:val="both"/>
              <w:rPr>
                <w:rFonts w:ascii="Algerian" w:eastAsia="Times New Roman" w:hAnsi="Algerian" w:cs="Times New Roman"/>
                <w:b/>
                <w:sz w:val="24"/>
                <w:szCs w:val="24"/>
              </w:rPr>
            </w:pPr>
            <w:r w:rsidRPr="00A0094E">
              <w:rPr>
                <w:rFonts w:ascii="Algerian" w:eastAsia="Times New Roman" w:hAnsi="Algerian" w:cs="Times New Roman"/>
                <w:b/>
                <w:sz w:val="24"/>
                <w:szCs w:val="24"/>
              </w:rPr>
              <w:t xml:space="preserve">SOCOAC-BENI </w:t>
            </w:r>
          </w:p>
          <w:p w:rsidR="00A94DB2" w:rsidRPr="00A0094E" w:rsidRDefault="00A94DB2" w:rsidP="00A94DB2">
            <w:pPr>
              <w:ind w:left="4536"/>
              <w:jc w:val="both"/>
              <w:rPr>
                <w:rFonts w:ascii="Arial Narrow" w:eastAsia="Times New Roman" w:hAnsi="Arial Narrow" w:cs="Times New Roman"/>
                <w:b/>
                <w:sz w:val="24"/>
                <w:szCs w:val="24"/>
              </w:rPr>
            </w:pPr>
            <w:r>
              <w:rPr>
                <w:rFonts w:ascii="Arial Narrow" w:eastAsia="Times New Roman" w:hAnsi="Arial Narrow" w:cs="Times New Roman"/>
                <w:b/>
                <w:noProof/>
                <w:sz w:val="24"/>
                <w:szCs w:val="24"/>
              </w:rPr>
              <w:drawing>
                <wp:anchor distT="0" distB="0" distL="114300" distR="114300" simplePos="0" relativeHeight="251659776" behindDoc="0" locked="0" layoutInCell="1" allowOverlap="1">
                  <wp:simplePos x="0" y="0"/>
                  <wp:positionH relativeFrom="column">
                    <wp:posOffset>386080</wp:posOffset>
                  </wp:positionH>
                  <wp:positionV relativeFrom="paragraph">
                    <wp:posOffset>19050</wp:posOffset>
                  </wp:positionV>
                  <wp:extent cx="1652905" cy="771525"/>
                  <wp:effectExtent l="19050" t="0" r="4445" b="0"/>
                  <wp:wrapNone/>
                  <wp:docPr id="3" name="Image 1" descr="C:\Users\Miroir\Desktop\SOCO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iroir\Desktop\SOCOAC LOGO.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Lst>
                          </a:blip>
                          <a:srcRect/>
                          <a:stretch>
                            <a:fillRect/>
                          </a:stretch>
                        </pic:blipFill>
                        <pic:spPr bwMode="auto">
                          <a:xfrm>
                            <a:off x="0" y="0"/>
                            <a:ext cx="1652905" cy="771525"/>
                          </a:xfrm>
                          <a:prstGeom prst="rect">
                            <a:avLst/>
                          </a:prstGeom>
                          <a:noFill/>
                          <a:ln w="9525">
                            <a:noFill/>
                            <a:miter lim="800000"/>
                            <a:headEnd/>
                            <a:tailEnd/>
                          </a:ln>
                        </pic:spPr>
                      </pic:pic>
                    </a:graphicData>
                  </a:graphic>
                </wp:anchor>
              </w:drawing>
            </w:r>
            <w:r w:rsidRPr="00A0094E">
              <w:rPr>
                <w:rFonts w:ascii="Arial Narrow" w:eastAsia="Times New Roman" w:hAnsi="Arial Narrow" w:cs="Times New Roman"/>
                <w:b/>
                <w:sz w:val="24"/>
                <w:szCs w:val="24"/>
              </w:rPr>
              <w:t>(Solidarité Coopérative Agricole du Congo)</w:t>
            </w:r>
          </w:p>
          <w:p w:rsidR="00A94DB2" w:rsidRPr="00A0094E" w:rsidRDefault="00A94DB2" w:rsidP="00A94DB2">
            <w:pPr>
              <w:ind w:left="4536"/>
              <w:jc w:val="both"/>
              <w:rPr>
                <w:rFonts w:ascii="Arial Narrow" w:eastAsia="Times New Roman" w:hAnsi="Arial Narrow" w:cs="Times New Roman"/>
                <w:b/>
                <w:sz w:val="24"/>
                <w:szCs w:val="24"/>
              </w:rPr>
            </w:pPr>
            <w:r w:rsidRPr="00A0094E">
              <w:rPr>
                <w:rFonts w:ascii="Arial Narrow" w:eastAsia="Times New Roman" w:hAnsi="Arial Narrow" w:cs="Times New Roman"/>
                <w:b/>
                <w:sz w:val="24"/>
                <w:szCs w:val="24"/>
              </w:rPr>
              <w:t xml:space="preserve">08.  </w:t>
            </w:r>
            <w:proofErr w:type="spellStart"/>
            <w:proofErr w:type="gramStart"/>
            <w:r w:rsidRPr="00A0094E">
              <w:rPr>
                <w:rFonts w:ascii="Arial Narrow" w:eastAsia="Times New Roman" w:hAnsi="Arial Narrow" w:cs="Times New Roman"/>
                <w:b/>
                <w:sz w:val="24"/>
                <w:szCs w:val="24"/>
              </w:rPr>
              <w:t>AV.Madiata</w:t>
            </w:r>
            <w:proofErr w:type="spellEnd"/>
            <w:proofErr w:type="gramEnd"/>
            <w:r w:rsidRPr="00A0094E">
              <w:rPr>
                <w:rFonts w:ascii="Arial Narrow" w:eastAsia="Times New Roman" w:hAnsi="Arial Narrow" w:cs="Times New Roman"/>
                <w:b/>
                <w:sz w:val="24"/>
                <w:szCs w:val="24"/>
              </w:rPr>
              <w:t xml:space="preserve">, cellule </w:t>
            </w:r>
            <w:proofErr w:type="spellStart"/>
            <w:r w:rsidRPr="00A0094E">
              <w:rPr>
                <w:rFonts w:ascii="Arial Narrow" w:eastAsia="Times New Roman" w:hAnsi="Arial Narrow" w:cs="Times New Roman"/>
                <w:b/>
                <w:sz w:val="24"/>
                <w:szCs w:val="24"/>
              </w:rPr>
              <w:t>Ntoni</w:t>
            </w:r>
            <w:proofErr w:type="spellEnd"/>
            <w:r w:rsidRPr="00A0094E">
              <w:rPr>
                <w:rFonts w:ascii="Arial Narrow" w:eastAsia="Times New Roman" w:hAnsi="Arial Narrow" w:cs="Times New Roman"/>
                <w:b/>
                <w:sz w:val="24"/>
                <w:szCs w:val="24"/>
              </w:rPr>
              <w:t xml:space="preserve">,  Q. </w:t>
            </w:r>
            <w:proofErr w:type="spellStart"/>
            <w:r w:rsidRPr="00A0094E">
              <w:rPr>
                <w:rFonts w:ascii="Arial Narrow" w:eastAsia="Times New Roman" w:hAnsi="Arial Narrow" w:cs="Times New Roman"/>
                <w:b/>
                <w:sz w:val="24"/>
                <w:szCs w:val="24"/>
              </w:rPr>
              <w:t>Kalinda</w:t>
            </w:r>
            <w:proofErr w:type="spellEnd"/>
            <w:r w:rsidRPr="00A0094E">
              <w:rPr>
                <w:rFonts w:ascii="Arial Narrow" w:eastAsia="Times New Roman" w:hAnsi="Arial Narrow" w:cs="Times New Roman"/>
                <w:b/>
                <w:sz w:val="24"/>
                <w:szCs w:val="24"/>
              </w:rPr>
              <w:t xml:space="preserve">, </w:t>
            </w:r>
          </w:p>
          <w:p w:rsidR="00A94DB2" w:rsidRPr="00A0094E" w:rsidRDefault="00A94DB2" w:rsidP="00A94DB2">
            <w:pPr>
              <w:ind w:left="4536"/>
              <w:jc w:val="both"/>
              <w:rPr>
                <w:rFonts w:ascii="Arial Narrow" w:eastAsia="Times New Roman" w:hAnsi="Arial Narrow" w:cs="Times New Roman"/>
                <w:b/>
                <w:sz w:val="24"/>
                <w:szCs w:val="24"/>
              </w:rPr>
            </w:pPr>
            <w:r w:rsidRPr="00A0094E">
              <w:rPr>
                <w:rFonts w:ascii="Arial Narrow" w:eastAsia="Times New Roman" w:hAnsi="Arial Narrow" w:cs="Times New Roman"/>
                <w:b/>
                <w:sz w:val="24"/>
                <w:szCs w:val="24"/>
              </w:rPr>
              <w:t xml:space="preserve">Commune </w:t>
            </w:r>
            <w:proofErr w:type="spellStart"/>
            <w:r w:rsidRPr="00A0094E">
              <w:rPr>
                <w:rFonts w:ascii="Arial Narrow" w:eastAsia="Times New Roman" w:hAnsi="Arial Narrow" w:cs="Times New Roman"/>
                <w:b/>
                <w:sz w:val="24"/>
                <w:szCs w:val="24"/>
              </w:rPr>
              <w:t>Mulekera</w:t>
            </w:r>
            <w:proofErr w:type="spellEnd"/>
          </w:p>
          <w:p w:rsidR="00A94DB2" w:rsidRPr="00A0094E" w:rsidRDefault="00A94DB2" w:rsidP="00A94DB2">
            <w:pPr>
              <w:ind w:left="4536"/>
              <w:jc w:val="both"/>
              <w:rPr>
                <w:rFonts w:ascii="Arial Narrow" w:eastAsia="Times New Roman" w:hAnsi="Arial Narrow" w:cs="Times New Roman"/>
                <w:b/>
                <w:sz w:val="24"/>
                <w:szCs w:val="24"/>
              </w:rPr>
            </w:pPr>
            <w:r w:rsidRPr="00A0094E">
              <w:rPr>
                <w:rFonts w:ascii="Arial Narrow" w:eastAsia="Times New Roman" w:hAnsi="Arial Narrow" w:cs="Times New Roman"/>
                <w:b/>
                <w:sz w:val="24"/>
                <w:szCs w:val="24"/>
              </w:rPr>
              <w:t>Ville de Beni.</w:t>
            </w:r>
          </w:p>
          <w:p w:rsidR="00A94DB2" w:rsidRPr="00A0094E" w:rsidRDefault="00A94DB2" w:rsidP="00A94DB2">
            <w:pPr>
              <w:ind w:left="4536"/>
              <w:jc w:val="both"/>
              <w:rPr>
                <w:rFonts w:ascii="Arial Narrow" w:eastAsia="Times New Roman" w:hAnsi="Arial Narrow" w:cs="Times New Roman"/>
                <w:b/>
                <w:sz w:val="24"/>
                <w:szCs w:val="24"/>
              </w:rPr>
            </w:pPr>
            <w:r w:rsidRPr="00A0094E">
              <w:rPr>
                <w:rFonts w:ascii="Arial Narrow" w:eastAsia="Times New Roman" w:hAnsi="Arial Narrow" w:cs="Times New Roman"/>
                <w:b/>
                <w:sz w:val="24"/>
                <w:szCs w:val="24"/>
              </w:rPr>
              <w:t xml:space="preserve">E-mail : </w:t>
            </w:r>
            <w:hyperlink r:id="rId9" w:history="1">
              <w:r w:rsidRPr="00A0094E">
                <w:rPr>
                  <w:rFonts w:ascii="Arial Narrow" w:eastAsia="Times New Roman" w:hAnsi="Arial Narrow" w:cs="Times New Roman"/>
                  <w:b/>
                  <w:color w:val="0000FF"/>
                  <w:sz w:val="24"/>
                  <w:szCs w:val="24"/>
                  <w:u w:val="single"/>
                </w:rPr>
                <w:t>socoacasbl@gmail.com</w:t>
              </w:r>
            </w:hyperlink>
          </w:p>
          <w:p w:rsidR="00C2754F" w:rsidRDefault="00A94DB2" w:rsidP="00C2754F">
            <w:pPr>
              <w:pStyle w:val="Normal1"/>
              <w:rPr>
                <w:b/>
                <w:sz w:val="22"/>
                <w:szCs w:val="22"/>
              </w:rPr>
            </w:pPr>
            <w:r>
              <w:rPr>
                <w:b/>
                <w:sz w:val="22"/>
                <w:szCs w:val="22"/>
              </w:rPr>
              <w:t xml:space="preserve"> </w:t>
            </w:r>
          </w:p>
          <w:p w:rsidR="00C2754F" w:rsidRPr="00C2754F" w:rsidRDefault="00C2754F" w:rsidP="00C2754F">
            <w:pPr>
              <w:pStyle w:val="Normal1"/>
              <w:jc w:val="center"/>
              <w:rPr>
                <w:b/>
                <w:i/>
                <w:sz w:val="22"/>
                <w:szCs w:val="22"/>
              </w:rPr>
            </w:pPr>
            <w:r w:rsidRPr="00C2754F">
              <w:rPr>
                <w:b/>
                <w:i/>
                <w:sz w:val="22"/>
                <w:szCs w:val="22"/>
              </w:rPr>
              <w:t>« Appuyer l’agriculteur c’est nourrir la Nation »</w:t>
            </w:r>
          </w:p>
          <w:p w:rsidR="001D2B7B" w:rsidRPr="00C2754F" w:rsidRDefault="00CC176D" w:rsidP="00C2754F">
            <w:pPr>
              <w:pStyle w:val="Normal1"/>
              <w:jc w:val="center"/>
              <w:rPr>
                <w:b/>
                <w:sz w:val="32"/>
                <w:szCs w:val="32"/>
              </w:rPr>
            </w:pPr>
            <w:r>
              <w:rPr>
                <w:b/>
                <w:sz w:val="22"/>
                <w:szCs w:val="22"/>
              </w:rPr>
              <w:t>-------------------------------------------------------------------------------------------------------</w:t>
            </w:r>
            <w:r w:rsidR="003C2869" w:rsidRPr="00A27D88">
              <w:rPr>
                <w:b/>
                <w:sz w:val="22"/>
                <w:szCs w:val="22"/>
              </w:rPr>
              <w:br/>
            </w:r>
            <w:r w:rsidR="001D2B7B" w:rsidRPr="00C2754F">
              <w:rPr>
                <w:b/>
                <w:sz w:val="32"/>
                <w:szCs w:val="32"/>
                <w:shd w:val="clear" w:color="auto" w:fill="00CC00"/>
              </w:rPr>
              <w:t>SOLIDARITE COOPERATIVE AGRICOLE DU CONGO</w:t>
            </w:r>
          </w:p>
          <w:p w:rsidR="001D2B7B" w:rsidRPr="00A27D88" w:rsidRDefault="001D2B7B" w:rsidP="00C2754F">
            <w:pPr>
              <w:pStyle w:val="Normal1"/>
              <w:jc w:val="center"/>
              <w:rPr>
                <w:b/>
                <w:sz w:val="22"/>
                <w:szCs w:val="22"/>
              </w:rPr>
            </w:pPr>
          </w:p>
          <w:p w:rsidR="001D2B7B" w:rsidRPr="00A27D88" w:rsidRDefault="00B61243" w:rsidP="00C2754F">
            <w:pPr>
              <w:pStyle w:val="Normal1"/>
              <w:jc w:val="center"/>
              <w:rPr>
                <w:rFonts w:eastAsia="Times New Roman"/>
                <w:b/>
                <w:sz w:val="22"/>
                <w:szCs w:val="22"/>
                <w:lang w:val="fr-CA" w:eastAsia="en-US"/>
              </w:rPr>
            </w:pPr>
            <w:r w:rsidRPr="00A27D88">
              <w:rPr>
                <w:b/>
                <w:sz w:val="22"/>
                <w:szCs w:val="22"/>
              </w:rPr>
              <w:t xml:space="preserve">RAPPORT D’ÉVALUATION </w:t>
            </w:r>
            <w:r w:rsidR="001D2B7B" w:rsidRPr="00A27D88">
              <w:rPr>
                <w:b/>
                <w:sz w:val="22"/>
                <w:szCs w:val="22"/>
              </w:rPr>
              <w:t xml:space="preserve">MULTISECTORIELLE DES BESOINS DES POPULATIONS DEPLACEES ET FAMILLES D’ACCUEIL DANS </w:t>
            </w:r>
            <w:r w:rsidRPr="00A27D88">
              <w:rPr>
                <w:b/>
                <w:sz w:val="22"/>
                <w:szCs w:val="22"/>
              </w:rPr>
              <w:t xml:space="preserve">LA </w:t>
            </w:r>
            <w:r w:rsidR="001D2B7B" w:rsidRPr="00A27D88">
              <w:rPr>
                <w:b/>
                <w:sz w:val="22"/>
                <w:szCs w:val="22"/>
              </w:rPr>
              <w:t xml:space="preserve">ZONE DE </w:t>
            </w:r>
            <w:r w:rsidR="00A94DB2">
              <w:rPr>
                <w:b/>
                <w:sz w:val="22"/>
                <w:szCs w:val="22"/>
              </w:rPr>
              <w:t>MUTWANGA</w:t>
            </w:r>
            <w:r w:rsidR="001D2B7B" w:rsidRPr="00A27D88">
              <w:rPr>
                <w:b/>
                <w:sz w:val="22"/>
                <w:szCs w:val="22"/>
              </w:rPr>
              <w:t xml:space="preserve">, </w:t>
            </w:r>
            <w:r w:rsidR="00A94DB2">
              <w:rPr>
                <w:b/>
                <w:sz w:val="22"/>
                <w:szCs w:val="22"/>
              </w:rPr>
              <w:t xml:space="preserve">SECTEUR DE </w:t>
            </w:r>
            <w:proofErr w:type="gramStart"/>
            <w:r w:rsidR="00A94DB2">
              <w:rPr>
                <w:b/>
                <w:sz w:val="22"/>
                <w:szCs w:val="22"/>
              </w:rPr>
              <w:t xml:space="preserve">RUWENZORI </w:t>
            </w:r>
            <w:r w:rsidR="001D2B7B" w:rsidRPr="00A27D88">
              <w:rPr>
                <w:b/>
                <w:sz w:val="22"/>
                <w:szCs w:val="22"/>
              </w:rPr>
              <w:t xml:space="preserve"> DANS</w:t>
            </w:r>
            <w:proofErr w:type="gramEnd"/>
            <w:r w:rsidR="001D2B7B" w:rsidRPr="00A27D88">
              <w:rPr>
                <w:b/>
                <w:sz w:val="22"/>
                <w:szCs w:val="22"/>
              </w:rPr>
              <w:t xml:space="preserve"> LE</w:t>
            </w:r>
            <w:r w:rsidR="00F23C51" w:rsidRPr="00A27D88">
              <w:rPr>
                <w:b/>
                <w:sz w:val="22"/>
                <w:szCs w:val="22"/>
              </w:rPr>
              <w:t xml:space="preserve"> TERRITOIRE DE </w:t>
            </w:r>
            <w:r w:rsidR="00A94DB2">
              <w:rPr>
                <w:b/>
                <w:sz w:val="22"/>
                <w:szCs w:val="22"/>
              </w:rPr>
              <w:t>BENI</w:t>
            </w:r>
            <w:r w:rsidR="00F23C51" w:rsidRPr="00A27D88">
              <w:rPr>
                <w:b/>
                <w:sz w:val="22"/>
                <w:szCs w:val="22"/>
              </w:rPr>
              <w:t xml:space="preserve"> AFFECTE</w:t>
            </w:r>
            <w:r w:rsidR="00AD08F9">
              <w:rPr>
                <w:b/>
                <w:sz w:val="22"/>
                <w:szCs w:val="22"/>
              </w:rPr>
              <w:t xml:space="preserve"> PAR LES CONFLITS ARMES AU</w:t>
            </w:r>
            <w:r w:rsidR="001D2B7B" w:rsidRPr="00A27D88">
              <w:rPr>
                <w:b/>
                <w:sz w:val="22"/>
                <w:szCs w:val="22"/>
              </w:rPr>
              <w:t xml:space="preserve"> NORD</w:t>
            </w:r>
            <w:r w:rsidRPr="00A27D88">
              <w:rPr>
                <w:b/>
                <w:sz w:val="22"/>
                <w:szCs w:val="22"/>
              </w:rPr>
              <w:t>-</w:t>
            </w:r>
            <w:r w:rsidR="001D2B7B" w:rsidRPr="00A27D88">
              <w:rPr>
                <w:b/>
                <w:sz w:val="22"/>
                <w:szCs w:val="22"/>
              </w:rPr>
              <w:t>KIVU,</w:t>
            </w:r>
            <w:r w:rsidR="00F23C51" w:rsidRPr="00A27D88">
              <w:rPr>
                <w:b/>
                <w:sz w:val="22"/>
                <w:szCs w:val="22"/>
              </w:rPr>
              <w:t xml:space="preserve"> </w:t>
            </w:r>
            <w:r w:rsidR="00A94DB2">
              <w:rPr>
                <w:b/>
                <w:sz w:val="22"/>
                <w:szCs w:val="22"/>
              </w:rPr>
              <w:t xml:space="preserve">CITE DE BULONGO, MWENDA, LUME ET KASINDI </w:t>
            </w:r>
          </w:p>
          <w:p w:rsidR="001D2B7B" w:rsidRPr="00E13A6D" w:rsidRDefault="001D2B7B" w:rsidP="00C2754F">
            <w:pPr>
              <w:pStyle w:val="Normal1"/>
              <w:jc w:val="center"/>
              <w:rPr>
                <w:sz w:val="22"/>
                <w:szCs w:val="22"/>
              </w:rPr>
            </w:pPr>
            <w:r w:rsidRPr="00E13A6D">
              <w:rPr>
                <w:sz w:val="22"/>
                <w:szCs w:val="22"/>
              </w:rPr>
              <w:t>Da</w:t>
            </w:r>
            <w:r w:rsidR="00E13A6D">
              <w:rPr>
                <w:sz w:val="22"/>
                <w:szCs w:val="22"/>
              </w:rPr>
              <w:t>te de l’évaluation : Du 23 au 24</w:t>
            </w:r>
            <w:r w:rsidRPr="00E13A6D">
              <w:rPr>
                <w:sz w:val="22"/>
                <w:szCs w:val="22"/>
              </w:rPr>
              <w:t xml:space="preserve"> Janvier 2020</w:t>
            </w:r>
          </w:p>
          <w:p w:rsidR="00546882" w:rsidRPr="00E13A6D" w:rsidRDefault="00546882" w:rsidP="00C2754F">
            <w:pPr>
              <w:pStyle w:val="Normal1"/>
              <w:jc w:val="center"/>
              <w:rPr>
                <w:sz w:val="22"/>
                <w:szCs w:val="22"/>
              </w:rPr>
            </w:pPr>
            <w:r w:rsidRPr="00E13A6D">
              <w:rPr>
                <w:sz w:val="22"/>
                <w:szCs w:val="22"/>
              </w:rPr>
              <w:t xml:space="preserve">Mise en jour le </w:t>
            </w:r>
            <w:proofErr w:type="gramStart"/>
            <w:r w:rsidRPr="00E13A6D">
              <w:rPr>
                <w:sz w:val="22"/>
                <w:szCs w:val="22"/>
              </w:rPr>
              <w:t>21  février</w:t>
            </w:r>
            <w:proofErr w:type="gramEnd"/>
            <w:r w:rsidRPr="00E13A6D">
              <w:rPr>
                <w:sz w:val="22"/>
                <w:szCs w:val="22"/>
              </w:rPr>
              <w:t xml:space="preserve"> 2020</w:t>
            </w:r>
          </w:p>
          <w:p w:rsidR="001D2B7B" w:rsidRDefault="00E13A6D" w:rsidP="00C2754F">
            <w:pPr>
              <w:pStyle w:val="Normal1"/>
              <w:jc w:val="center"/>
              <w:rPr>
                <w:sz w:val="22"/>
                <w:szCs w:val="22"/>
              </w:rPr>
            </w:pPr>
            <w:r>
              <w:rPr>
                <w:sz w:val="22"/>
                <w:szCs w:val="22"/>
              </w:rPr>
              <w:t>Date du rapport : 25</w:t>
            </w:r>
            <w:r w:rsidR="001D2B7B" w:rsidRPr="00E13A6D">
              <w:rPr>
                <w:sz w:val="22"/>
                <w:szCs w:val="22"/>
              </w:rPr>
              <w:t xml:space="preserve"> Février 2020</w:t>
            </w:r>
          </w:p>
          <w:p w:rsidR="00546882" w:rsidRPr="00A27D88" w:rsidRDefault="00546882" w:rsidP="00C2754F">
            <w:pPr>
              <w:pStyle w:val="Normal1"/>
              <w:jc w:val="center"/>
              <w:rPr>
                <w:sz w:val="22"/>
                <w:szCs w:val="22"/>
              </w:rPr>
            </w:pPr>
            <w:bookmarkStart w:id="1" w:name="_GoBack"/>
            <w:bookmarkEnd w:id="1"/>
          </w:p>
          <w:p w:rsidR="001D2B7B" w:rsidRPr="00A27D88" w:rsidRDefault="001D2B7B" w:rsidP="00C2754F">
            <w:pPr>
              <w:pStyle w:val="Normal1"/>
              <w:jc w:val="center"/>
              <w:rPr>
                <w:sz w:val="22"/>
                <w:szCs w:val="22"/>
              </w:rPr>
            </w:pPr>
            <w:r w:rsidRPr="00A27D88">
              <w:rPr>
                <w:sz w:val="22"/>
                <w:szCs w:val="22"/>
              </w:rPr>
              <w:t>Pour plus d’information,</w:t>
            </w:r>
          </w:p>
          <w:p w:rsidR="001D2B7B" w:rsidRPr="00A27D88" w:rsidRDefault="004A7142" w:rsidP="00C2754F">
            <w:pPr>
              <w:pStyle w:val="Normal1"/>
              <w:jc w:val="center"/>
              <w:rPr>
                <w:sz w:val="22"/>
                <w:szCs w:val="22"/>
              </w:rPr>
            </w:pPr>
            <w:r>
              <w:rPr>
                <w:sz w:val="22"/>
                <w:szCs w:val="22"/>
              </w:rPr>
              <w:t xml:space="preserve">Contactez : </w:t>
            </w:r>
            <w:r w:rsidR="00546882">
              <w:rPr>
                <w:sz w:val="22"/>
                <w:szCs w:val="22"/>
              </w:rPr>
              <w:t xml:space="preserve">Janvier </w:t>
            </w:r>
            <w:proofErr w:type="spellStart"/>
            <w:r w:rsidR="00C94BB9">
              <w:rPr>
                <w:sz w:val="22"/>
                <w:szCs w:val="22"/>
              </w:rPr>
              <w:t>Baderha</w:t>
            </w:r>
            <w:proofErr w:type="spellEnd"/>
            <w:r w:rsidR="00C94BB9">
              <w:rPr>
                <w:sz w:val="22"/>
                <w:szCs w:val="22"/>
              </w:rPr>
              <w:t xml:space="preserve"> : +243990690929</w:t>
            </w:r>
            <w:r w:rsidR="00277839">
              <w:rPr>
                <w:sz w:val="22"/>
                <w:szCs w:val="22"/>
              </w:rPr>
              <w:t xml:space="preserve"> </w:t>
            </w:r>
            <w:proofErr w:type="gramStart"/>
            <w:r w:rsidR="00277839">
              <w:rPr>
                <w:sz w:val="22"/>
                <w:szCs w:val="22"/>
              </w:rPr>
              <w:t xml:space="preserve">ou </w:t>
            </w:r>
            <w:r w:rsidR="00546882">
              <w:rPr>
                <w:sz w:val="22"/>
                <w:szCs w:val="22"/>
              </w:rPr>
              <w:t xml:space="preserve"> Augustin</w:t>
            </w:r>
            <w:proofErr w:type="gramEnd"/>
            <w:r w:rsidR="00546882">
              <w:rPr>
                <w:sz w:val="22"/>
                <w:szCs w:val="22"/>
              </w:rPr>
              <w:t xml:space="preserve"> </w:t>
            </w:r>
            <w:proofErr w:type="spellStart"/>
            <w:r w:rsidR="00546882">
              <w:rPr>
                <w:sz w:val="22"/>
                <w:szCs w:val="22"/>
              </w:rPr>
              <w:t>Masimengo</w:t>
            </w:r>
            <w:proofErr w:type="spellEnd"/>
            <w:r w:rsidR="00546882">
              <w:rPr>
                <w:sz w:val="22"/>
                <w:szCs w:val="22"/>
              </w:rPr>
              <w:t> </w:t>
            </w:r>
            <w:r w:rsidR="00C94BB9">
              <w:rPr>
                <w:sz w:val="22"/>
                <w:szCs w:val="22"/>
              </w:rPr>
              <w:t xml:space="preserve">: </w:t>
            </w:r>
            <w:r w:rsidR="00562868">
              <w:rPr>
                <w:sz w:val="22"/>
                <w:szCs w:val="22"/>
              </w:rPr>
              <w:t xml:space="preserve">+243 </w:t>
            </w:r>
            <w:r w:rsidR="00C94BB9">
              <w:rPr>
                <w:sz w:val="22"/>
                <w:szCs w:val="22"/>
              </w:rPr>
              <w:t>994047624</w:t>
            </w:r>
          </w:p>
          <w:p w:rsidR="00CA6B01" w:rsidRPr="00A27D88" w:rsidRDefault="00F715E2" w:rsidP="00C2754F">
            <w:pPr>
              <w:pStyle w:val="Normal1"/>
              <w:jc w:val="center"/>
              <w:rPr>
                <w:sz w:val="22"/>
                <w:szCs w:val="22"/>
              </w:rPr>
            </w:pPr>
            <w:hyperlink r:id="rId10" w:history="1">
              <w:r w:rsidR="001D2B7B" w:rsidRPr="00A27D88">
                <w:rPr>
                  <w:rStyle w:val="Lienhypertexte"/>
                  <w:sz w:val="22"/>
                  <w:szCs w:val="22"/>
                </w:rPr>
                <w:t>Socoacasbl@gmail.com</w:t>
              </w:r>
            </w:hyperlink>
            <w:r w:rsidR="001D2B7B" w:rsidRPr="00A27D88">
              <w:rPr>
                <w:sz w:val="22"/>
                <w:szCs w:val="22"/>
              </w:rPr>
              <w:t xml:space="preserve"> et/ou </w:t>
            </w:r>
            <w:hyperlink r:id="rId11" w:history="1">
              <w:r w:rsidR="001D2B7B" w:rsidRPr="00A27D88">
                <w:rPr>
                  <w:rStyle w:val="Lienhypertexte"/>
                  <w:sz w:val="22"/>
                  <w:szCs w:val="22"/>
                </w:rPr>
                <w:t>socoacgoma@gmail.com</w:t>
              </w:r>
            </w:hyperlink>
          </w:p>
          <w:p w:rsidR="00CA6B01" w:rsidRPr="00A27D88" w:rsidRDefault="00CA6B01">
            <w:pPr>
              <w:pStyle w:val="Normal1"/>
              <w:jc w:val="center"/>
              <w:rPr>
                <w:sz w:val="22"/>
                <w:szCs w:val="22"/>
              </w:rPr>
            </w:pPr>
            <w:bookmarkStart w:id="2" w:name="_30j0zll" w:colFirst="0" w:colLast="0"/>
            <w:bookmarkEnd w:id="2"/>
          </w:p>
        </w:tc>
      </w:tr>
    </w:tbl>
    <w:p w:rsidR="00CA6B01" w:rsidRPr="00A27D88" w:rsidRDefault="003C2869">
      <w:pPr>
        <w:pStyle w:val="Titre1"/>
        <w:numPr>
          <w:ilvl w:val="0"/>
          <w:numId w:val="3"/>
        </w:numPr>
        <w:rPr>
          <w:sz w:val="22"/>
          <w:szCs w:val="22"/>
        </w:rPr>
      </w:pPr>
      <w:bookmarkStart w:id="3" w:name="_1fob9te" w:colFirst="0" w:colLast="0"/>
      <w:bookmarkEnd w:id="3"/>
      <w:r w:rsidRPr="00A27D88">
        <w:rPr>
          <w:sz w:val="22"/>
          <w:szCs w:val="22"/>
        </w:rPr>
        <w:t>Aperçu de la situation</w:t>
      </w:r>
    </w:p>
    <w:p w:rsidR="00CA6B01" w:rsidRPr="00A27D88" w:rsidRDefault="003C2869">
      <w:pPr>
        <w:pStyle w:val="Titre2"/>
        <w:numPr>
          <w:ilvl w:val="1"/>
          <w:numId w:val="3"/>
        </w:numPr>
      </w:pPr>
      <w:r w:rsidRPr="00A27D88">
        <w:t>Description de la crise</w:t>
      </w:r>
    </w:p>
    <w:tbl>
      <w:tblPr>
        <w:tblStyle w:val="a0"/>
        <w:tblW w:w="105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2250"/>
        <w:gridCol w:w="2048"/>
        <w:gridCol w:w="112"/>
        <w:gridCol w:w="4186"/>
      </w:tblGrid>
      <w:tr w:rsidR="00CA6B01" w:rsidRPr="00A27D88">
        <w:trPr>
          <w:trHeight w:val="800"/>
        </w:trPr>
        <w:tc>
          <w:tcPr>
            <w:tcW w:w="1998" w:type="dxa"/>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t xml:space="preserve">Nature de la crise : </w:t>
            </w:r>
          </w:p>
          <w:p w:rsidR="00CA6B01" w:rsidRPr="00A27D88" w:rsidRDefault="00CA6B01">
            <w:pPr>
              <w:pStyle w:val="Normal1"/>
              <w:spacing w:before="60" w:after="60"/>
              <w:rPr>
                <w:color w:val="000000"/>
                <w:sz w:val="22"/>
                <w:szCs w:val="22"/>
              </w:rPr>
            </w:pPr>
          </w:p>
        </w:tc>
        <w:tc>
          <w:tcPr>
            <w:tcW w:w="4410" w:type="dxa"/>
            <w:gridSpan w:val="3"/>
            <w:shd w:val="clear" w:color="auto" w:fill="BDD6EE"/>
          </w:tcPr>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 xml:space="preserve">Conflit </w:t>
            </w:r>
          </w:p>
          <w:p w:rsidR="00CA6B01" w:rsidRPr="00A27D88" w:rsidRDefault="003C2869" w:rsidP="0090687E">
            <w:pPr>
              <w:pStyle w:val="Normal1"/>
              <w:numPr>
                <w:ilvl w:val="0"/>
                <w:numId w:val="19"/>
              </w:numPr>
              <w:spacing w:before="60" w:after="60"/>
              <w:rPr>
                <w:b/>
                <w:i/>
                <w:color w:val="000000"/>
                <w:sz w:val="22"/>
                <w:szCs w:val="22"/>
                <w:u w:val="single"/>
              </w:rPr>
            </w:pPr>
            <w:r w:rsidRPr="00A27D88">
              <w:rPr>
                <w:b/>
                <w:i/>
                <w:color w:val="000000"/>
                <w:sz w:val="22"/>
                <w:szCs w:val="22"/>
                <w:u w:val="single"/>
              </w:rPr>
              <w:t>Mouvements de population</w:t>
            </w:r>
          </w:p>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Epidémie</w:t>
            </w:r>
          </w:p>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Crise nutritionnelle</w:t>
            </w:r>
          </w:p>
        </w:tc>
        <w:tc>
          <w:tcPr>
            <w:tcW w:w="4186" w:type="dxa"/>
            <w:shd w:val="clear" w:color="auto" w:fill="BDD6EE"/>
          </w:tcPr>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Catastrophe naturelle</w:t>
            </w:r>
          </w:p>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Crises électorales</w:t>
            </w:r>
          </w:p>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Autre</w:t>
            </w:r>
          </w:p>
        </w:tc>
      </w:tr>
      <w:tr w:rsidR="00CA6B01" w:rsidRPr="00A27D88">
        <w:trPr>
          <w:trHeight w:val="180"/>
        </w:trPr>
        <w:tc>
          <w:tcPr>
            <w:tcW w:w="1998" w:type="dxa"/>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t xml:space="preserve">Date du début de la crise : </w:t>
            </w:r>
          </w:p>
        </w:tc>
        <w:tc>
          <w:tcPr>
            <w:tcW w:w="2250" w:type="dxa"/>
            <w:shd w:val="clear" w:color="auto" w:fill="auto"/>
          </w:tcPr>
          <w:p w:rsidR="00CA6B01" w:rsidRPr="00A27D88" w:rsidRDefault="00FD1958" w:rsidP="00546882">
            <w:pPr>
              <w:pStyle w:val="Normal1"/>
              <w:spacing w:before="60" w:after="60"/>
              <w:rPr>
                <w:color w:val="000000"/>
                <w:sz w:val="22"/>
                <w:szCs w:val="22"/>
              </w:rPr>
            </w:pPr>
            <w:proofErr w:type="gramStart"/>
            <w:r w:rsidRPr="00A27D88">
              <w:rPr>
                <w:color w:val="000000"/>
                <w:sz w:val="22"/>
                <w:szCs w:val="22"/>
              </w:rPr>
              <w:t>septembre</w:t>
            </w:r>
            <w:proofErr w:type="gramEnd"/>
            <w:r w:rsidRPr="00A27D88">
              <w:rPr>
                <w:color w:val="000000"/>
                <w:sz w:val="22"/>
                <w:szCs w:val="22"/>
              </w:rPr>
              <w:t xml:space="preserve"> </w:t>
            </w:r>
            <w:r w:rsidR="00546882">
              <w:rPr>
                <w:color w:val="000000"/>
                <w:sz w:val="22"/>
                <w:szCs w:val="22"/>
              </w:rPr>
              <w:t xml:space="preserve">à </w:t>
            </w:r>
            <w:r w:rsidRPr="00A27D88">
              <w:rPr>
                <w:color w:val="000000"/>
                <w:sz w:val="22"/>
                <w:szCs w:val="22"/>
              </w:rPr>
              <w:t>décembre 2019</w:t>
            </w:r>
          </w:p>
        </w:tc>
        <w:tc>
          <w:tcPr>
            <w:tcW w:w="2160" w:type="dxa"/>
            <w:gridSpan w:val="2"/>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t>Date de confirmation de l’alerte</w:t>
            </w:r>
            <w:r w:rsidRPr="00A27D88">
              <w:rPr>
                <w:color w:val="000000"/>
                <w:sz w:val="22"/>
                <w:szCs w:val="22"/>
              </w:rPr>
              <w:t> :</w:t>
            </w:r>
          </w:p>
        </w:tc>
        <w:tc>
          <w:tcPr>
            <w:tcW w:w="4186" w:type="dxa"/>
          </w:tcPr>
          <w:p w:rsidR="00CA6B01" w:rsidRPr="00A27D88" w:rsidRDefault="00845F6F">
            <w:pPr>
              <w:pStyle w:val="Normal1"/>
              <w:spacing w:before="60" w:after="60"/>
              <w:rPr>
                <w:color w:val="000000"/>
                <w:sz w:val="22"/>
                <w:szCs w:val="22"/>
              </w:rPr>
            </w:pPr>
            <w:r>
              <w:rPr>
                <w:color w:val="000000"/>
                <w:sz w:val="22"/>
                <w:szCs w:val="22"/>
              </w:rPr>
              <w:t>Janvier 2020</w:t>
            </w:r>
          </w:p>
        </w:tc>
      </w:tr>
      <w:tr w:rsidR="00CA6B01" w:rsidRPr="00A27D88">
        <w:trPr>
          <w:trHeight w:val="180"/>
        </w:trPr>
        <w:tc>
          <w:tcPr>
            <w:tcW w:w="1998" w:type="dxa"/>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t xml:space="preserve">Code </w:t>
            </w:r>
            <w:proofErr w:type="spellStart"/>
            <w:r w:rsidRPr="00A27D88">
              <w:rPr>
                <w:b/>
                <w:color w:val="000000"/>
                <w:sz w:val="22"/>
                <w:szCs w:val="22"/>
              </w:rPr>
              <w:t>EH-tools</w:t>
            </w:r>
            <w:proofErr w:type="spellEnd"/>
          </w:p>
        </w:tc>
        <w:tc>
          <w:tcPr>
            <w:tcW w:w="8596" w:type="dxa"/>
            <w:gridSpan w:val="4"/>
          </w:tcPr>
          <w:p w:rsidR="00CA6B01" w:rsidRPr="00A27D88" w:rsidRDefault="00B537B4">
            <w:pPr>
              <w:pStyle w:val="Normal1"/>
              <w:spacing w:before="60" w:after="60"/>
              <w:rPr>
                <w:color w:val="000000"/>
                <w:sz w:val="22"/>
                <w:szCs w:val="22"/>
              </w:rPr>
            </w:pPr>
            <w:r w:rsidRPr="00B537B4">
              <w:rPr>
                <w:color w:val="000000"/>
                <w:sz w:val="22"/>
                <w:szCs w:val="22"/>
              </w:rPr>
              <w:t xml:space="preserve">Référence EH </w:t>
            </w:r>
            <w:proofErr w:type="spellStart"/>
            <w:r w:rsidRPr="00B537B4">
              <w:rPr>
                <w:color w:val="000000"/>
                <w:sz w:val="22"/>
                <w:szCs w:val="22"/>
              </w:rPr>
              <w:t>tools</w:t>
            </w:r>
            <w:proofErr w:type="spellEnd"/>
            <w:r w:rsidRPr="00B537B4">
              <w:rPr>
                <w:color w:val="000000"/>
                <w:sz w:val="22"/>
                <w:szCs w:val="22"/>
              </w:rPr>
              <w:t xml:space="preserve"> : </w:t>
            </w:r>
            <w:r w:rsidRPr="00B537B4">
              <w:rPr>
                <w:b/>
                <w:color w:val="FF0000"/>
                <w:sz w:val="22"/>
                <w:szCs w:val="22"/>
              </w:rPr>
              <w:t xml:space="preserve">3217 </w:t>
            </w:r>
          </w:p>
        </w:tc>
      </w:tr>
      <w:tr w:rsidR="00CA6B01" w:rsidRPr="00A27D88">
        <w:trPr>
          <w:trHeight w:val="80"/>
        </w:trPr>
        <w:tc>
          <w:tcPr>
            <w:tcW w:w="10594" w:type="dxa"/>
            <w:gridSpan w:val="5"/>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t xml:space="preserve">Si conflit : </w:t>
            </w:r>
          </w:p>
        </w:tc>
      </w:tr>
      <w:tr w:rsidR="00CA6B01" w:rsidRPr="00A27D88">
        <w:trPr>
          <w:trHeight w:val="440"/>
        </w:trPr>
        <w:tc>
          <w:tcPr>
            <w:tcW w:w="1998" w:type="dxa"/>
            <w:shd w:val="clear" w:color="auto" w:fill="5B9BD5"/>
          </w:tcPr>
          <w:p w:rsidR="00CA6B01" w:rsidRPr="00A27D88" w:rsidRDefault="003C2869">
            <w:pPr>
              <w:pStyle w:val="Normal1"/>
              <w:spacing w:before="60" w:after="60"/>
              <w:rPr>
                <w:color w:val="000000"/>
                <w:sz w:val="22"/>
                <w:szCs w:val="22"/>
              </w:rPr>
            </w:pPr>
            <w:r w:rsidRPr="00A27D88">
              <w:rPr>
                <w:i/>
                <w:color w:val="000000"/>
                <w:sz w:val="22"/>
                <w:szCs w:val="22"/>
              </w:rPr>
              <w:t>Description du conflit</w:t>
            </w:r>
          </w:p>
        </w:tc>
        <w:tc>
          <w:tcPr>
            <w:tcW w:w="8596" w:type="dxa"/>
            <w:gridSpan w:val="4"/>
            <w:shd w:val="clear" w:color="auto" w:fill="FFFFFF"/>
          </w:tcPr>
          <w:p w:rsidR="004558FE" w:rsidRPr="004558FE" w:rsidRDefault="004558FE" w:rsidP="00E13A6D">
            <w:pPr>
              <w:spacing w:after="160" w:line="276" w:lineRule="auto"/>
              <w:jc w:val="both"/>
              <w:rPr>
                <w:rFonts w:eastAsia="Times New Roman"/>
                <w:sz w:val="22"/>
                <w:szCs w:val="22"/>
                <w:lang w:val="fr-CA" w:eastAsia="en-US"/>
              </w:rPr>
            </w:pPr>
            <w:r w:rsidRPr="004558FE">
              <w:rPr>
                <w:rFonts w:eastAsia="Times New Roman"/>
                <w:sz w:val="22"/>
                <w:szCs w:val="22"/>
                <w:lang w:val="fr-CA" w:eastAsia="en-US"/>
              </w:rPr>
              <w:t xml:space="preserve">Depuis le 1er novembre 2019 les déplacés en provenance du secteur </w:t>
            </w:r>
            <w:proofErr w:type="spellStart"/>
            <w:r w:rsidRPr="004558FE">
              <w:rPr>
                <w:rFonts w:eastAsia="Times New Roman"/>
                <w:sz w:val="22"/>
                <w:szCs w:val="22"/>
                <w:lang w:val="fr-CA" w:eastAsia="en-US"/>
              </w:rPr>
              <w:t>Mbau</w:t>
            </w:r>
            <w:proofErr w:type="spellEnd"/>
            <w:r w:rsidRPr="004558FE">
              <w:rPr>
                <w:rFonts w:eastAsia="Times New Roman"/>
                <w:sz w:val="22"/>
                <w:szCs w:val="22"/>
                <w:lang w:val="fr-CA" w:eastAsia="en-US"/>
              </w:rPr>
              <w:t xml:space="preserve"> Beni (localités </w:t>
            </w:r>
            <w:proofErr w:type="spellStart"/>
            <w:r w:rsidRPr="004558FE">
              <w:rPr>
                <w:rFonts w:eastAsia="Times New Roman"/>
                <w:sz w:val="22"/>
                <w:szCs w:val="22"/>
                <w:lang w:val="fr-CA" w:eastAsia="en-US"/>
              </w:rPr>
              <w:t>Mbau</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Mavivi</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Mangboko</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Mantumbi</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Oicha</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Mukoko</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Mayimoya</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Kokola</w:t>
            </w:r>
            <w:proofErr w:type="spellEnd"/>
            <w:r w:rsidRPr="004558FE">
              <w:rPr>
                <w:rFonts w:eastAsia="Times New Roman"/>
                <w:sz w:val="22"/>
                <w:szCs w:val="22"/>
                <w:lang w:val="fr-CA" w:eastAsia="en-US"/>
              </w:rPr>
              <w:t xml:space="preserve">, Eringeti, </w:t>
            </w:r>
            <w:proofErr w:type="spellStart"/>
            <w:r w:rsidRPr="004558FE">
              <w:rPr>
                <w:rFonts w:eastAsia="Times New Roman"/>
                <w:sz w:val="22"/>
                <w:szCs w:val="22"/>
                <w:lang w:val="fr-CA" w:eastAsia="en-US"/>
              </w:rPr>
              <w:t>Baoba</w:t>
            </w:r>
            <w:proofErr w:type="spellEnd"/>
            <w:r w:rsidRPr="004558FE">
              <w:rPr>
                <w:rFonts w:eastAsia="Times New Roman"/>
                <w:sz w:val="22"/>
                <w:szCs w:val="22"/>
                <w:lang w:val="fr-CA" w:eastAsia="en-US"/>
              </w:rPr>
              <w:t xml:space="preserve">, …), de la ville de Beni (quartiers </w:t>
            </w:r>
            <w:proofErr w:type="spellStart"/>
            <w:r w:rsidRPr="004558FE">
              <w:rPr>
                <w:rFonts w:eastAsia="Times New Roman"/>
                <w:sz w:val="22"/>
                <w:szCs w:val="22"/>
                <w:lang w:val="fr-CA" w:eastAsia="en-US"/>
              </w:rPr>
              <w:t>Boikene</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Rwangoma</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Paida</w:t>
            </w:r>
            <w:proofErr w:type="spellEnd"/>
            <w:r w:rsidRPr="004558FE">
              <w:rPr>
                <w:rFonts w:eastAsia="Times New Roman"/>
                <w:sz w:val="22"/>
                <w:szCs w:val="22"/>
                <w:lang w:val="fr-CA" w:eastAsia="en-US"/>
              </w:rPr>
              <w:t xml:space="preserve">, …) et de la chefferie de Watalinga (localités Kamango, Ndama, </w:t>
            </w:r>
            <w:proofErr w:type="spellStart"/>
            <w:r w:rsidRPr="004558FE">
              <w:rPr>
                <w:rFonts w:eastAsia="Times New Roman"/>
                <w:sz w:val="22"/>
                <w:szCs w:val="22"/>
                <w:lang w:val="fr-CA" w:eastAsia="en-US"/>
              </w:rPr>
              <w:t>Kikingi</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Bundiguya</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Matholu</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Kombo</w:t>
            </w:r>
            <w:proofErr w:type="spellEnd"/>
            <w:r w:rsidRPr="004558FE">
              <w:rPr>
                <w:rFonts w:eastAsia="Times New Roman"/>
                <w:sz w:val="22"/>
                <w:szCs w:val="22"/>
                <w:lang w:val="fr-CA" w:eastAsia="en-US"/>
              </w:rPr>
              <w:t xml:space="preserve">, </w:t>
            </w:r>
            <w:proofErr w:type="spellStart"/>
            <w:r w:rsidRPr="004558FE">
              <w:rPr>
                <w:rFonts w:eastAsia="Times New Roman"/>
                <w:sz w:val="22"/>
                <w:szCs w:val="22"/>
                <w:lang w:val="fr-CA" w:eastAsia="en-US"/>
              </w:rPr>
              <w:t>Bahumu</w:t>
            </w:r>
            <w:proofErr w:type="spellEnd"/>
            <w:r w:rsidRPr="004558FE">
              <w:rPr>
                <w:rFonts w:eastAsia="Times New Roman"/>
                <w:sz w:val="22"/>
                <w:szCs w:val="22"/>
                <w:lang w:val="fr-CA" w:eastAsia="en-US"/>
              </w:rPr>
              <w:t xml:space="preserve">, Gogo, </w:t>
            </w:r>
            <w:proofErr w:type="spellStart"/>
            <w:r w:rsidRPr="004558FE">
              <w:rPr>
                <w:rFonts w:eastAsia="Times New Roman"/>
                <w:sz w:val="22"/>
                <w:szCs w:val="22"/>
                <w:lang w:val="fr-CA" w:eastAsia="en-US"/>
              </w:rPr>
              <w:t>Lubano</w:t>
            </w:r>
            <w:proofErr w:type="spellEnd"/>
            <w:r w:rsidRPr="004558FE">
              <w:rPr>
                <w:rFonts w:eastAsia="Times New Roman"/>
                <w:sz w:val="22"/>
                <w:szCs w:val="22"/>
                <w:lang w:val="fr-CA" w:eastAsia="en-US"/>
              </w:rPr>
              <w:t xml:space="preserve">, …) </w:t>
            </w:r>
            <w:proofErr w:type="spellStart"/>
            <w:proofErr w:type="gramStart"/>
            <w:r>
              <w:rPr>
                <w:rFonts w:eastAsia="Times New Roman"/>
                <w:sz w:val="22"/>
                <w:szCs w:val="22"/>
                <w:lang w:val="fr-CA" w:eastAsia="en-US"/>
              </w:rPr>
              <w:t>a</w:t>
            </w:r>
            <w:proofErr w:type="spellEnd"/>
            <w:proofErr w:type="gramEnd"/>
            <w:r>
              <w:rPr>
                <w:rFonts w:eastAsia="Times New Roman"/>
                <w:sz w:val="22"/>
                <w:szCs w:val="22"/>
                <w:lang w:val="fr-CA" w:eastAsia="en-US"/>
              </w:rPr>
              <w:t xml:space="preserve"> </w:t>
            </w:r>
            <w:r w:rsidRPr="004558FE">
              <w:rPr>
                <w:rFonts w:eastAsia="Times New Roman"/>
                <w:sz w:val="22"/>
                <w:szCs w:val="22"/>
                <w:lang w:val="fr-CA" w:eastAsia="en-US"/>
              </w:rPr>
              <w:t xml:space="preserve">affluer vers la commune rurale de </w:t>
            </w:r>
            <w:proofErr w:type="spellStart"/>
            <w:r w:rsidRPr="004558FE">
              <w:rPr>
                <w:rFonts w:eastAsia="Times New Roman"/>
                <w:sz w:val="22"/>
                <w:szCs w:val="22"/>
                <w:lang w:val="fr-CA" w:eastAsia="en-US"/>
              </w:rPr>
              <w:t>Bulongo</w:t>
            </w:r>
            <w:proofErr w:type="spellEnd"/>
            <w:r w:rsidRPr="004558FE">
              <w:rPr>
                <w:rFonts w:eastAsia="Times New Roman"/>
                <w:sz w:val="22"/>
                <w:szCs w:val="22"/>
                <w:lang w:val="fr-CA" w:eastAsia="en-US"/>
              </w:rPr>
              <w:t xml:space="preserve"> et ses environs. Ceux-ci fuyaient les multiples exactions commises par les présumés ADF contre la population civile mais aussi les opérations des FARDC contre ces présumés ADF qui sont en cours en ville tout comme dans le territoire de Beni.  </w:t>
            </w:r>
          </w:p>
          <w:p w:rsidR="004558FE" w:rsidRDefault="004558FE" w:rsidP="004558FE">
            <w:pPr>
              <w:spacing w:after="160" w:line="276" w:lineRule="auto"/>
              <w:ind w:firstLine="900"/>
              <w:jc w:val="both"/>
              <w:rPr>
                <w:rFonts w:eastAsia="Times New Roman"/>
                <w:sz w:val="22"/>
                <w:szCs w:val="22"/>
                <w:lang w:val="fr-CA" w:eastAsia="en-US"/>
              </w:rPr>
            </w:pPr>
            <w:r w:rsidRPr="004558FE">
              <w:rPr>
                <w:rFonts w:eastAsia="Times New Roman"/>
                <w:sz w:val="22"/>
                <w:szCs w:val="22"/>
                <w:lang w:val="fr-CA" w:eastAsia="en-US"/>
              </w:rPr>
              <w:lastRenderedPageBreak/>
              <w:t xml:space="preserve">En décembre 2019, un groupe des </w:t>
            </w:r>
            <w:proofErr w:type="spellStart"/>
            <w:r w:rsidRPr="004558FE">
              <w:rPr>
                <w:rFonts w:eastAsia="Times New Roman"/>
                <w:sz w:val="22"/>
                <w:szCs w:val="22"/>
                <w:lang w:val="fr-CA" w:eastAsia="en-US"/>
              </w:rPr>
              <w:t>Mai-mai</w:t>
            </w:r>
            <w:proofErr w:type="spellEnd"/>
            <w:r w:rsidRPr="004558FE">
              <w:rPr>
                <w:rFonts w:eastAsia="Times New Roman"/>
                <w:sz w:val="22"/>
                <w:szCs w:val="22"/>
                <w:lang w:val="fr-CA" w:eastAsia="en-US"/>
              </w:rPr>
              <w:t xml:space="preserve"> sous commandement était venu s’installer à </w:t>
            </w:r>
            <w:proofErr w:type="spellStart"/>
            <w:r w:rsidRPr="004558FE">
              <w:rPr>
                <w:rFonts w:eastAsia="Times New Roman"/>
                <w:sz w:val="22"/>
                <w:szCs w:val="22"/>
                <w:lang w:val="fr-CA" w:eastAsia="en-US"/>
              </w:rPr>
              <w:t>Kisima</w:t>
            </w:r>
            <w:proofErr w:type="spellEnd"/>
            <w:r w:rsidRPr="004558FE">
              <w:rPr>
                <w:rFonts w:eastAsia="Times New Roman"/>
                <w:sz w:val="22"/>
                <w:szCs w:val="22"/>
                <w:lang w:val="fr-CA" w:eastAsia="en-US"/>
              </w:rPr>
              <w:t xml:space="preserve"> consécutivement à un pillage des biens suivi des cas d’enlèvement de la population autochtone par des présumés ADF. </w:t>
            </w:r>
          </w:p>
          <w:p w:rsidR="004558FE" w:rsidRDefault="004558FE" w:rsidP="004558FE">
            <w:pPr>
              <w:spacing w:after="160" w:line="276" w:lineRule="auto"/>
              <w:ind w:firstLine="900"/>
              <w:jc w:val="both"/>
              <w:rPr>
                <w:rFonts w:eastAsia="Times New Roman"/>
                <w:sz w:val="22"/>
                <w:szCs w:val="22"/>
                <w:lang w:val="fr-CA" w:eastAsia="en-US"/>
              </w:rPr>
            </w:pPr>
            <w:r w:rsidRPr="004558FE">
              <w:rPr>
                <w:rFonts w:eastAsia="Times New Roman"/>
                <w:sz w:val="22"/>
                <w:szCs w:val="22"/>
                <w:lang w:val="fr-CA" w:eastAsia="en-US"/>
              </w:rPr>
              <w:t xml:space="preserve">Ces évènements </w:t>
            </w:r>
            <w:r>
              <w:rPr>
                <w:rFonts w:eastAsia="Times New Roman"/>
                <w:sz w:val="22"/>
                <w:szCs w:val="22"/>
                <w:lang w:val="fr-CA" w:eastAsia="en-US"/>
              </w:rPr>
              <w:t>avaient</w:t>
            </w:r>
            <w:r w:rsidRPr="004558FE">
              <w:rPr>
                <w:rFonts w:eastAsia="Times New Roman"/>
                <w:sz w:val="22"/>
                <w:szCs w:val="22"/>
                <w:lang w:val="fr-CA" w:eastAsia="en-US"/>
              </w:rPr>
              <w:t xml:space="preserve"> provoqué le déplacement des populations vers la commune rurale de </w:t>
            </w:r>
            <w:proofErr w:type="spellStart"/>
            <w:r w:rsidRPr="004558FE">
              <w:rPr>
                <w:rFonts w:eastAsia="Times New Roman"/>
                <w:sz w:val="22"/>
                <w:szCs w:val="22"/>
                <w:lang w:val="fr-CA" w:eastAsia="en-US"/>
              </w:rPr>
              <w:t>Bulongo</w:t>
            </w:r>
            <w:proofErr w:type="spellEnd"/>
            <w:r w:rsidRPr="004558FE">
              <w:rPr>
                <w:rFonts w:eastAsia="Times New Roman"/>
                <w:sz w:val="22"/>
                <w:szCs w:val="22"/>
                <w:lang w:val="fr-CA" w:eastAsia="en-US"/>
              </w:rPr>
              <w:t xml:space="preserve">. </w:t>
            </w:r>
            <w:proofErr w:type="gramStart"/>
            <w:r w:rsidRPr="004558FE">
              <w:rPr>
                <w:rFonts w:eastAsia="Times New Roman"/>
                <w:sz w:val="22"/>
                <w:szCs w:val="22"/>
                <w:lang w:val="fr-CA" w:eastAsia="en-US"/>
              </w:rPr>
              <w:t>Suite à</w:t>
            </w:r>
            <w:proofErr w:type="gramEnd"/>
            <w:r w:rsidRPr="004558FE">
              <w:rPr>
                <w:rFonts w:eastAsia="Times New Roman"/>
                <w:sz w:val="22"/>
                <w:szCs w:val="22"/>
                <w:lang w:val="fr-CA" w:eastAsia="en-US"/>
              </w:rPr>
              <w:t xml:space="preserve"> la crise économique et à la période culturale, ces ménages vivent difficilement par le FFW (Food for Work) fréquemment mal rémunéré.  </w:t>
            </w:r>
          </w:p>
          <w:p w:rsidR="004558FE" w:rsidRDefault="007B6AF4" w:rsidP="004558FE">
            <w:pPr>
              <w:spacing w:after="160" w:line="276" w:lineRule="auto"/>
              <w:jc w:val="both"/>
              <w:rPr>
                <w:rFonts w:eastAsia="Times New Roman"/>
                <w:sz w:val="22"/>
                <w:szCs w:val="22"/>
                <w:lang w:val="fr-CA" w:eastAsia="en-US"/>
              </w:rPr>
            </w:pPr>
            <w:r w:rsidRPr="00A27D88">
              <w:rPr>
                <w:rFonts w:eastAsia="Times New Roman"/>
                <w:sz w:val="22"/>
                <w:szCs w:val="22"/>
                <w:lang w:val="fr-CA" w:eastAsia="en-US"/>
              </w:rPr>
              <w:t>Les familles déplacées qui malheureusement après avoir perdu leurs moyens de subsistance se trouvent aujourd’hui dans une situation humanitaire inquiétante et les familles d’accueil montrent leur limite dans la prise en charge de ces dernières</w:t>
            </w:r>
            <w:r w:rsidR="004558FE">
              <w:rPr>
                <w:rFonts w:eastAsia="Times New Roman"/>
                <w:sz w:val="22"/>
                <w:szCs w:val="22"/>
                <w:lang w:val="fr-CA" w:eastAsia="en-US"/>
              </w:rPr>
              <w:t>.</w:t>
            </w:r>
          </w:p>
          <w:p w:rsidR="00AA7C70" w:rsidRDefault="004558FE" w:rsidP="004558FE">
            <w:pPr>
              <w:spacing w:after="160" w:line="276" w:lineRule="auto"/>
              <w:jc w:val="both"/>
              <w:rPr>
                <w:rFonts w:eastAsia="Times New Roman"/>
                <w:sz w:val="22"/>
                <w:szCs w:val="22"/>
                <w:lang w:val="fr-CA" w:eastAsia="en-US"/>
              </w:rPr>
            </w:pPr>
            <w:r>
              <w:rPr>
                <w:rFonts w:eastAsia="Times New Roman"/>
                <w:sz w:val="22"/>
                <w:szCs w:val="22"/>
                <w:lang w:val="fr-CA" w:eastAsia="en-US"/>
              </w:rPr>
              <w:t xml:space="preserve"> C</w:t>
            </w:r>
            <w:r w:rsidR="00AA7C70">
              <w:rPr>
                <w:rFonts w:eastAsia="Times New Roman"/>
                <w:sz w:val="22"/>
                <w:szCs w:val="22"/>
                <w:lang w:val="fr-CA" w:eastAsia="en-US"/>
              </w:rPr>
              <w:t xml:space="preserve">ette </w:t>
            </w:r>
            <w:r>
              <w:rPr>
                <w:rFonts w:eastAsia="Times New Roman"/>
                <w:sz w:val="22"/>
                <w:szCs w:val="22"/>
                <w:lang w:val="fr-CA" w:eastAsia="en-US"/>
              </w:rPr>
              <w:t>situation s’accentuer avec la dernière attaque (incursion)</w:t>
            </w:r>
            <w:r w:rsidR="00AA7C70">
              <w:rPr>
                <w:rFonts w:eastAsia="Times New Roman"/>
                <w:sz w:val="22"/>
                <w:szCs w:val="22"/>
                <w:lang w:val="fr-CA" w:eastAsia="en-US"/>
              </w:rPr>
              <w:t xml:space="preserve"> du village d’</w:t>
            </w:r>
            <w:proofErr w:type="spellStart"/>
            <w:r w:rsidR="00E13A6D">
              <w:rPr>
                <w:rFonts w:eastAsia="Times New Roman"/>
                <w:sz w:val="22"/>
                <w:szCs w:val="22"/>
                <w:lang w:val="fr-CA" w:eastAsia="en-US"/>
              </w:rPr>
              <w:t>halungupa</w:t>
            </w:r>
            <w:proofErr w:type="spellEnd"/>
            <w:r w:rsidR="00AA7C70">
              <w:rPr>
                <w:rFonts w:eastAsia="Times New Roman"/>
                <w:sz w:val="22"/>
                <w:szCs w:val="22"/>
                <w:lang w:val="fr-CA" w:eastAsia="en-US"/>
              </w:rPr>
              <w:t xml:space="preserve"> la nuit du 17 </w:t>
            </w:r>
            <w:r>
              <w:rPr>
                <w:rFonts w:eastAsia="Times New Roman"/>
                <w:sz w:val="22"/>
                <w:szCs w:val="22"/>
                <w:lang w:val="fr-CA" w:eastAsia="en-US"/>
              </w:rPr>
              <w:t xml:space="preserve">au 18 </w:t>
            </w:r>
            <w:r w:rsidR="00AA7C70">
              <w:rPr>
                <w:rFonts w:eastAsia="Times New Roman"/>
                <w:sz w:val="22"/>
                <w:szCs w:val="22"/>
                <w:lang w:val="fr-CA" w:eastAsia="en-US"/>
              </w:rPr>
              <w:t>février 2020</w:t>
            </w:r>
            <w:r>
              <w:rPr>
                <w:rFonts w:eastAsia="Times New Roman"/>
                <w:sz w:val="22"/>
                <w:szCs w:val="22"/>
                <w:lang w:val="fr-CA" w:eastAsia="en-US"/>
              </w:rPr>
              <w:t>.</w:t>
            </w:r>
          </w:p>
          <w:p w:rsidR="007B6AF4" w:rsidRPr="00A27D88" w:rsidRDefault="007B6AF4" w:rsidP="00203A8F">
            <w:pPr>
              <w:spacing w:before="240" w:after="160" w:line="276" w:lineRule="auto"/>
              <w:ind w:firstLine="900"/>
              <w:jc w:val="both"/>
              <w:rPr>
                <w:rFonts w:eastAsia="Times New Roman"/>
                <w:sz w:val="22"/>
                <w:szCs w:val="22"/>
                <w:lang w:val="fr-CA" w:eastAsia="en-US"/>
              </w:rPr>
            </w:pPr>
            <w:r w:rsidRPr="00A27D88">
              <w:rPr>
                <w:rFonts w:eastAsia="Times New Roman"/>
                <w:sz w:val="22"/>
                <w:szCs w:val="22"/>
                <w:lang w:val="fr-CA" w:eastAsia="en-US"/>
              </w:rPr>
              <w:t xml:space="preserve"> </w:t>
            </w:r>
            <w:r w:rsidRPr="00706D93">
              <w:rPr>
                <w:rFonts w:eastAsia="Times New Roman"/>
                <w:sz w:val="22"/>
                <w:szCs w:val="22"/>
                <w:lang w:val="fr-CA" w:eastAsia="en-US"/>
              </w:rPr>
              <w:t xml:space="preserve">En trois mois, soit </w:t>
            </w:r>
            <w:r w:rsidR="00AA7C70" w:rsidRPr="00706D93">
              <w:rPr>
                <w:rFonts w:eastAsia="Times New Roman"/>
                <w:sz w:val="22"/>
                <w:szCs w:val="22"/>
                <w:lang w:val="fr-CA" w:eastAsia="en-US"/>
              </w:rPr>
              <w:t>d’octobre à</w:t>
            </w:r>
            <w:r w:rsidRPr="00706D93">
              <w:rPr>
                <w:rFonts w:eastAsia="Times New Roman"/>
                <w:sz w:val="22"/>
                <w:szCs w:val="22"/>
                <w:lang w:val="fr-CA" w:eastAsia="en-US"/>
              </w:rPr>
              <w:t xml:space="preserve"> Décembre 2019, selon les statistiques </w:t>
            </w:r>
            <w:r w:rsidR="00F96B10" w:rsidRPr="00706D93">
              <w:rPr>
                <w:rFonts w:eastAsia="Times New Roman"/>
                <w:sz w:val="22"/>
                <w:szCs w:val="22"/>
                <w:lang w:val="fr-CA" w:eastAsia="en-US"/>
              </w:rPr>
              <w:t xml:space="preserve">des comite des déplacés contacter dans la zone </w:t>
            </w:r>
            <w:r w:rsidRPr="00706D93">
              <w:rPr>
                <w:rFonts w:eastAsia="Times New Roman"/>
                <w:sz w:val="22"/>
                <w:szCs w:val="22"/>
                <w:lang w:val="fr-CA" w:eastAsia="en-US"/>
              </w:rPr>
              <w:t xml:space="preserve">et l’exploitation des fiches d’enregistrement d’arrivé de ces ménages déplacés, </w:t>
            </w:r>
            <w:r w:rsidR="00D07353" w:rsidRPr="00D07353">
              <w:rPr>
                <w:rFonts w:eastAsia="Times New Roman"/>
                <w:b/>
                <w:sz w:val="22"/>
                <w:szCs w:val="22"/>
                <w:lang w:val="fr-CA" w:eastAsia="en-US"/>
              </w:rPr>
              <w:t>7</w:t>
            </w:r>
            <w:r w:rsidR="00F81852">
              <w:rPr>
                <w:rFonts w:eastAsia="Times New Roman"/>
                <w:b/>
                <w:sz w:val="22"/>
                <w:szCs w:val="22"/>
                <w:lang w:val="fr-CA" w:eastAsia="en-US"/>
              </w:rPr>
              <w:t>348</w:t>
            </w:r>
            <w:r w:rsidR="00D07353" w:rsidRPr="00D07353">
              <w:rPr>
                <w:rFonts w:eastAsia="Times New Roman"/>
                <w:b/>
                <w:sz w:val="22"/>
                <w:szCs w:val="22"/>
                <w:lang w:val="fr-CA" w:eastAsia="en-US"/>
              </w:rPr>
              <w:t xml:space="preserve"> Ménages </w:t>
            </w:r>
            <w:r w:rsidRPr="00D07353">
              <w:rPr>
                <w:rFonts w:eastAsia="Times New Roman"/>
                <w:sz w:val="22"/>
                <w:szCs w:val="22"/>
                <w:lang w:val="fr-CA" w:eastAsia="en-US"/>
              </w:rPr>
              <w:t xml:space="preserve">sont arrivés dans ces trois derniers mois de l’an 2019, soit </w:t>
            </w:r>
            <w:r w:rsidR="00203A8F" w:rsidRPr="00D07353">
              <w:rPr>
                <w:rFonts w:eastAsia="Times New Roman"/>
                <w:b/>
                <w:sz w:val="22"/>
                <w:szCs w:val="22"/>
                <w:lang w:val="fr-CA" w:eastAsia="en-US"/>
              </w:rPr>
              <w:t>(</w:t>
            </w:r>
            <w:r w:rsidR="00916D0C">
              <w:rPr>
                <w:rFonts w:eastAsia="Times New Roman"/>
                <w:b/>
                <w:sz w:val="22"/>
                <w:szCs w:val="22"/>
                <w:lang w:val="fr-CA" w:eastAsia="en-US"/>
              </w:rPr>
              <w:t>environ 36740</w:t>
            </w:r>
            <w:r w:rsidR="00D07353" w:rsidRPr="00D07353">
              <w:rPr>
                <w:rFonts w:eastAsia="Times New Roman"/>
                <w:b/>
                <w:sz w:val="22"/>
                <w:szCs w:val="22"/>
                <w:lang w:val="fr-CA" w:eastAsia="en-US"/>
              </w:rPr>
              <w:t xml:space="preserve"> personnes</w:t>
            </w:r>
            <w:r w:rsidR="00203A8F" w:rsidRPr="00D07353">
              <w:rPr>
                <w:rFonts w:eastAsia="Times New Roman"/>
                <w:b/>
                <w:sz w:val="22"/>
                <w:szCs w:val="22"/>
                <w:lang w:val="fr-CA" w:eastAsia="en-US"/>
              </w:rPr>
              <w:t>)</w:t>
            </w:r>
            <w:r w:rsidR="00203A8F" w:rsidRPr="00706D93">
              <w:rPr>
                <w:rFonts w:eastAsia="Times New Roman"/>
                <w:sz w:val="22"/>
                <w:szCs w:val="22"/>
                <w:lang w:val="fr-CA" w:eastAsia="en-US"/>
              </w:rPr>
              <w:t xml:space="preserve"> </w:t>
            </w:r>
            <w:r w:rsidRPr="00706D93">
              <w:rPr>
                <w:rFonts w:eastAsia="Times New Roman"/>
                <w:sz w:val="22"/>
                <w:szCs w:val="22"/>
                <w:lang w:val="fr-CA" w:eastAsia="en-US"/>
              </w:rPr>
              <w:t>en moyen</w:t>
            </w:r>
            <w:r w:rsidR="00F96B10" w:rsidRPr="00706D93">
              <w:rPr>
                <w:rFonts w:eastAsia="Times New Roman"/>
                <w:sz w:val="22"/>
                <w:szCs w:val="22"/>
                <w:lang w:val="fr-CA" w:eastAsia="en-US"/>
              </w:rPr>
              <w:t xml:space="preserve">ne de 5 personnes par ménage qui vient d’être accentuer par les derniers mouvements suite </w:t>
            </w:r>
            <w:proofErr w:type="spellStart"/>
            <w:r w:rsidR="00F96B10" w:rsidRPr="00706D93">
              <w:rPr>
                <w:rFonts w:eastAsia="Times New Roman"/>
                <w:sz w:val="22"/>
                <w:szCs w:val="22"/>
                <w:lang w:val="fr-CA" w:eastAsia="en-US"/>
              </w:rPr>
              <w:t>a</w:t>
            </w:r>
            <w:proofErr w:type="spellEnd"/>
            <w:r w:rsidR="00F96B10" w:rsidRPr="00706D93">
              <w:rPr>
                <w:rFonts w:eastAsia="Times New Roman"/>
                <w:sz w:val="22"/>
                <w:szCs w:val="22"/>
                <w:lang w:val="fr-CA" w:eastAsia="en-US"/>
              </w:rPr>
              <w:t xml:space="preserve"> l’attaque du village de </w:t>
            </w:r>
            <w:proofErr w:type="spellStart"/>
            <w:r w:rsidR="00F96B10" w:rsidRPr="00706D93">
              <w:rPr>
                <w:rFonts w:eastAsia="Times New Roman"/>
                <w:sz w:val="22"/>
                <w:szCs w:val="22"/>
                <w:lang w:val="fr-CA" w:eastAsia="en-US"/>
              </w:rPr>
              <w:t>H</w:t>
            </w:r>
            <w:r w:rsidR="004558FE" w:rsidRPr="00706D93">
              <w:rPr>
                <w:rFonts w:eastAsia="Times New Roman"/>
                <w:sz w:val="22"/>
                <w:szCs w:val="22"/>
                <w:lang w:val="fr-CA" w:eastAsia="en-US"/>
              </w:rPr>
              <w:t>alungupa</w:t>
            </w:r>
            <w:proofErr w:type="spellEnd"/>
            <w:r w:rsidR="004558FE">
              <w:rPr>
                <w:rFonts w:eastAsia="Times New Roman"/>
                <w:sz w:val="22"/>
                <w:szCs w:val="22"/>
                <w:lang w:val="fr-CA" w:eastAsia="en-US"/>
              </w:rPr>
              <w:t xml:space="preserve"> </w:t>
            </w:r>
            <w:proofErr w:type="gramStart"/>
            <w:r w:rsidR="004558FE">
              <w:rPr>
                <w:rFonts w:eastAsia="Times New Roman"/>
                <w:sz w:val="22"/>
                <w:szCs w:val="22"/>
                <w:lang w:val="fr-CA" w:eastAsia="en-US"/>
              </w:rPr>
              <w:t xml:space="preserve">et </w:t>
            </w:r>
            <w:r w:rsidR="00203A8F" w:rsidRPr="00706D93">
              <w:rPr>
                <w:rFonts w:eastAsia="Times New Roman"/>
                <w:sz w:val="22"/>
                <w:szCs w:val="22"/>
                <w:lang w:val="fr-CA" w:eastAsia="en-US"/>
              </w:rPr>
              <w:t xml:space="preserve"> </w:t>
            </w:r>
            <w:proofErr w:type="spellStart"/>
            <w:r w:rsidR="00203A8F" w:rsidRPr="00706D93">
              <w:rPr>
                <w:rFonts w:eastAsia="Times New Roman"/>
                <w:sz w:val="22"/>
                <w:szCs w:val="22"/>
                <w:lang w:val="fr-CA" w:eastAsia="en-US"/>
              </w:rPr>
              <w:t>K</w:t>
            </w:r>
            <w:r w:rsidR="004558FE" w:rsidRPr="00706D93">
              <w:rPr>
                <w:rFonts w:eastAsia="Times New Roman"/>
                <w:sz w:val="22"/>
                <w:szCs w:val="22"/>
                <w:lang w:val="fr-CA" w:eastAsia="en-US"/>
              </w:rPr>
              <w:t>ikin</w:t>
            </w:r>
            <w:r w:rsidR="004558FE">
              <w:rPr>
                <w:rFonts w:eastAsia="Times New Roman"/>
                <w:sz w:val="22"/>
                <w:szCs w:val="22"/>
                <w:lang w:val="fr-CA" w:eastAsia="en-US"/>
              </w:rPr>
              <w:t>g</w:t>
            </w:r>
            <w:r w:rsidR="004558FE" w:rsidRPr="00706D93">
              <w:rPr>
                <w:rFonts w:eastAsia="Times New Roman"/>
                <w:sz w:val="22"/>
                <w:szCs w:val="22"/>
                <w:lang w:val="fr-CA" w:eastAsia="en-US"/>
              </w:rPr>
              <w:t>i</w:t>
            </w:r>
            <w:proofErr w:type="spellEnd"/>
            <w:proofErr w:type="gramEnd"/>
            <w:r w:rsidR="00F96B10" w:rsidRPr="00706D93">
              <w:rPr>
                <w:rFonts w:eastAsia="Times New Roman"/>
                <w:sz w:val="22"/>
                <w:szCs w:val="22"/>
                <w:lang w:val="fr-CA" w:eastAsia="en-US"/>
              </w:rPr>
              <w:t>.</w:t>
            </w:r>
            <w:r w:rsidR="00F96B10">
              <w:rPr>
                <w:rFonts w:eastAsia="Times New Roman"/>
                <w:sz w:val="22"/>
                <w:szCs w:val="22"/>
                <w:lang w:val="fr-CA" w:eastAsia="en-US"/>
              </w:rPr>
              <w:t xml:space="preserve"> </w:t>
            </w:r>
          </w:p>
          <w:p w:rsidR="00CA6B01" w:rsidRPr="00F96B10" w:rsidRDefault="007B6AF4" w:rsidP="00A06031">
            <w:pPr>
              <w:spacing w:after="160" w:line="276" w:lineRule="auto"/>
              <w:ind w:firstLine="900"/>
              <w:jc w:val="both"/>
              <w:rPr>
                <w:rFonts w:eastAsia="Times New Roman"/>
                <w:sz w:val="22"/>
                <w:szCs w:val="22"/>
                <w:lang w:val="fr-CA" w:eastAsia="en-US"/>
              </w:rPr>
            </w:pPr>
            <w:r w:rsidRPr="00A27D88">
              <w:rPr>
                <w:rFonts w:eastAsia="Times New Roman"/>
                <w:sz w:val="22"/>
                <w:szCs w:val="22"/>
                <w:lang w:val="fr-CA" w:eastAsia="en-US"/>
              </w:rPr>
              <w:t xml:space="preserve">Ainsi dans l’objectif </w:t>
            </w:r>
            <w:r w:rsidR="00A06031">
              <w:rPr>
                <w:rFonts w:eastAsia="Times New Roman"/>
                <w:sz w:val="22"/>
                <w:szCs w:val="22"/>
                <w:lang w:val="fr-CA" w:eastAsia="en-US"/>
              </w:rPr>
              <w:t>de mobiliser les fonds d’assistance pour cette</w:t>
            </w:r>
            <w:r w:rsidRPr="00A27D88">
              <w:rPr>
                <w:rFonts w:eastAsia="Times New Roman"/>
                <w:sz w:val="22"/>
                <w:szCs w:val="22"/>
                <w:lang w:val="fr-CA" w:eastAsia="en-US"/>
              </w:rPr>
              <w:t xml:space="preserve"> population victime des affrontements en répétition</w:t>
            </w:r>
            <w:r w:rsidR="004558FE">
              <w:rPr>
                <w:rFonts w:eastAsia="Times New Roman"/>
                <w:sz w:val="22"/>
                <w:szCs w:val="22"/>
                <w:lang w:val="fr-CA" w:eastAsia="en-US"/>
              </w:rPr>
              <w:t>,</w:t>
            </w:r>
            <w:r w:rsidRPr="00A27D88">
              <w:rPr>
                <w:rFonts w:eastAsia="Times New Roman"/>
                <w:sz w:val="22"/>
                <w:szCs w:val="22"/>
                <w:lang w:val="fr-CA" w:eastAsia="en-US"/>
              </w:rPr>
              <w:t xml:space="preserve"> par plusieurs déplacements et pertes de vies humaines et/ou de leurs moyens de subsistance, </w:t>
            </w:r>
            <w:r w:rsidR="00F96B10">
              <w:rPr>
                <w:rFonts w:eastAsia="Times New Roman"/>
                <w:sz w:val="22"/>
                <w:szCs w:val="22"/>
                <w:lang w:val="fr-CA" w:eastAsia="en-US"/>
              </w:rPr>
              <w:t xml:space="preserve"> </w:t>
            </w:r>
            <w:r w:rsidR="00F96B10" w:rsidRPr="00F96B10">
              <w:rPr>
                <w:rFonts w:eastAsia="Times New Roman"/>
                <w:b/>
                <w:i/>
                <w:sz w:val="22"/>
                <w:szCs w:val="22"/>
                <w:lang w:val="fr-CA" w:eastAsia="en-US"/>
              </w:rPr>
              <w:t xml:space="preserve">LA </w:t>
            </w:r>
            <w:r w:rsidRPr="00A27D88">
              <w:rPr>
                <w:rFonts w:eastAsia="Times New Roman"/>
                <w:b/>
                <w:i/>
                <w:sz w:val="22"/>
                <w:szCs w:val="22"/>
                <w:lang w:val="fr-CA" w:eastAsia="en-US"/>
              </w:rPr>
              <w:t xml:space="preserve">SOLIDARITE COOPERATIVE AGRICOLE DU CONGO en sigle SOCOAC </w:t>
            </w:r>
            <w:r w:rsidRPr="00A27D88">
              <w:rPr>
                <w:rFonts w:eastAsia="Times New Roman"/>
                <w:sz w:val="22"/>
                <w:szCs w:val="22"/>
                <w:lang w:val="fr-CA" w:eastAsia="en-US"/>
              </w:rPr>
              <w:t xml:space="preserve">a effectué cette évaluation rapide multisectorielle approfondie des besoins humanitaires dans cette zone de santé de </w:t>
            </w:r>
            <w:proofErr w:type="spellStart"/>
            <w:r w:rsidR="00F96B10">
              <w:rPr>
                <w:rFonts w:eastAsia="Times New Roman"/>
                <w:sz w:val="22"/>
                <w:szCs w:val="22"/>
                <w:lang w:val="fr-CA" w:eastAsia="en-US"/>
              </w:rPr>
              <w:t>Mutwanga</w:t>
            </w:r>
            <w:proofErr w:type="spellEnd"/>
            <w:r w:rsidRPr="00A27D88">
              <w:rPr>
                <w:rFonts w:eastAsia="Times New Roman"/>
                <w:sz w:val="22"/>
                <w:szCs w:val="22"/>
                <w:lang w:val="fr-CA" w:eastAsia="en-US"/>
              </w:rPr>
              <w:t xml:space="preserve"> en </w:t>
            </w:r>
            <w:r w:rsidR="00F96B10">
              <w:rPr>
                <w:rFonts w:eastAsia="Times New Roman"/>
                <w:sz w:val="22"/>
                <w:szCs w:val="22"/>
                <w:lang w:val="fr-CA" w:eastAsia="en-US"/>
              </w:rPr>
              <w:t>secteur de Ruwenzori</w:t>
            </w:r>
            <w:r w:rsidRPr="00A27D88">
              <w:rPr>
                <w:rFonts w:eastAsia="Times New Roman"/>
                <w:sz w:val="22"/>
                <w:szCs w:val="22"/>
                <w:lang w:val="fr-CA" w:eastAsia="en-US"/>
              </w:rPr>
              <w:t xml:space="preserve"> en Territoire de </w:t>
            </w:r>
            <w:r w:rsidR="00F96B10">
              <w:rPr>
                <w:rFonts w:eastAsia="Times New Roman"/>
                <w:sz w:val="22"/>
                <w:szCs w:val="22"/>
                <w:lang w:val="fr-CA" w:eastAsia="en-US"/>
              </w:rPr>
              <w:t>Beni</w:t>
            </w:r>
            <w:r w:rsidRPr="00A27D88">
              <w:rPr>
                <w:rFonts w:eastAsia="Times New Roman"/>
                <w:sz w:val="22"/>
                <w:szCs w:val="22"/>
                <w:lang w:val="fr-CA" w:eastAsia="en-US"/>
              </w:rPr>
              <w:t xml:space="preserve"> en vue d’envisager un appel de fonds pour une assistance humanitaire aux personnes ou aux ménages qui seront dans une vulnérabilité sévère. Cette évaluation a permis à SOCOAC de ressortir la vulnérabilité face à l’insécurité alimentaire et vivres, aux AME,</w:t>
            </w:r>
            <w:r w:rsidR="00F96B10">
              <w:rPr>
                <w:rFonts w:eastAsia="Times New Roman"/>
                <w:sz w:val="22"/>
                <w:szCs w:val="22"/>
                <w:lang w:val="fr-CA" w:eastAsia="en-US"/>
              </w:rPr>
              <w:t xml:space="preserve"> </w:t>
            </w:r>
            <w:r w:rsidRPr="00A27D88">
              <w:rPr>
                <w:rFonts w:eastAsia="Times New Roman"/>
                <w:sz w:val="22"/>
                <w:szCs w:val="22"/>
                <w:lang w:val="fr-CA" w:eastAsia="en-US"/>
              </w:rPr>
              <w:t xml:space="preserve">à l’abri, à l’éducation, à la santé, à l’eau, hygiène et assainissement, </w:t>
            </w:r>
            <w:r w:rsidR="00F96B10">
              <w:rPr>
                <w:rFonts w:eastAsia="Times New Roman"/>
                <w:sz w:val="22"/>
                <w:szCs w:val="22"/>
                <w:lang w:val="fr-CA" w:eastAsia="en-US"/>
              </w:rPr>
              <w:t>a la protection</w:t>
            </w:r>
            <w:r w:rsidRPr="00A27D88">
              <w:rPr>
                <w:rFonts w:eastAsia="Times New Roman"/>
                <w:sz w:val="22"/>
                <w:szCs w:val="22"/>
                <w:lang w:val="fr-CA" w:eastAsia="en-US"/>
              </w:rPr>
              <w:t>, à la dégradation des moyens de subsistance des communautés dans cette zone évaluée</w:t>
            </w:r>
            <w:r w:rsidR="00F96B10">
              <w:rPr>
                <w:rFonts w:eastAsia="Times New Roman"/>
                <w:sz w:val="22"/>
                <w:szCs w:val="22"/>
                <w:lang w:val="fr-CA" w:eastAsia="en-US"/>
              </w:rPr>
              <w:t>.</w:t>
            </w:r>
          </w:p>
        </w:tc>
      </w:tr>
      <w:tr w:rsidR="00CA6B01" w:rsidRPr="00A27D88">
        <w:trPr>
          <w:trHeight w:val="240"/>
        </w:trPr>
        <w:tc>
          <w:tcPr>
            <w:tcW w:w="10594" w:type="dxa"/>
            <w:gridSpan w:val="5"/>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lastRenderedPageBreak/>
              <w:t xml:space="preserve">Si mouvement de population, ampleur du mouvement : </w:t>
            </w:r>
          </w:p>
        </w:tc>
      </w:tr>
      <w:tr w:rsidR="00CA6B01" w:rsidRPr="00A27D88">
        <w:trPr>
          <w:trHeight w:val="160"/>
        </w:trPr>
        <w:tc>
          <w:tcPr>
            <w:tcW w:w="10594" w:type="dxa"/>
            <w:gridSpan w:val="5"/>
          </w:tcPr>
          <w:p w:rsidR="00CA6B01" w:rsidRPr="00A27D88" w:rsidRDefault="00CA6B01">
            <w:pPr>
              <w:pStyle w:val="Normal1"/>
              <w:spacing w:before="60" w:after="60"/>
              <w:rPr>
                <w:sz w:val="22"/>
                <w:szCs w:val="22"/>
              </w:rPr>
            </w:pPr>
          </w:p>
          <w:tbl>
            <w:tblPr>
              <w:tblStyle w:val="a2"/>
              <w:tblW w:w="10183" w:type="dxa"/>
              <w:tblInd w:w="18" w:type="dxa"/>
              <w:tblLayout w:type="fixed"/>
              <w:tblLook w:val="0000" w:firstRow="0" w:lastRow="0" w:firstColumn="0" w:lastColumn="0" w:noHBand="0" w:noVBand="0"/>
            </w:tblPr>
            <w:tblGrid>
              <w:gridCol w:w="1537"/>
              <w:gridCol w:w="284"/>
              <w:gridCol w:w="1493"/>
              <w:gridCol w:w="1985"/>
              <w:gridCol w:w="998"/>
              <w:gridCol w:w="2044"/>
              <w:gridCol w:w="1417"/>
              <w:gridCol w:w="425"/>
            </w:tblGrid>
            <w:tr w:rsidR="00203A8F" w:rsidRPr="00A27D88" w:rsidTr="0035056A">
              <w:trPr>
                <w:trHeight w:val="300"/>
              </w:trPr>
              <w:tc>
                <w:tcPr>
                  <w:tcW w:w="10183" w:type="dxa"/>
                  <w:gridSpan w:val="8"/>
                  <w:tcBorders>
                    <w:top w:val="single" w:sz="4" w:space="0" w:color="000000"/>
                    <w:left w:val="single" w:sz="4" w:space="0" w:color="000000"/>
                    <w:bottom w:val="single" w:sz="4" w:space="0" w:color="000000"/>
                    <w:right w:val="single" w:sz="4" w:space="0" w:color="000000"/>
                  </w:tcBorders>
                  <w:shd w:val="clear" w:color="auto" w:fill="DDEBF7"/>
                </w:tcPr>
                <w:p w:rsidR="00203A8F" w:rsidRPr="00A27D88" w:rsidRDefault="00203A8F" w:rsidP="005D6795">
                  <w:pPr>
                    <w:pStyle w:val="Normal1"/>
                    <w:spacing w:before="60" w:after="60"/>
                    <w:jc w:val="center"/>
                    <w:rPr>
                      <w:b/>
                      <w:i/>
                      <w:sz w:val="22"/>
                      <w:szCs w:val="22"/>
                    </w:rPr>
                  </w:pPr>
                  <w:r w:rsidRPr="00A27D88">
                    <w:rPr>
                      <w:b/>
                      <w:i/>
                      <w:sz w:val="22"/>
                      <w:szCs w:val="22"/>
                    </w:rPr>
                    <w:t xml:space="preserve">Différentes vagues de déplacement depuis </w:t>
                  </w:r>
                  <w:r>
                    <w:rPr>
                      <w:b/>
                      <w:i/>
                      <w:sz w:val="22"/>
                      <w:szCs w:val="22"/>
                    </w:rPr>
                    <w:t>SEPTEMBRE 2019</w:t>
                  </w:r>
                </w:p>
              </w:tc>
            </w:tr>
            <w:tr w:rsidR="00203A8F" w:rsidRPr="00A27D88" w:rsidTr="0035056A">
              <w:trPr>
                <w:trHeight w:val="300"/>
              </w:trPr>
              <w:tc>
                <w:tcPr>
                  <w:tcW w:w="1537" w:type="dxa"/>
                  <w:tcBorders>
                    <w:top w:val="nil"/>
                    <w:left w:val="single" w:sz="4" w:space="0" w:color="000000"/>
                    <w:bottom w:val="single" w:sz="4" w:space="0" w:color="000000"/>
                    <w:right w:val="single" w:sz="4" w:space="0" w:color="000000"/>
                  </w:tcBorders>
                  <w:shd w:val="clear" w:color="auto" w:fill="EDEDED"/>
                  <w:vAlign w:val="center"/>
                </w:tcPr>
                <w:p w:rsidR="00203A8F" w:rsidRPr="00A27D88" w:rsidRDefault="00203A8F" w:rsidP="00EB09EE">
                  <w:pPr>
                    <w:pStyle w:val="Normal1"/>
                    <w:spacing w:before="60" w:after="60"/>
                    <w:jc w:val="center"/>
                    <w:rPr>
                      <w:sz w:val="22"/>
                      <w:szCs w:val="22"/>
                    </w:rPr>
                  </w:pPr>
                  <w:r>
                    <w:rPr>
                      <w:sz w:val="22"/>
                      <w:szCs w:val="22"/>
                    </w:rPr>
                    <w:t xml:space="preserve">Aire de Santee  </w:t>
                  </w:r>
                </w:p>
              </w:tc>
              <w:tc>
                <w:tcPr>
                  <w:tcW w:w="1777" w:type="dxa"/>
                  <w:gridSpan w:val="2"/>
                  <w:tcBorders>
                    <w:top w:val="nil"/>
                    <w:left w:val="single" w:sz="4" w:space="0" w:color="000000"/>
                    <w:bottom w:val="single" w:sz="4" w:space="0" w:color="000000"/>
                    <w:right w:val="single" w:sz="4" w:space="0" w:color="000000"/>
                  </w:tcBorders>
                  <w:shd w:val="clear" w:color="auto" w:fill="EDEDED"/>
                  <w:vAlign w:val="center"/>
                </w:tcPr>
                <w:p w:rsidR="00203A8F" w:rsidRPr="00A27D88" w:rsidRDefault="00203A8F">
                  <w:pPr>
                    <w:pStyle w:val="Normal1"/>
                    <w:spacing w:before="60" w:after="60"/>
                    <w:jc w:val="center"/>
                    <w:rPr>
                      <w:sz w:val="22"/>
                      <w:szCs w:val="22"/>
                    </w:rPr>
                  </w:pPr>
                  <w:r>
                    <w:rPr>
                      <w:sz w:val="22"/>
                      <w:szCs w:val="22"/>
                    </w:rPr>
                    <w:t xml:space="preserve">Date </w:t>
                  </w:r>
                </w:p>
              </w:tc>
              <w:tc>
                <w:tcPr>
                  <w:tcW w:w="1985" w:type="dxa"/>
                  <w:tcBorders>
                    <w:top w:val="nil"/>
                    <w:left w:val="nil"/>
                    <w:bottom w:val="single" w:sz="4" w:space="0" w:color="000000"/>
                    <w:right w:val="single" w:sz="4" w:space="0" w:color="auto"/>
                  </w:tcBorders>
                  <w:shd w:val="clear" w:color="auto" w:fill="EDEDED"/>
                  <w:vAlign w:val="center"/>
                </w:tcPr>
                <w:p w:rsidR="00203A8F" w:rsidRPr="00A27D88" w:rsidRDefault="00203A8F">
                  <w:pPr>
                    <w:pStyle w:val="Normal1"/>
                    <w:spacing w:before="60" w:after="60"/>
                    <w:jc w:val="center"/>
                    <w:rPr>
                      <w:sz w:val="22"/>
                      <w:szCs w:val="22"/>
                    </w:rPr>
                  </w:pPr>
                  <w:r w:rsidRPr="00A27D88">
                    <w:rPr>
                      <w:b/>
                      <w:color w:val="000000"/>
                      <w:sz w:val="22"/>
                      <w:szCs w:val="22"/>
                    </w:rPr>
                    <w:t>Déplacés à cause de cette crise</w:t>
                  </w:r>
                  <w:r>
                    <w:rPr>
                      <w:b/>
                      <w:color w:val="000000"/>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EDEDED"/>
                </w:tcPr>
                <w:p w:rsidR="00203A8F" w:rsidRPr="00A27D88" w:rsidRDefault="00203A8F">
                  <w:pPr>
                    <w:pStyle w:val="Normal1"/>
                    <w:spacing w:before="60" w:after="60"/>
                    <w:jc w:val="center"/>
                    <w:rPr>
                      <w:sz w:val="22"/>
                      <w:szCs w:val="22"/>
                    </w:rPr>
                  </w:pPr>
                  <w:r w:rsidRPr="00A27D88">
                    <w:rPr>
                      <w:b/>
                      <w:color w:val="000000"/>
                      <w:sz w:val="22"/>
                      <w:szCs w:val="22"/>
                    </w:rPr>
                    <w:t>Autochtones</w:t>
                  </w:r>
                  <w:r>
                    <w:rPr>
                      <w:b/>
                      <w:color w:val="000000"/>
                      <w:sz w:val="22"/>
                      <w:szCs w:val="22"/>
                    </w:rPr>
                    <w:t xml:space="preserve"> </w:t>
                  </w:r>
                </w:p>
              </w:tc>
              <w:tc>
                <w:tcPr>
                  <w:tcW w:w="2044" w:type="dxa"/>
                  <w:tcBorders>
                    <w:top w:val="nil"/>
                    <w:left w:val="single" w:sz="4" w:space="0" w:color="auto"/>
                    <w:bottom w:val="single" w:sz="4" w:space="0" w:color="000000"/>
                    <w:right w:val="single" w:sz="4" w:space="0" w:color="000000"/>
                  </w:tcBorders>
                  <w:shd w:val="clear" w:color="auto" w:fill="EDEDED"/>
                  <w:vAlign w:val="center"/>
                </w:tcPr>
                <w:p w:rsidR="00203A8F" w:rsidRPr="00A27D88" w:rsidRDefault="00203A8F">
                  <w:pPr>
                    <w:pStyle w:val="Normal1"/>
                    <w:spacing w:before="60" w:after="60"/>
                    <w:jc w:val="center"/>
                    <w:rPr>
                      <w:sz w:val="22"/>
                      <w:szCs w:val="22"/>
                    </w:rPr>
                  </w:pPr>
                  <w:r w:rsidRPr="00A27D88">
                    <w:rPr>
                      <w:sz w:val="22"/>
                      <w:szCs w:val="22"/>
                    </w:rPr>
                    <w:t>Provenance</w:t>
                  </w:r>
                </w:p>
              </w:tc>
              <w:tc>
                <w:tcPr>
                  <w:tcW w:w="1417"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203A8F" w:rsidRPr="00A27D88" w:rsidRDefault="00203A8F">
                  <w:pPr>
                    <w:pStyle w:val="Normal1"/>
                    <w:spacing w:before="60" w:after="60"/>
                    <w:jc w:val="center"/>
                    <w:rPr>
                      <w:sz w:val="22"/>
                      <w:szCs w:val="22"/>
                    </w:rPr>
                  </w:pPr>
                  <w:r w:rsidRPr="00A27D88">
                    <w:rPr>
                      <w:sz w:val="22"/>
                      <w:szCs w:val="22"/>
                    </w:rPr>
                    <w:t>Cause</w:t>
                  </w:r>
                </w:p>
              </w:tc>
              <w:tc>
                <w:tcPr>
                  <w:tcW w:w="425" w:type="dxa"/>
                  <w:tcBorders>
                    <w:top w:val="single" w:sz="4" w:space="0" w:color="000000"/>
                    <w:left w:val="single" w:sz="4" w:space="0" w:color="000000"/>
                    <w:bottom w:val="single" w:sz="4" w:space="0" w:color="000000"/>
                    <w:right w:val="single" w:sz="4" w:space="0" w:color="000000"/>
                  </w:tcBorders>
                  <w:shd w:val="clear" w:color="auto" w:fill="EDEDED"/>
                </w:tcPr>
                <w:p w:rsidR="00203A8F" w:rsidRPr="00A27D88" w:rsidRDefault="00203A8F">
                  <w:pPr>
                    <w:pStyle w:val="Normal1"/>
                    <w:spacing w:before="60" w:after="60"/>
                    <w:jc w:val="center"/>
                    <w:rPr>
                      <w:sz w:val="22"/>
                      <w:szCs w:val="22"/>
                    </w:rPr>
                  </w:pPr>
                  <w:r w:rsidRPr="00A27D88">
                    <w:rPr>
                      <w:b/>
                      <w:color w:val="000000"/>
                      <w:sz w:val="22"/>
                      <w:szCs w:val="22"/>
                    </w:rPr>
                    <w:t>%</w:t>
                  </w:r>
                  <w:r>
                    <w:rPr>
                      <w:b/>
                      <w:color w:val="000000"/>
                      <w:sz w:val="22"/>
                      <w:szCs w:val="22"/>
                    </w:rPr>
                    <w:t xml:space="preserve"> </w:t>
                  </w:r>
                </w:p>
              </w:tc>
            </w:tr>
            <w:tr w:rsidR="00203A8F" w:rsidRPr="00A27D88" w:rsidTr="0035056A">
              <w:trPr>
                <w:trHeight w:val="300"/>
              </w:trPr>
              <w:tc>
                <w:tcPr>
                  <w:tcW w:w="1821" w:type="dxa"/>
                  <w:gridSpan w:val="2"/>
                  <w:tcBorders>
                    <w:top w:val="nil"/>
                    <w:left w:val="single" w:sz="4" w:space="0" w:color="000000"/>
                    <w:bottom w:val="single" w:sz="4" w:space="0" w:color="000000"/>
                    <w:right w:val="single" w:sz="4" w:space="0" w:color="000000"/>
                  </w:tcBorders>
                  <w:shd w:val="clear" w:color="auto" w:fill="92D050"/>
                </w:tcPr>
                <w:p w:rsidR="00203A8F" w:rsidRDefault="00203A8F">
                  <w:pPr>
                    <w:pStyle w:val="Normal1"/>
                    <w:spacing w:before="60" w:after="60"/>
                    <w:jc w:val="center"/>
                    <w:rPr>
                      <w:sz w:val="22"/>
                      <w:szCs w:val="22"/>
                    </w:rPr>
                  </w:pPr>
                </w:p>
              </w:tc>
              <w:tc>
                <w:tcPr>
                  <w:tcW w:w="7937" w:type="dxa"/>
                  <w:gridSpan w:val="5"/>
                  <w:tcBorders>
                    <w:top w:val="nil"/>
                    <w:left w:val="single" w:sz="4" w:space="0" w:color="000000"/>
                    <w:bottom w:val="single" w:sz="4" w:space="0" w:color="000000"/>
                    <w:right w:val="single" w:sz="4" w:space="0" w:color="000000"/>
                  </w:tcBorders>
                  <w:shd w:val="clear" w:color="auto" w:fill="92D050"/>
                  <w:vAlign w:val="center"/>
                </w:tcPr>
                <w:p w:rsidR="00203A8F" w:rsidRPr="00A27D88" w:rsidRDefault="00203A8F">
                  <w:pPr>
                    <w:pStyle w:val="Normal1"/>
                    <w:spacing w:before="60" w:after="60"/>
                    <w:jc w:val="center"/>
                    <w:rPr>
                      <w:sz w:val="22"/>
                      <w:szCs w:val="22"/>
                    </w:rPr>
                  </w:pPr>
                  <w:r>
                    <w:rPr>
                      <w:sz w:val="22"/>
                      <w:szCs w:val="22"/>
                    </w:rPr>
                    <w:t>PREMIERE VAGUE SEPTEMBRE A DECEMBRE 2019</w:t>
                  </w:r>
                </w:p>
              </w:tc>
              <w:tc>
                <w:tcPr>
                  <w:tcW w:w="425" w:type="dxa"/>
                  <w:tcBorders>
                    <w:top w:val="nil"/>
                    <w:left w:val="single" w:sz="4" w:space="0" w:color="000000"/>
                    <w:bottom w:val="single" w:sz="4" w:space="0" w:color="000000"/>
                    <w:right w:val="single" w:sz="4" w:space="0" w:color="000000"/>
                  </w:tcBorders>
                  <w:shd w:val="clear" w:color="auto" w:fill="92D050"/>
                </w:tcPr>
                <w:p w:rsidR="00203A8F" w:rsidRDefault="00203A8F">
                  <w:pPr>
                    <w:pStyle w:val="Normal1"/>
                    <w:spacing w:before="60" w:after="60"/>
                    <w:jc w:val="center"/>
                    <w:rPr>
                      <w:sz w:val="22"/>
                      <w:szCs w:val="22"/>
                    </w:rPr>
                  </w:pPr>
                </w:p>
              </w:tc>
            </w:tr>
            <w:tr w:rsidR="00203A8F" w:rsidRPr="00A27D88" w:rsidTr="0035056A">
              <w:trPr>
                <w:trHeight w:val="300"/>
              </w:trPr>
              <w:tc>
                <w:tcPr>
                  <w:tcW w:w="1537" w:type="dxa"/>
                  <w:tcBorders>
                    <w:top w:val="nil"/>
                    <w:left w:val="single" w:sz="4" w:space="0" w:color="000000"/>
                    <w:bottom w:val="single" w:sz="4" w:space="0" w:color="000000"/>
                    <w:right w:val="single" w:sz="4" w:space="0" w:color="000000"/>
                  </w:tcBorders>
                  <w:shd w:val="clear" w:color="auto" w:fill="FFFFFF" w:themeFill="background1"/>
                  <w:vAlign w:val="center"/>
                </w:tcPr>
                <w:p w:rsidR="00203A8F" w:rsidRPr="00562868" w:rsidRDefault="00203A8F" w:rsidP="00562868">
                  <w:pPr>
                    <w:pStyle w:val="Normal1"/>
                    <w:spacing w:before="60" w:after="60"/>
                    <w:rPr>
                      <w:color w:val="000000"/>
                      <w:sz w:val="22"/>
                      <w:szCs w:val="22"/>
                    </w:rPr>
                  </w:pPr>
                  <w:r w:rsidRPr="00562868">
                    <w:rPr>
                      <w:color w:val="000000"/>
                      <w:sz w:val="22"/>
                      <w:szCs w:val="22"/>
                    </w:rPr>
                    <w:t>BULONGO</w:t>
                  </w:r>
                </w:p>
              </w:tc>
              <w:tc>
                <w:tcPr>
                  <w:tcW w:w="1777"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203A8F" w:rsidRPr="00562868" w:rsidRDefault="00E13A6D" w:rsidP="00E13A6D">
                  <w:pPr>
                    <w:pStyle w:val="Normal1"/>
                    <w:spacing w:before="60" w:after="60"/>
                    <w:rPr>
                      <w:color w:val="000000"/>
                      <w:sz w:val="22"/>
                      <w:szCs w:val="22"/>
                    </w:rPr>
                  </w:pPr>
                  <w:r>
                    <w:rPr>
                      <w:color w:val="000000"/>
                      <w:sz w:val="22"/>
                      <w:szCs w:val="22"/>
                    </w:rPr>
                    <w:t xml:space="preserve">Octobre </w:t>
                  </w:r>
                  <w:proofErr w:type="spellStart"/>
                  <w:r>
                    <w:rPr>
                      <w:color w:val="000000"/>
                      <w:sz w:val="22"/>
                      <w:szCs w:val="22"/>
                    </w:rPr>
                    <w:t>a</w:t>
                  </w:r>
                  <w:proofErr w:type="spellEnd"/>
                  <w:r>
                    <w:rPr>
                      <w:color w:val="000000"/>
                      <w:sz w:val="22"/>
                      <w:szCs w:val="22"/>
                    </w:rPr>
                    <w:t xml:space="preserve"> Décembre</w:t>
                  </w:r>
                  <w:r w:rsidR="00203A8F" w:rsidRPr="00562868">
                    <w:rPr>
                      <w:color w:val="000000"/>
                      <w:sz w:val="22"/>
                      <w:szCs w:val="22"/>
                    </w:rPr>
                    <w:t xml:space="preserve"> 2019</w:t>
                  </w:r>
                </w:p>
              </w:tc>
              <w:tc>
                <w:tcPr>
                  <w:tcW w:w="1985" w:type="dxa"/>
                  <w:tcBorders>
                    <w:top w:val="nil"/>
                    <w:left w:val="nil"/>
                    <w:bottom w:val="single" w:sz="4" w:space="0" w:color="000000"/>
                    <w:right w:val="single" w:sz="4" w:space="0" w:color="auto"/>
                  </w:tcBorders>
                  <w:shd w:val="clear" w:color="auto" w:fill="FFFFFF" w:themeFill="background1"/>
                  <w:vAlign w:val="center"/>
                </w:tcPr>
                <w:p w:rsidR="00203A8F" w:rsidRPr="00562868" w:rsidRDefault="00203A8F" w:rsidP="00562868">
                  <w:pPr>
                    <w:pStyle w:val="Normal1"/>
                    <w:spacing w:before="60" w:after="60"/>
                    <w:rPr>
                      <w:color w:val="000000"/>
                      <w:sz w:val="22"/>
                      <w:szCs w:val="22"/>
                    </w:rPr>
                  </w:pPr>
                  <w:r w:rsidRPr="00562868">
                    <w:rPr>
                      <w:color w:val="000000"/>
                      <w:sz w:val="22"/>
                      <w:szCs w:val="22"/>
                    </w:rPr>
                    <w:t>1345</w:t>
                  </w:r>
                  <w:r w:rsidR="00F715E2">
                    <w:rPr>
                      <w:color w:val="000000"/>
                      <w:sz w:val="22"/>
                      <w:szCs w:val="22"/>
                    </w:rPr>
                    <w:t xml:space="preserve"> </w:t>
                  </w:r>
                  <w:r w:rsidRPr="00562868">
                    <w:rPr>
                      <w:color w:val="000000"/>
                      <w:sz w:val="22"/>
                      <w:szCs w:val="22"/>
                    </w:rPr>
                    <w:t>(6725 personnes)</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203A8F" w:rsidRPr="00562868" w:rsidRDefault="00203A8F" w:rsidP="00562868">
                  <w:pPr>
                    <w:pStyle w:val="Normal1"/>
                    <w:spacing w:before="60" w:after="60"/>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shd w:val="clear" w:color="auto" w:fill="FFFFFF" w:themeFill="background1"/>
                  <w:vAlign w:val="center"/>
                </w:tcPr>
                <w:p w:rsidR="00203A8F" w:rsidRPr="00562868" w:rsidRDefault="00203A8F" w:rsidP="00562868">
                  <w:pPr>
                    <w:pStyle w:val="Normal1"/>
                    <w:spacing w:before="60" w:after="60"/>
                    <w:rPr>
                      <w:color w:val="000000"/>
                      <w:sz w:val="22"/>
                      <w:szCs w:val="22"/>
                    </w:rPr>
                  </w:pPr>
                  <w:r w:rsidRPr="00562868">
                    <w:rPr>
                      <w:color w:val="000000"/>
                      <w:sz w:val="22"/>
                      <w:szCs w:val="22"/>
                    </w:rPr>
                    <w:t xml:space="preserve">Beni, Oicha, </w:t>
                  </w:r>
                  <w:proofErr w:type="spellStart"/>
                  <w:r w:rsidRPr="00562868">
                    <w:rPr>
                      <w:color w:val="000000"/>
                      <w:sz w:val="22"/>
                      <w:szCs w:val="22"/>
                    </w:rPr>
                    <w:t>Kokola</w:t>
                  </w:r>
                  <w:proofErr w:type="spellEnd"/>
                  <w:r w:rsidRPr="00562868">
                    <w:rPr>
                      <w:color w:val="000000"/>
                      <w:sz w:val="22"/>
                      <w:szCs w:val="22"/>
                    </w:rPr>
                    <w:t xml:space="preserve">, </w:t>
                  </w:r>
                  <w:proofErr w:type="spellStart"/>
                  <w:r w:rsidRPr="00562868">
                    <w:rPr>
                      <w:color w:val="000000"/>
                      <w:sz w:val="22"/>
                      <w:szCs w:val="22"/>
                    </w:rPr>
                    <w:t>Erinqueti</w:t>
                  </w:r>
                  <w:proofErr w:type="spellEnd"/>
                  <w:r w:rsidRPr="00562868">
                    <w:rPr>
                      <w:color w:val="000000"/>
                      <w:sz w:val="22"/>
                      <w:szCs w:val="22"/>
                    </w:rPr>
                    <w:t xml:space="preserve">, Lubero, </w:t>
                  </w:r>
                  <w:proofErr w:type="spellStart"/>
                  <w:r w:rsidRPr="00562868">
                    <w:rPr>
                      <w:color w:val="000000"/>
                      <w:sz w:val="22"/>
                      <w:szCs w:val="22"/>
                    </w:rPr>
                    <w:t>Matumbi</w:t>
                  </w:r>
                  <w:proofErr w:type="spellEnd"/>
                  <w:r w:rsidRPr="00562868">
                    <w:rPr>
                      <w:color w:val="000000"/>
                      <w:sz w:val="22"/>
                      <w:szCs w:val="22"/>
                    </w:rPr>
                    <w:t xml:space="preserve"> et, </w:t>
                  </w:r>
                  <w:proofErr w:type="spellStart"/>
                  <w:r w:rsidRPr="00562868">
                    <w:rPr>
                      <w:color w:val="000000"/>
                      <w:sz w:val="22"/>
                      <w:szCs w:val="22"/>
                    </w:rPr>
                    <w:t>mamove</w:t>
                  </w:r>
                  <w:proofErr w:type="spellEnd"/>
                  <w:r w:rsidRPr="00562868">
                    <w:rPr>
                      <w:color w:val="000000"/>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3A8F" w:rsidRPr="00562868" w:rsidRDefault="00203A8F">
                  <w:pPr>
                    <w:pStyle w:val="Normal1"/>
                    <w:spacing w:before="60" w:after="60"/>
                    <w:jc w:val="center"/>
                    <w:rPr>
                      <w:color w:val="000000"/>
                      <w:sz w:val="22"/>
                      <w:szCs w:val="22"/>
                    </w:rPr>
                  </w:pPr>
                  <w:r w:rsidRPr="00562868">
                    <w:rPr>
                      <w:color w:val="000000"/>
                      <w:sz w:val="22"/>
                      <w:szCs w:val="22"/>
                    </w:rPr>
                    <w:t xml:space="preserve">Incursion </w:t>
                  </w:r>
                  <w:proofErr w:type="spellStart"/>
                  <w:r w:rsidRPr="00562868">
                    <w:rPr>
                      <w:color w:val="000000"/>
                      <w:sz w:val="22"/>
                      <w:szCs w:val="22"/>
                    </w:rPr>
                    <w:t>adf</w:t>
                  </w:r>
                  <w:proofErr w:type="spellEnd"/>
                  <w:r w:rsidRPr="00562868">
                    <w:rPr>
                      <w:color w:val="000000"/>
                      <w:sz w:val="22"/>
                      <w:szCs w:val="22"/>
                    </w:rPr>
                    <w:t xml:space="preserve"> </w:t>
                  </w:r>
                  <w:proofErr w:type="gramStart"/>
                  <w:r w:rsidRPr="00562868">
                    <w:rPr>
                      <w:color w:val="000000"/>
                      <w:sz w:val="22"/>
                      <w:szCs w:val="22"/>
                    </w:rPr>
                    <w:t>et  affrontement</w:t>
                  </w:r>
                  <w:proofErr w:type="gramEnd"/>
                  <w:r w:rsidRPr="00562868">
                    <w:rPr>
                      <w:color w:val="000000"/>
                      <w:sz w:val="22"/>
                      <w:szCs w:val="22"/>
                    </w:rPr>
                    <w:t xml:space="preserve"> FARC et  mai </w:t>
                  </w:r>
                  <w:proofErr w:type="spellStart"/>
                  <w:r w:rsidRPr="00562868">
                    <w:rPr>
                      <w:color w:val="000000"/>
                      <w:sz w:val="22"/>
                      <w:szCs w:val="22"/>
                    </w:rPr>
                    <w:t>mai</w:t>
                  </w:r>
                  <w:proofErr w:type="spellEnd"/>
                  <w:r w:rsidRPr="00562868">
                    <w:rPr>
                      <w:color w:val="000000"/>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3A8F" w:rsidRDefault="00203A8F">
                  <w:pPr>
                    <w:pStyle w:val="Normal1"/>
                    <w:spacing w:before="60" w:after="60"/>
                    <w:jc w:val="center"/>
                    <w:rPr>
                      <w:color w:val="002060"/>
                      <w:sz w:val="18"/>
                      <w:szCs w:val="18"/>
                    </w:rPr>
                  </w:pPr>
                </w:p>
              </w:tc>
            </w:tr>
            <w:tr w:rsidR="00203A8F" w:rsidRPr="00A27D88" w:rsidTr="0035056A">
              <w:trPr>
                <w:trHeight w:val="300"/>
              </w:trPr>
              <w:tc>
                <w:tcPr>
                  <w:tcW w:w="1537" w:type="dxa"/>
                  <w:vMerge w:val="restart"/>
                  <w:tcBorders>
                    <w:top w:val="nil"/>
                    <w:left w:val="single" w:sz="4" w:space="0" w:color="000000"/>
                    <w:right w:val="single" w:sz="4" w:space="0" w:color="000000"/>
                  </w:tcBorders>
                </w:tcPr>
                <w:p w:rsidR="00203A8F" w:rsidRPr="00562868" w:rsidRDefault="00203A8F" w:rsidP="005C4CC5">
                  <w:pPr>
                    <w:pStyle w:val="Normal1"/>
                    <w:spacing w:before="60" w:after="60"/>
                    <w:rPr>
                      <w:color w:val="000000"/>
                      <w:sz w:val="22"/>
                      <w:szCs w:val="22"/>
                    </w:rPr>
                  </w:pPr>
                  <w:r w:rsidRPr="00562868">
                    <w:rPr>
                      <w:color w:val="000000"/>
                      <w:sz w:val="22"/>
                      <w:szCs w:val="22"/>
                    </w:rPr>
                    <w:t> LUBIRIHA</w:t>
                  </w:r>
                </w:p>
                <w:p w:rsidR="00203A8F" w:rsidRPr="00562868" w:rsidRDefault="00203A8F" w:rsidP="005D5F1D">
                  <w:pPr>
                    <w:pStyle w:val="Normal1"/>
                    <w:spacing w:before="60" w:after="60"/>
                    <w:jc w:val="center"/>
                    <w:rPr>
                      <w:color w:val="000000"/>
                      <w:sz w:val="22"/>
                      <w:szCs w:val="22"/>
                    </w:rPr>
                  </w:pP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D84501">
                  <w:pPr>
                    <w:pStyle w:val="Normal1"/>
                    <w:spacing w:before="60" w:after="60"/>
                    <w:rPr>
                      <w:color w:val="000000"/>
                      <w:sz w:val="22"/>
                      <w:szCs w:val="22"/>
                    </w:rPr>
                  </w:pPr>
                  <w:proofErr w:type="gramStart"/>
                  <w:r w:rsidRPr="00562868">
                    <w:rPr>
                      <w:color w:val="000000"/>
                      <w:sz w:val="22"/>
                      <w:szCs w:val="22"/>
                    </w:rPr>
                    <w:t>Septembre  2019</w:t>
                  </w:r>
                  <w:proofErr w:type="gramEnd"/>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03A8F" w:rsidP="00D84501">
                  <w:pPr>
                    <w:pStyle w:val="Normal1"/>
                    <w:spacing w:before="60" w:after="60"/>
                    <w:rPr>
                      <w:color w:val="000000"/>
                      <w:sz w:val="22"/>
                      <w:szCs w:val="22"/>
                    </w:rPr>
                  </w:pPr>
                  <w:r w:rsidRPr="00562868">
                    <w:rPr>
                      <w:color w:val="000000"/>
                      <w:sz w:val="22"/>
                      <w:szCs w:val="22"/>
                    </w:rPr>
                    <w:t>3077 Ménages (15385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rsidP="00D84501">
                  <w:pPr>
                    <w:pStyle w:val="Normal1"/>
                    <w:spacing w:before="60" w:after="60"/>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03A8F" w:rsidP="00D84501">
                  <w:pPr>
                    <w:pStyle w:val="Normal1"/>
                    <w:spacing w:before="60" w:after="60"/>
                    <w:rPr>
                      <w:color w:val="000000"/>
                      <w:sz w:val="22"/>
                      <w:szCs w:val="22"/>
                    </w:rPr>
                  </w:pPr>
                  <w:r w:rsidRPr="00562868">
                    <w:rPr>
                      <w:color w:val="000000"/>
                      <w:sz w:val="22"/>
                      <w:szCs w:val="22"/>
                    </w:rPr>
                    <w:t xml:space="preserve">Beni, Oicha, </w:t>
                  </w:r>
                  <w:proofErr w:type="spellStart"/>
                  <w:r w:rsidRPr="00562868">
                    <w:rPr>
                      <w:color w:val="000000"/>
                      <w:sz w:val="22"/>
                      <w:szCs w:val="22"/>
                    </w:rPr>
                    <w:t>Kokola</w:t>
                  </w:r>
                  <w:proofErr w:type="spellEnd"/>
                  <w:r w:rsidRPr="00562868">
                    <w:rPr>
                      <w:color w:val="000000"/>
                      <w:sz w:val="22"/>
                      <w:szCs w:val="22"/>
                    </w:rPr>
                    <w:t xml:space="preserve">, </w:t>
                  </w:r>
                  <w:proofErr w:type="spellStart"/>
                  <w:r w:rsidRPr="00562868">
                    <w:rPr>
                      <w:color w:val="000000"/>
                      <w:sz w:val="22"/>
                      <w:szCs w:val="22"/>
                    </w:rPr>
                    <w:t>Erinqueti</w:t>
                  </w:r>
                  <w:proofErr w:type="spellEnd"/>
                  <w:r w:rsidRPr="00562868">
                    <w:rPr>
                      <w:color w:val="000000"/>
                      <w:sz w:val="22"/>
                      <w:szCs w:val="22"/>
                    </w:rPr>
                    <w:t xml:space="preserve">, Lubero, </w:t>
                  </w:r>
                  <w:proofErr w:type="spellStart"/>
                  <w:r w:rsidRPr="00562868">
                    <w:rPr>
                      <w:color w:val="000000"/>
                      <w:sz w:val="22"/>
                      <w:szCs w:val="22"/>
                    </w:rPr>
                    <w:t>Matumbi</w:t>
                  </w:r>
                  <w:proofErr w:type="spellEnd"/>
                  <w:r w:rsidRPr="00562868">
                    <w:rPr>
                      <w:color w:val="000000"/>
                      <w:sz w:val="22"/>
                      <w:szCs w:val="22"/>
                    </w:rPr>
                    <w:t xml:space="preserve">, </w:t>
                  </w:r>
                  <w:proofErr w:type="spellStart"/>
                  <w:proofErr w:type="gramStart"/>
                  <w:r w:rsidRPr="00562868">
                    <w:rPr>
                      <w:color w:val="000000"/>
                      <w:sz w:val="22"/>
                      <w:szCs w:val="22"/>
                    </w:rPr>
                    <w:t>mamove</w:t>
                  </w:r>
                  <w:proofErr w:type="spellEnd"/>
                  <w:r w:rsidRPr="00562868">
                    <w:rPr>
                      <w:color w:val="000000"/>
                      <w:sz w:val="22"/>
                      <w:szCs w:val="22"/>
                    </w:rPr>
                    <w:t xml:space="preserve">  et</w:t>
                  </w:r>
                  <w:proofErr w:type="gramEnd"/>
                  <w:r w:rsidRPr="00562868">
                    <w:rPr>
                      <w:color w:val="000000"/>
                      <w:sz w:val="22"/>
                      <w:szCs w:val="22"/>
                    </w:rPr>
                    <w:t xml:space="preserve"> </w:t>
                  </w:r>
                  <w:proofErr w:type="spellStart"/>
                  <w:r w:rsidRPr="00562868">
                    <w:rPr>
                      <w:color w:val="000000"/>
                      <w:sz w:val="22"/>
                      <w:szCs w:val="22"/>
                    </w:rPr>
                    <w:t>Rushuru</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562868" w:rsidRDefault="00203A8F" w:rsidP="005D6795">
                  <w:pPr>
                    <w:pStyle w:val="Normal1"/>
                    <w:spacing w:before="60" w:after="60"/>
                    <w:rPr>
                      <w:color w:val="000000"/>
                      <w:sz w:val="22"/>
                      <w:szCs w:val="22"/>
                    </w:rPr>
                  </w:pPr>
                  <w:r w:rsidRPr="00562868">
                    <w:rPr>
                      <w:color w:val="000000"/>
                      <w:sz w:val="22"/>
                      <w:szCs w:val="22"/>
                    </w:rPr>
                    <w:t xml:space="preserve">Incursion </w:t>
                  </w:r>
                  <w:proofErr w:type="spellStart"/>
                  <w:proofErr w:type="gramStart"/>
                  <w:r w:rsidRPr="00562868">
                    <w:rPr>
                      <w:color w:val="000000"/>
                      <w:sz w:val="22"/>
                      <w:szCs w:val="22"/>
                    </w:rPr>
                    <w:t>adf</w:t>
                  </w:r>
                  <w:proofErr w:type="spellEnd"/>
                  <w:r w:rsidRPr="00562868">
                    <w:rPr>
                      <w:color w:val="000000"/>
                      <w:sz w:val="22"/>
                      <w:szCs w:val="22"/>
                    </w:rPr>
                    <w:t xml:space="preserve"> ,</w:t>
                  </w:r>
                  <w:proofErr w:type="gramEnd"/>
                  <w:r w:rsidRPr="00562868">
                    <w:rPr>
                      <w:color w:val="000000"/>
                      <w:sz w:val="22"/>
                      <w:szCs w:val="22"/>
                    </w:rPr>
                    <w:t xml:space="preserve"> mai </w:t>
                  </w:r>
                  <w:proofErr w:type="spellStart"/>
                  <w:r w:rsidRPr="00562868">
                    <w:rPr>
                      <w:color w:val="000000"/>
                      <w:sz w:val="22"/>
                      <w:szCs w:val="22"/>
                    </w:rPr>
                    <w:t>mai</w:t>
                  </w:r>
                  <w:proofErr w:type="spellEnd"/>
                  <w:r w:rsidRPr="00562868">
                    <w:rPr>
                      <w:color w:val="000000"/>
                      <w:sz w:val="22"/>
                      <w:szCs w:val="22"/>
                    </w:rPr>
                    <w:t xml:space="preserve"> et </w:t>
                  </w:r>
                  <w:proofErr w:type="spellStart"/>
                  <w:r w:rsidRPr="00562868">
                    <w:rPr>
                      <w:color w:val="000000"/>
                      <w:sz w:val="22"/>
                      <w:szCs w:val="22"/>
                    </w:rPr>
                    <w:t>fdlr</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203A8F" w:rsidRDefault="00203A8F" w:rsidP="005D6795">
                  <w:pPr>
                    <w:pStyle w:val="Normal1"/>
                    <w:spacing w:before="60" w:after="60"/>
                    <w:rPr>
                      <w:color w:val="002060"/>
                      <w:sz w:val="18"/>
                      <w:szCs w:val="18"/>
                    </w:rPr>
                  </w:pPr>
                </w:p>
              </w:tc>
            </w:tr>
            <w:tr w:rsidR="00203A8F" w:rsidRPr="00A27D88" w:rsidTr="0035056A">
              <w:trPr>
                <w:trHeight w:val="300"/>
              </w:trPr>
              <w:tc>
                <w:tcPr>
                  <w:tcW w:w="1537" w:type="dxa"/>
                  <w:vMerge/>
                  <w:tcBorders>
                    <w:left w:val="single" w:sz="4" w:space="0" w:color="000000"/>
                    <w:right w:val="single" w:sz="4" w:space="0" w:color="000000"/>
                  </w:tcBorders>
                </w:tcPr>
                <w:p w:rsidR="00203A8F" w:rsidRPr="00562868" w:rsidRDefault="00203A8F" w:rsidP="00562868">
                  <w:pPr>
                    <w:pStyle w:val="Normal1"/>
                    <w:spacing w:before="60" w:after="60"/>
                    <w:rPr>
                      <w:color w:val="000000"/>
                      <w:sz w:val="22"/>
                      <w:szCs w:val="22"/>
                    </w:rPr>
                  </w:pP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562868">
                  <w:pPr>
                    <w:pStyle w:val="Normal1"/>
                    <w:spacing w:before="60" w:after="60"/>
                    <w:rPr>
                      <w:color w:val="000000"/>
                      <w:sz w:val="22"/>
                      <w:szCs w:val="22"/>
                    </w:rPr>
                  </w:pPr>
                  <w:r w:rsidRPr="00562868">
                    <w:rPr>
                      <w:color w:val="000000"/>
                      <w:sz w:val="22"/>
                      <w:szCs w:val="22"/>
                    </w:rPr>
                    <w:t>Octobre 2019</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03A8F" w:rsidP="00562868">
                  <w:pPr>
                    <w:pStyle w:val="Normal1"/>
                    <w:spacing w:before="60" w:after="60"/>
                    <w:rPr>
                      <w:color w:val="000000"/>
                      <w:sz w:val="22"/>
                      <w:szCs w:val="22"/>
                    </w:rPr>
                  </w:pPr>
                  <w:r w:rsidRPr="00562868">
                    <w:rPr>
                      <w:color w:val="000000"/>
                      <w:sz w:val="22"/>
                      <w:szCs w:val="22"/>
                    </w:rPr>
                    <w:t>647 Ménages (3235Personnes)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rsidP="00562868">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03A8F" w:rsidP="00562868">
                  <w:pPr>
                    <w:pStyle w:val="Normal1"/>
                    <w:spacing w:before="60" w:after="60"/>
                    <w:rPr>
                      <w:color w:val="000000"/>
                      <w:sz w:val="22"/>
                      <w:szCs w:val="22"/>
                    </w:rPr>
                  </w:pPr>
                  <w:proofErr w:type="spellStart"/>
                  <w:r w:rsidRPr="00562868">
                    <w:rPr>
                      <w:color w:val="000000"/>
                      <w:sz w:val="22"/>
                      <w:szCs w:val="22"/>
                    </w:rPr>
                    <w:t>Batalinga</w:t>
                  </w:r>
                  <w:proofErr w:type="spellEnd"/>
                  <w:r w:rsidRPr="00562868">
                    <w:rPr>
                      <w:color w:val="000000"/>
                      <w:sz w:val="22"/>
                      <w:szCs w:val="22"/>
                    </w:rPr>
                    <w:t>, Beni ville, Oicha</w:t>
                  </w:r>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562868" w:rsidRDefault="00203A8F" w:rsidP="005D6795">
                  <w:pPr>
                    <w:pStyle w:val="Normal1"/>
                    <w:spacing w:before="60" w:after="60"/>
                    <w:rPr>
                      <w:color w:val="000000"/>
                      <w:sz w:val="22"/>
                      <w:szCs w:val="22"/>
                    </w:rPr>
                  </w:pPr>
                  <w:r w:rsidRPr="00562868">
                    <w:rPr>
                      <w:color w:val="000000"/>
                      <w:sz w:val="22"/>
                      <w:szCs w:val="22"/>
                    </w:rPr>
                    <w:t xml:space="preserve">Incursion </w:t>
                  </w:r>
                  <w:proofErr w:type="spellStart"/>
                  <w:r w:rsidRPr="00562868">
                    <w:rPr>
                      <w:color w:val="000000"/>
                      <w:sz w:val="22"/>
                      <w:szCs w:val="22"/>
                    </w:rPr>
                    <w:t>adf</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203A8F" w:rsidRDefault="00203A8F" w:rsidP="005D6795">
                  <w:pPr>
                    <w:pStyle w:val="Normal1"/>
                    <w:spacing w:before="60" w:after="60"/>
                    <w:rPr>
                      <w:color w:val="002060"/>
                      <w:sz w:val="18"/>
                      <w:szCs w:val="18"/>
                    </w:rPr>
                  </w:pPr>
                </w:p>
              </w:tc>
            </w:tr>
            <w:tr w:rsidR="00203A8F" w:rsidRPr="00A27D88" w:rsidTr="0035056A">
              <w:trPr>
                <w:trHeight w:val="300"/>
              </w:trPr>
              <w:tc>
                <w:tcPr>
                  <w:tcW w:w="1537" w:type="dxa"/>
                  <w:vMerge/>
                  <w:tcBorders>
                    <w:left w:val="single" w:sz="4" w:space="0" w:color="000000"/>
                    <w:bottom w:val="single" w:sz="4" w:space="0" w:color="000000"/>
                    <w:right w:val="single" w:sz="4" w:space="0" w:color="000000"/>
                  </w:tcBorders>
                </w:tcPr>
                <w:p w:rsidR="00203A8F" w:rsidRPr="00562868" w:rsidRDefault="00203A8F" w:rsidP="00562868">
                  <w:pPr>
                    <w:pStyle w:val="Normal1"/>
                    <w:spacing w:before="60" w:after="60"/>
                    <w:rPr>
                      <w:color w:val="000000"/>
                      <w:sz w:val="22"/>
                      <w:szCs w:val="22"/>
                    </w:rPr>
                  </w:pP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562868">
                  <w:pPr>
                    <w:pStyle w:val="Normal1"/>
                    <w:spacing w:before="60" w:after="60"/>
                    <w:rPr>
                      <w:color w:val="000000"/>
                      <w:sz w:val="22"/>
                      <w:szCs w:val="22"/>
                    </w:rPr>
                  </w:pPr>
                  <w:r w:rsidRPr="00562868">
                    <w:rPr>
                      <w:color w:val="000000"/>
                      <w:sz w:val="22"/>
                      <w:szCs w:val="22"/>
                    </w:rPr>
                    <w:t>Novembre à Décembre   2019</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03A8F" w:rsidP="00562868">
                  <w:pPr>
                    <w:pStyle w:val="Normal1"/>
                    <w:spacing w:before="60" w:after="60"/>
                    <w:rPr>
                      <w:color w:val="000000"/>
                      <w:sz w:val="22"/>
                      <w:szCs w:val="22"/>
                    </w:rPr>
                  </w:pPr>
                  <w:r w:rsidRPr="00562868">
                    <w:rPr>
                      <w:color w:val="000000"/>
                      <w:sz w:val="22"/>
                      <w:szCs w:val="22"/>
                    </w:rPr>
                    <w:t>375Ménages (1875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rsidP="00562868">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03A8F" w:rsidP="00562868">
                  <w:pPr>
                    <w:pStyle w:val="Normal1"/>
                    <w:spacing w:before="60" w:after="60"/>
                    <w:rPr>
                      <w:color w:val="000000"/>
                      <w:sz w:val="22"/>
                      <w:szCs w:val="22"/>
                    </w:rPr>
                  </w:pPr>
                  <w:r w:rsidRPr="00562868">
                    <w:rPr>
                      <w:color w:val="000000"/>
                      <w:sz w:val="22"/>
                      <w:szCs w:val="22"/>
                    </w:rPr>
                    <w:t xml:space="preserve">Oicha, Beni, </w:t>
                  </w:r>
                  <w:proofErr w:type="spellStart"/>
                  <w:r w:rsidRPr="00562868">
                    <w:rPr>
                      <w:color w:val="000000"/>
                      <w:sz w:val="22"/>
                      <w:szCs w:val="22"/>
                    </w:rPr>
                    <w:t>Mandumbi</w:t>
                  </w:r>
                  <w:proofErr w:type="spellEnd"/>
                  <w:r w:rsidRPr="00562868">
                    <w:rPr>
                      <w:color w:val="000000"/>
                      <w:sz w:val="22"/>
                      <w:szCs w:val="22"/>
                    </w:rPr>
                    <w:t xml:space="preserve">, </w:t>
                  </w:r>
                  <w:proofErr w:type="spellStart"/>
                  <w:r w:rsidRPr="00562868">
                    <w:rPr>
                      <w:color w:val="000000"/>
                      <w:sz w:val="22"/>
                      <w:szCs w:val="22"/>
                    </w:rPr>
                    <w:t>Batalinga</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562868" w:rsidRDefault="00203A8F" w:rsidP="007842CB">
                  <w:pPr>
                    <w:pStyle w:val="Normal1"/>
                    <w:spacing w:before="60" w:after="60"/>
                    <w:rPr>
                      <w:color w:val="000000"/>
                      <w:sz w:val="22"/>
                      <w:szCs w:val="22"/>
                    </w:rPr>
                  </w:pPr>
                  <w:r w:rsidRPr="00562868">
                    <w:rPr>
                      <w:color w:val="000000"/>
                      <w:sz w:val="22"/>
                      <w:szCs w:val="22"/>
                    </w:rPr>
                    <w:t xml:space="preserve">Incursion </w:t>
                  </w:r>
                  <w:proofErr w:type="spellStart"/>
                  <w:r w:rsidRPr="00562868">
                    <w:rPr>
                      <w:color w:val="000000"/>
                      <w:sz w:val="22"/>
                      <w:szCs w:val="22"/>
                    </w:rPr>
                    <w:t>adf</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203A8F" w:rsidRDefault="00203A8F" w:rsidP="007842CB">
                  <w:pPr>
                    <w:pStyle w:val="Normal1"/>
                    <w:spacing w:before="60" w:after="60"/>
                    <w:rPr>
                      <w:color w:val="002060"/>
                      <w:sz w:val="18"/>
                      <w:szCs w:val="18"/>
                    </w:rPr>
                  </w:pPr>
                </w:p>
              </w:tc>
            </w:tr>
            <w:tr w:rsidR="00F81852" w:rsidRPr="00A27D88" w:rsidTr="0035056A">
              <w:trPr>
                <w:trHeight w:val="300"/>
              </w:trPr>
              <w:tc>
                <w:tcPr>
                  <w:tcW w:w="1537" w:type="dxa"/>
                  <w:tcBorders>
                    <w:left w:val="single" w:sz="4" w:space="0" w:color="000000"/>
                    <w:bottom w:val="single" w:sz="4" w:space="0" w:color="000000"/>
                    <w:right w:val="single" w:sz="4" w:space="0" w:color="000000"/>
                  </w:tcBorders>
                </w:tcPr>
                <w:p w:rsidR="00F81852" w:rsidRPr="00562868" w:rsidRDefault="00F81852" w:rsidP="00562868">
                  <w:pPr>
                    <w:pStyle w:val="Normal1"/>
                    <w:spacing w:before="60" w:after="60"/>
                    <w:rPr>
                      <w:color w:val="000000"/>
                      <w:sz w:val="22"/>
                      <w:szCs w:val="22"/>
                    </w:rPr>
                  </w:pPr>
                  <w:r>
                    <w:rPr>
                      <w:color w:val="000000"/>
                      <w:sz w:val="22"/>
                      <w:szCs w:val="22"/>
                    </w:rPr>
                    <w:t>MUTWANGA</w:t>
                  </w:r>
                </w:p>
              </w:tc>
              <w:tc>
                <w:tcPr>
                  <w:tcW w:w="1777" w:type="dxa"/>
                  <w:gridSpan w:val="2"/>
                  <w:tcBorders>
                    <w:top w:val="nil"/>
                    <w:left w:val="single" w:sz="4" w:space="0" w:color="000000"/>
                    <w:bottom w:val="single" w:sz="4" w:space="0" w:color="000000"/>
                    <w:right w:val="single" w:sz="4" w:space="0" w:color="000000"/>
                  </w:tcBorders>
                </w:tcPr>
                <w:p w:rsidR="00F81852" w:rsidRPr="00562868" w:rsidRDefault="00F81852" w:rsidP="00562868">
                  <w:pPr>
                    <w:pStyle w:val="Normal1"/>
                    <w:spacing w:before="60" w:after="60"/>
                    <w:rPr>
                      <w:color w:val="000000"/>
                      <w:sz w:val="22"/>
                      <w:szCs w:val="22"/>
                    </w:rPr>
                  </w:pPr>
                  <w:r w:rsidRPr="00562868">
                    <w:rPr>
                      <w:color w:val="000000"/>
                      <w:sz w:val="22"/>
                      <w:szCs w:val="22"/>
                    </w:rPr>
                    <w:t>Novembre à Décembre   2019</w:t>
                  </w:r>
                  <w:r>
                    <w:rPr>
                      <w:color w:val="000000"/>
                      <w:sz w:val="22"/>
                      <w:szCs w:val="22"/>
                    </w:rPr>
                    <w:t xml:space="preserve"> </w:t>
                  </w:r>
                </w:p>
              </w:tc>
              <w:tc>
                <w:tcPr>
                  <w:tcW w:w="1985" w:type="dxa"/>
                  <w:tcBorders>
                    <w:top w:val="single" w:sz="4" w:space="0" w:color="000000"/>
                    <w:left w:val="single" w:sz="4" w:space="0" w:color="000000"/>
                    <w:bottom w:val="single" w:sz="4" w:space="0" w:color="000000"/>
                    <w:right w:val="single" w:sz="4" w:space="0" w:color="auto"/>
                  </w:tcBorders>
                </w:tcPr>
                <w:p w:rsidR="00F81852" w:rsidRPr="00562868" w:rsidRDefault="00F81852" w:rsidP="00562868">
                  <w:pPr>
                    <w:pStyle w:val="Normal1"/>
                    <w:spacing w:before="60" w:after="60"/>
                    <w:rPr>
                      <w:color w:val="000000"/>
                      <w:sz w:val="22"/>
                      <w:szCs w:val="22"/>
                    </w:rPr>
                  </w:pPr>
                  <w:r>
                    <w:rPr>
                      <w:color w:val="000000"/>
                      <w:sz w:val="22"/>
                      <w:szCs w:val="22"/>
                    </w:rPr>
                    <w:t>263 Ménages (1315 Personnes)</w:t>
                  </w:r>
                </w:p>
              </w:tc>
              <w:tc>
                <w:tcPr>
                  <w:tcW w:w="998" w:type="dxa"/>
                  <w:tcBorders>
                    <w:top w:val="single" w:sz="4" w:space="0" w:color="auto"/>
                    <w:left w:val="single" w:sz="4" w:space="0" w:color="auto"/>
                    <w:bottom w:val="single" w:sz="4" w:space="0" w:color="auto"/>
                    <w:right w:val="single" w:sz="4" w:space="0" w:color="auto"/>
                  </w:tcBorders>
                </w:tcPr>
                <w:p w:rsidR="00F81852" w:rsidRPr="00562868" w:rsidRDefault="00F81852" w:rsidP="00562868">
                  <w:pPr>
                    <w:rPr>
                      <w:color w:val="000000"/>
                      <w:sz w:val="22"/>
                      <w:szCs w:val="22"/>
                    </w:rPr>
                  </w:pPr>
                </w:p>
              </w:tc>
              <w:tc>
                <w:tcPr>
                  <w:tcW w:w="2044" w:type="dxa"/>
                  <w:tcBorders>
                    <w:top w:val="nil"/>
                    <w:left w:val="single" w:sz="4" w:space="0" w:color="auto"/>
                    <w:bottom w:val="single" w:sz="4" w:space="0" w:color="000000"/>
                    <w:right w:val="single" w:sz="4" w:space="0" w:color="000000"/>
                  </w:tcBorders>
                </w:tcPr>
                <w:p w:rsidR="00F81852" w:rsidRPr="00562868" w:rsidRDefault="00F81852" w:rsidP="00562868">
                  <w:pPr>
                    <w:pStyle w:val="Normal1"/>
                    <w:spacing w:before="60" w:after="60"/>
                    <w:rPr>
                      <w:color w:val="000000"/>
                      <w:sz w:val="22"/>
                      <w:szCs w:val="22"/>
                    </w:rPr>
                  </w:pPr>
                  <w:r w:rsidRPr="00562868">
                    <w:rPr>
                      <w:color w:val="000000"/>
                      <w:sz w:val="22"/>
                      <w:szCs w:val="22"/>
                    </w:rPr>
                    <w:t xml:space="preserve">Oicha, Beni, </w:t>
                  </w:r>
                  <w:proofErr w:type="spellStart"/>
                  <w:r w:rsidRPr="00562868">
                    <w:rPr>
                      <w:color w:val="000000"/>
                      <w:sz w:val="22"/>
                      <w:szCs w:val="22"/>
                    </w:rPr>
                    <w:t>Mandumbi</w:t>
                  </w:r>
                  <w:proofErr w:type="spellEnd"/>
                  <w:r w:rsidRPr="00562868">
                    <w:rPr>
                      <w:color w:val="000000"/>
                      <w:sz w:val="22"/>
                      <w:szCs w:val="22"/>
                    </w:rPr>
                    <w:t xml:space="preserve">, </w:t>
                  </w:r>
                  <w:proofErr w:type="spellStart"/>
                  <w:r w:rsidRPr="00562868">
                    <w:rPr>
                      <w:color w:val="000000"/>
                      <w:sz w:val="22"/>
                      <w:szCs w:val="22"/>
                    </w:rPr>
                    <w:t>Batalinga</w:t>
                  </w:r>
                  <w:proofErr w:type="spellEnd"/>
                  <w:r>
                    <w:rPr>
                      <w:color w:val="000000"/>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F81852" w:rsidRPr="00562868" w:rsidRDefault="00F81852" w:rsidP="007842CB">
                  <w:pPr>
                    <w:pStyle w:val="Normal1"/>
                    <w:spacing w:before="60" w:after="60"/>
                    <w:rPr>
                      <w:color w:val="000000"/>
                      <w:sz w:val="22"/>
                      <w:szCs w:val="22"/>
                    </w:rPr>
                  </w:pPr>
                  <w:r w:rsidRPr="00562868">
                    <w:rPr>
                      <w:color w:val="000000"/>
                      <w:sz w:val="22"/>
                      <w:szCs w:val="22"/>
                    </w:rPr>
                    <w:t xml:space="preserve">Incursion </w:t>
                  </w:r>
                  <w:proofErr w:type="spellStart"/>
                  <w:r w:rsidRPr="00562868">
                    <w:rPr>
                      <w:color w:val="000000"/>
                      <w:sz w:val="22"/>
                      <w:szCs w:val="22"/>
                    </w:rPr>
                    <w:t>adf</w:t>
                  </w:r>
                  <w:proofErr w:type="spellEnd"/>
                  <w:r>
                    <w:rPr>
                      <w:color w:val="000000"/>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81852" w:rsidRDefault="00F81852" w:rsidP="007842CB">
                  <w:pPr>
                    <w:pStyle w:val="Normal1"/>
                    <w:spacing w:before="60" w:after="60"/>
                    <w:rPr>
                      <w:color w:val="002060"/>
                      <w:sz w:val="18"/>
                      <w:szCs w:val="18"/>
                    </w:rPr>
                  </w:pPr>
                </w:p>
              </w:tc>
            </w:tr>
            <w:tr w:rsidR="00203A8F" w:rsidRPr="00A27D88" w:rsidTr="0035056A">
              <w:trPr>
                <w:trHeight w:val="300"/>
              </w:trPr>
              <w:tc>
                <w:tcPr>
                  <w:tcW w:w="1537" w:type="dxa"/>
                  <w:vMerge w:val="restart"/>
                  <w:tcBorders>
                    <w:top w:val="nil"/>
                    <w:left w:val="single" w:sz="4" w:space="0" w:color="000000"/>
                    <w:right w:val="single" w:sz="4" w:space="0" w:color="000000"/>
                  </w:tcBorders>
                </w:tcPr>
                <w:p w:rsidR="00203A8F" w:rsidRPr="00562868" w:rsidRDefault="00203A8F" w:rsidP="00B537B4">
                  <w:pPr>
                    <w:pStyle w:val="Normal1"/>
                    <w:spacing w:before="60" w:after="60"/>
                    <w:rPr>
                      <w:color w:val="000000"/>
                      <w:sz w:val="22"/>
                      <w:szCs w:val="22"/>
                    </w:rPr>
                  </w:pPr>
                  <w:r w:rsidRPr="00562868">
                    <w:rPr>
                      <w:color w:val="000000"/>
                      <w:sz w:val="22"/>
                      <w:szCs w:val="22"/>
                    </w:rPr>
                    <w:t xml:space="preserve">MWENDA </w:t>
                  </w:r>
                </w:p>
                <w:p w:rsidR="00203A8F" w:rsidRPr="00562868" w:rsidRDefault="00203A8F" w:rsidP="005D5F1D">
                  <w:pPr>
                    <w:pStyle w:val="Normal1"/>
                    <w:spacing w:before="60" w:after="60"/>
                    <w:rPr>
                      <w:color w:val="000000"/>
                      <w:sz w:val="22"/>
                      <w:szCs w:val="22"/>
                    </w:rPr>
                  </w:pP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F851F2">
                  <w:pPr>
                    <w:pStyle w:val="Normal1"/>
                    <w:spacing w:before="60" w:after="60"/>
                    <w:rPr>
                      <w:color w:val="000000"/>
                      <w:sz w:val="22"/>
                      <w:szCs w:val="22"/>
                    </w:rPr>
                  </w:pPr>
                  <w:r w:rsidRPr="00562868">
                    <w:rPr>
                      <w:color w:val="000000"/>
                      <w:sz w:val="22"/>
                      <w:szCs w:val="22"/>
                    </w:rPr>
                    <w:t xml:space="preserve"> </w:t>
                  </w:r>
                  <w:proofErr w:type="gramStart"/>
                  <w:r w:rsidRPr="00562868">
                    <w:rPr>
                      <w:color w:val="000000"/>
                      <w:sz w:val="22"/>
                      <w:szCs w:val="22"/>
                    </w:rPr>
                    <w:t>septembre</w:t>
                  </w:r>
                  <w:proofErr w:type="gramEnd"/>
                  <w:r w:rsidRPr="00562868">
                    <w:rPr>
                      <w:color w:val="000000"/>
                      <w:sz w:val="22"/>
                      <w:szCs w:val="22"/>
                    </w:rPr>
                    <w:t xml:space="preserve"> 2019</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03A8F" w:rsidP="00F851F2">
                  <w:pPr>
                    <w:pStyle w:val="Normal1"/>
                    <w:spacing w:before="60" w:after="60"/>
                    <w:rPr>
                      <w:color w:val="000000"/>
                      <w:sz w:val="22"/>
                      <w:szCs w:val="22"/>
                    </w:rPr>
                  </w:pPr>
                  <w:r w:rsidRPr="00562868">
                    <w:rPr>
                      <w:color w:val="000000"/>
                      <w:sz w:val="22"/>
                      <w:szCs w:val="22"/>
                    </w:rPr>
                    <w:t>423 ménages (2115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03A8F" w:rsidP="00D84501">
                  <w:pPr>
                    <w:pStyle w:val="Normal1"/>
                    <w:spacing w:before="60" w:after="60"/>
                    <w:rPr>
                      <w:color w:val="000000"/>
                      <w:sz w:val="22"/>
                      <w:szCs w:val="22"/>
                    </w:rPr>
                  </w:pPr>
                  <w:r w:rsidRPr="00562868">
                    <w:rPr>
                      <w:color w:val="000000"/>
                      <w:sz w:val="22"/>
                      <w:szCs w:val="22"/>
                    </w:rPr>
                    <w:t xml:space="preserve">Beni, Oicha, </w:t>
                  </w:r>
                  <w:proofErr w:type="spellStart"/>
                  <w:r w:rsidRPr="00562868">
                    <w:rPr>
                      <w:color w:val="000000"/>
                      <w:sz w:val="22"/>
                      <w:szCs w:val="22"/>
                    </w:rPr>
                    <w:t>Kipese</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562868" w:rsidRDefault="00203A8F" w:rsidP="00F851F2">
                  <w:pPr>
                    <w:pStyle w:val="Normal1"/>
                    <w:spacing w:before="60" w:after="60"/>
                    <w:rPr>
                      <w:color w:val="000000"/>
                      <w:sz w:val="22"/>
                      <w:szCs w:val="22"/>
                    </w:rPr>
                  </w:pPr>
                  <w:r w:rsidRPr="00562868">
                    <w:rPr>
                      <w:color w:val="000000"/>
                      <w:sz w:val="22"/>
                      <w:szCs w:val="22"/>
                    </w:rPr>
                    <w:t xml:space="preserve">Incursion </w:t>
                  </w:r>
                  <w:proofErr w:type="spellStart"/>
                  <w:r w:rsidRPr="00562868">
                    <w:rPr>
                      <w:color w:val="000000"/>
                      <w:sz w:val="22"/>
                      <w:szCs w:val="22"/>
                    </w:rPr>
                    <w:t>adf</w:t>
                  </w:r>
                  <w:proofErr w:type="spellEnd"/>
                  <w:r w:rsidRPr="00562868">
                    <w:rPr>
                      <w:color w:val="000000"/>
                      <w:sz w:val="22"/>
                      <w:szCs w:val="22"/>
                    </w:rPr>
                    <w:t xml:space="preserve">, </w:t>
                  </w:r>
                  <w:proofErr w:type="spellStart"/>
                  <w:r w:rsidRPr="00562868">
                    <w:rPr>
                      <w:color w:val="000000"/>
                      <w:sz w:val="22"/>
                      <w:szCs w:val="22"/>
                    </w:rPr>
                    <w:t>maimai</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203A8F" w:rsidRDefault="00203A8F" w:rsidP="00F851F2">
                  <w:pPr>
                    <w:pStyle w:val="Normal1"/>
                    <w:spacing w:before="60" w:after="60"/>
                    <w:rPr>
                      <w:color w:val="002060"/>
                      <w:sz w:val="18"/>
                      <w:szCs w:val="18"/>
                    </w:rPr>
                  </w:pPr>
                </w:p>
              </w:tc>
            </w:tr>
            <w:tr w:rsidR="00203A8F" w:rsidRPr="00A27D88" w:rsidTr="0035056A">
              <w:trPr>
                <w:trHeight w:val="300"/>
              </w:trPr>
              <w:tc>
                <w:tcPr>
                  <w:tcW w:w="1537" w:type="dxa"/>
                  <w:vMerge/>
                  <w:tcBorders>
                    <w:left w:val="single" w:sz="4" w:space="0" w:color="000000"/>
                    <w:right w:val="single" w:sz="4" w:space="0" w:color="000000"/>
                  </w:tcBorders>
                </w:tcPr>
                <w:p w:rsidR="00203A8F" w:rsidRPr="00562868" w:rsidRDefault="00203A8F" w:rsidP="005D5F1D">
                  <w:pPr>
                    <w:pStyle w:val="Normal1"/>
                    <w:spacing w:before="60" w:after="60"/>
                    <w:rPr>
                      <w:color w:val="000000"/>
                      <w:sz w:val="22"/>
                      <w:szCs w:val="22"/>
                    </w:rPr>
                  </w:pP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D84501">
                  <w:pPr>
                    <w:pStyle w:val="Normal1"/>
                    <w:spacing w:before="60" w:after="60"/>
                    <w:rPr>
                      <w:color w:val="000000"/>
                      <w:sz w:val="22"/>
                      <w:szCs w:val="22"/>
                    </w:rPr>
                  </w:pPr>
                  <w:r w:rsidRPr="00562868">
                    <w:rPr>
                      <w:color w:val="000000"/>
                      <w:sz w:val="22"/>
                      <w:szCs w:val="22"/>
                    </w:rPr>
                    <w:t>Octobre 2019</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03A8F" w:rsidP="00D84501">
                  <w:pPr>
                    <w:pStyle w:val="Normal1"/>
                    <w:spacing w:before="60" w:after="60"/>
                    <w:rPr>
                      <w:color w:val="000000"/>
                      <w:sz w:val="22"/>
                      <w:szCs w:val="22"/>
                    </w:rPr>
                  </w:pPr>
                  <w:r w:rsidRPr="00562868">
                    <w:rPr>
                      <w:color w:val="000000"/>
                      <w:sz w:val="22"/>
                      <w:szCs w:val="22"/>
                    </w:rPr>
                    <w:t>724 Ménages (3620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03A8F" w:rsidP="00D84501">
                  <w:pPr>
                    <w:pStyle w:val="Normal1"/>
                    <w:spacing w:before="60" w:after="60"/>
                    <w:rPr>
                      <w:color w:val="000000"/>
                      <w:sz w:val="22"/>
                      <w:szCs w:val="22"/>
                    </w:rPr>
                  </w:pPr>
                  <w:r w:rsidRPr="00562868">
                    <w:rPr>
                      <w:color w:val="000000"/>
                      <w:sz w:val="22"/>
                      <w:szCs w:val="22"/>
                    </w:rPr>
                    <w:t xml:space="preserve">Oicha, </w:t>
                  </w:r>
                  <w:proofErr w:type="spellStart"/>
                  <w:r w:rsidRPr="00562868">
                    <w:rPr>
                      <w:color w:val="000000"/>
                      <w:sz w:val="22"/>
                      <w:szCs w:val="22"/>
                    </w:rPr>
                    <w:t>beni</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562868" w:rsidRDefault="00203A8F" w:rsidP="00F851F2">
                  <w:pPr>
                    <w:pStyle w:val="Normal1"/>
                    <w:spacing w:before="60" w:after="60"/>
                    <w:rPr>
                      <w:color w:val="000000"/>
                      <w:sz w:val="22"/>
                      <w:szCs w:val="22"/>
                    </w:rPr>
                  </w:pPr>
                  <w:proofErr w:type="gramStart"/>
                  <w:r w:rsidRPr="00562868">
                    <w:rPr>
                      <w:color w:val="000000"/>
                      <w:sz w:val="22"/>
                      <w:szCs w:val="22"/>
                    </w:rPr>
                    <w:t>incursion</w:t>
                  </w:r>
                  <w:proofErr w:type="gramEnd"/>
                  <w:r w:rsidRPr="00562868">
                    <w:rPr>
                      <w:color w:val="000000"/>
                      <w:sz w:val="22"/>
                      <w:szCs w:val="22"/>
                    </w:rPr>
                    <w:t xml:space="preserve"> </w:t>
                  </w:r>
                  <w:proofErr w:type="spellStart"/>
                  <w:r w:rsidRPr="00562868">
                    <w:rPr>
                      <w:color w:val="000000"/>
                      <w:sz w:val="22"/>
                      <w:szCs w:val="22"/>
                    </w:rPr>
                    <w:t>adf</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203A8F" w:rsidRPr="00F851F2" w:rsidRDefault="00203A8F" w:rsidP="00F851F2">
                  <w:pPr>
                    <w:pStyle w:val="Normal1"/>
                    <w:spacing w:before="60" w:after="60"/>
                    <w:rPr>
                      <w:color w:val="002060"/>
                      <w:sz w:val="18"/>
                      <w:szCs w:val="18"/>
                    </w:rPr>
                  </w:pPr>
                </w:p>
              </w:tc>
            </w:tr>
            <w:tr w:rsidR="00203A8F" w:rsidRPr="00A27D88" w:rsidTr="0035056A">
              <w:trPr>
                <w:trHeight w:val="300"/>
              </w:trPr>
              <w:tc>
                <w:tcPr>
                  <w:tcW w:w="1537" w:type="dxa"/>
                  <w:vMerge/>
                  <w:tcBorders>
                    <w:left w:val="single" w:sz="4" w:space="0" w:color="000000"/>
                    <w:bottom w:val="single" w:sz="4" w:space="0" w:color="000000"/>
                    <w:right w:val="single" w:sz="4" w:space="0" w:color="000000"/>
                  </w:tcBorders>
                </w:tcPr>
                <w:p w:rsidR="00203A8F" w:rsidRPr="00562868" w:rsidRDefault="00203A8F" w:rsidP="005D5F1D">
                  <w:pPr>
                    <w:pStyle w:val="Normal1"/>
                    <w:spacing w:before="60" w:after="60"/>
                    <w:rPr>
                      <w:color w:val="000000"/>
                      <w:sz w:val="22"/>
                      <w:szCs w:val="22"/>
                    </w:rPr>
                  </w:pP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F851F2">
                  <w:pPr>
                    <w:pStyle w:val="Normal1"/>
                    <w:spacing w:before="60" w:after="60"/>
                    <w:rPr>
                      <w:color w:val="000000"/>
                      <w:sz w:val="22"/>
                      <w:szCs w:val="22"/>
                    </w:rPr>
                  </w:pPr>
                  <w:r w:rsidRPr="00562868">
                    <w:rPr>
                      <w:color w:val="000000"/>
                      <w:sz w:val="22"/>
                      <w:szCs w:val="22"/>
                    </w:rPr>
                    <w:t xml:space="preserve"> </w:t>
                  </w:r>
                  <w:proofErr w:type="gramStart"/>
                  <w:r w:rsidRPr="00562868">
                    <w:rPr>
                      <w:color w:val="000000"/>
                      <w:sz w:val="22"/>
                      <w:szCs w:val="22"/>
                    </w:rPr>
                    <w:t>Novembre  à</w:t>
                  </w:r>
                  <w:proofErr w:type="gramEnd"/>
                  <w:r w:rsidRPr="00562868">
                    <w:rPr>
                      <w:color w:val="000000"/>
                      <w:sz w:val="22"/>
                      <w:szCs w:val="22"/>
                    </w:rPr>
                    <w:t xml:space="preserve"> Décembre </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03A8F" w:rsidP="00D84501">
                  <w:pPr>
                    <w:pStyle w:val="Normal1"/>
                    <w:spacing w:before="60" w:after="60"/>
                    <w:rPr>
                      <w:color w:val="000000"/>
                      <w:sz w:val="22"/>
                      <w:szCs w:val="22"/>
                    </w:rPr>
                  </w:pPr>
                  <w:r w:rsidRPr="00562868">
                    <w:rPr>
                      <w:color w:val="000000"/>
                      <w:sz w:val="22"/>
                      <w:szCs w:val="22"/>
                    </w:rPr>
                    <w:t>474Ménages (2370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auto"/>
                    <w:right w:val="single" w:sz="4" w:space="0" w:color="000000"/>
                  </w:tcBorders>
                </w:tcPr>
                <w:p w:rsidR="00203A8F" w:rsidRPr="00562868" w:rsidRDefault="00203A8F" w:rsidP="00D84501">
                  <w:pPr>
                    <w:pStyle w:val="Normal1"/>
                    <w:spacing w:before="60" w:after="60"/>
                    <w:rPr>
                      <w:color w:val="000000"/>
                      <w:sz w:val="22"/>
                      <w:szCs w:val="22"/>
                    </w:rPr>
                  </w:pPr>
                  <w:r w:rsidRPr="00562868">
                    <w:rPr>
                      <w:color w:val="000000"/>
                      <w:sz w:val="22"/>
                      <w:szCs w:val="22"/>
                    </w:rPr>
                    <w:t xml:space="preserve">Oicha, Beni, </w:t>
                  </w:r>
                  <w:proofErr w:type="spellStart"/>
                  <w:r w:rsidRPr="00562868">
                    <w:rPr>
                      <w:color w:val="000000"/>
                      <w:sz w:val="22"/>
                      <w:szCs w:val="22"/>
                    </w:rPr>
                    <w:t>Batalinga</w:t>
                  </w:r>
                  <w:proofErr w:type="spellEnd"/>
                </w:p>
              </w:tc>
              <w:tc>
                <w:tcPr>
                  <w:tcW w:w="1417" w:type="dxa"/>
                  <w:tcBorders>
                    <w:top w:val="single" w:sz="4" w:space="0" w:color="000000"/>
                    <w:left w:val="single" w:sz="4" w:space="0" w:color="000000"/>
                    <w:bottom w:val="single" w:sz="4" w:space="0" w:color="auto"/>
                    <w:right w:val="single" w:sz="4" w:space="0" w:color="000000"/>
                  </w:tcBorders>
                  <w:vAlign w:val="center"/>
                </w:tcPr>
                <w:p w:rsidR="00203A8F" w:rsidRPr="00562868" w:rsidRDefault="00203A8F" w:rsidP="00F851F2">
                  <w:pPr>
                    <w:pStyle w:val="Normal1"/>
                    <w:spacing w:before="60" w:after="60"/>
                    <w:rPr>
                      <w:color w:val="000000"/>
                      <w:sz w:val="22"/>
                      <w:szCs w:val="22"/>
                    </w:rPr>
                  </w:pPr>
                  <w:proofErr w:type="gramStart"/>
                  <w:r w:rsidRPr="00562868">
                    <w:rPr>
                      <w:color w:val="000000"/>
                      <w:sz w:val="22"/>
                      <w:szCs w:val="22"/>
                    </w:rPr>
                    <w:t>incursion</w:t>
                  </w:r>
                  <w:proofErr w:type="gramEnd"/>
                  <w:r w:rsidRPr="00562868">
                    <w:rPr>
                      <w:color w:val="000000"/>
                      <w:sz w:val="22"/>
                      <w:szCs w:val="22"/>
                    </w:rPr>
                    <w:t xml:space="preserve"> </w:t>
                  </w:r>
                  <w:proofErr w:type="spellStart"/>
                  <w:r w:rsidRPr="00562868">
                    <w:rPr>
                      <w:color w:val="000000"/>
                      <w:sz w:val="22"/>
                      <w:szCs w:val="22"/>
                    </w:rPr>
                    <w:t>adf</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203A8F" w:rsidRPr="00F851F2" w:rsidRDefault="00203A8F" w:rsidP="00F851F2">
                  <w:pPr>
                    <w:pStyle w:val="Normal1"/>
                    <w:spacing w:before="60" w:after="60"/>
                    <w:rPr>
                      <w:color w:val="002060"/>
                      <w:sz w:val="18"/>
                      <w:szCs w:val="18"/>
                    </w:rPr>
                  </w:pPr>
                </w:p>
              </w:tc>
            </w:tr>
            <w:tr w:rsidR="00203A8F" w:rsidRPr="00A27D88" w:rsidTr="0035056A">
              <w:trPr>
                <w:trHeight w:val="300"/>
              </w:trPr>
              <w:tc>
                <w:tcPr>
                  <w:tcW w:w="3314" w:type="dxa"/>
                  <w:gridSpan w:val="3"/>
                  <w:tcBorders>
                    <w:left w:val="single" w:sz="4" w:space="0" w:color="000000"/>
                    <w:bottom w:val="single" w:sz="4" w:space="0" w:color="000000"/>
                    <w:right w:val="single" w:sz="4" w:space="0" w:color="000000"/>
                  </w:tcBorders>
                </w:tcPr>
                <w:p w:rsidR="00203A8F" w:rsidRPr="00562868" w:rsidRDefault="00E13A6D" w:rsidP="00562868">
                  <w:pPr>
                    <w:pStyle w:val="Normal1"/>
                    <w:spacing w:before="60" w:after="60"/>
                    <w:rPr>
                      <w:color w:val="000000"/>
                      <w:sz w:val="22"/>
                      <w:szCs w:val="22"/>
                    </w:rPr>
                  </w:pPr>
                  <w:r>
                    <w:rPr>
                      <w:color w:val="000000"/>
                      <w:sz w:val="22"/>
                      <w:szCs w:val="22"/>
                    </w:rPr>
                    <w:t>S</w:t>
                  </w:r>
                  <w:r w:rsidRPr="00562868">
                    <w:rPr>
                      <w:color w:val="000000"/>
                      <w:sz w:val="22"/>
                      <w:szCs w:val="22"/>
                    </w:rPr>
                    <w:t>ous total1</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F81852" w:rsidP="00562868">
                  <w:pPr>
                    <w:pStyle w:val="Normal1"/>
                    <w:spacing w:before="60" w:after="60"/>
                    <w:rPr>
                      <w:color w:val="000000"/>
                      <w:sz w:val="22"/>
                      <w:szCs w:val="22"/>
                    </w:rPr>
                  </w:pPr>
                  <w:r>
                    <w:rPr>
                      <w:color w:val="000000"/>
                      <w:sz w:val="22"/>
                      <w:szCs w:val="22"/>
                    </w:rPr>
                    <w:t>6633</w:t>
                  </w:r>
                  <w:r w:rsidR="00203A8F" w:rsidRPr="00562868">
                    <w:rPr>
                      <w:color w:val="000000"/>
                      <w:sz w:val="22"/>
                      <w:szCs w:val="22"/>
                    </w:rPr>
                    <w:t xml:space="preserve"> Ménages (environ 31850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rsidP="00562868">
                  <w:pPr>
                    <w:pStyle w:val="Normal1"/>
                    <w:spacing w:before="60" w:after="60"/>
                    <w:rPr>
                      <w:color w:val="000000"/>
                      <w:sz w:val="22"/>
                      <w:szCs w:val="22"/>
                    </w:rPr>
                  </w:pPr>
                </w:p>
              </w:tc>
              <w:tc>
                <w:tcPr>
                  <w:tcW w:w="3461" w:type="dxa"/>
                  <w:gridSpan w:val="2"/>
                  <w:tcBorders>
                    <w:top w:val="single" w:sz="4" w:space="0" w:color="auto"/>
                    <w:left w:val="single" w:sz="4" w:space="0" w:color="auto"/>
                    <w:bottom w:val="single" w:sz="4" w:space="0" w:color="auto"/>
                    <w:right w:val="single" w:sz="4" w:space="0" w:color="auto"/>
                  </w:tcBorders>
                </w:tcPr>
                <w:p w:rsidR="00203A8F" w:rsidRPr="00562868" w:rsidRDefault="00203A8F" w:rsidP="00562868">
                  <w:pPr>
                    <w:rPr>
                      <w:color w:val="000000"/>
                      <w:sz w:val="22"/>
                      <w:szCs w:val="22"/>
                    </w:rPr>
                  </w:pPr>
                </w:p>
                <w:p w:rsidR="00203A8F" w:rsidRPr="00562868" w:rsidRDefault="00203A8F" w:rsidP="00562868">
                  <w:pPr>
                    <w:rPr>
                      <w:color w:val="000000"/>
                      <w:sz w:val="22"/>
                      <w:szCs w:val="22"/>
                    </w:rPr>
                  </w:pPr>
                  <w:r w:rsidRPr="00562868">
                    <w:rPr>
                      <w:color w:val="000000"/>
                      <w:sz w:val="22"/>
                      <w:szCs w:val="22"/>
                    </w:rPr>
                    <w:t>RAS</w:t>
                  </w:r>
                </w:p>
              </w:tc>
              <w:tc>
                <w:tcPr>
                  <w:tcW w:w="425" w:type="dxa"/>
                  <w:tcBorders>
                    <w:top w:val="nil"/>
                    <w:left w:val="single" w:sz="4" w:space="0" w:color="auto"/>
                    <w:bottom w:val="single" w:sz="4" w:space="0" w:color="000000"/>
                    <w:right w:val="single" w:sz="4" w:space="0" w:color="000000"/>
                  </w:tcBorders>
                </w:tcPr>
                <w:p w:rsidR="00203A8F" w:rsidRPr="00F851F2" w:rsidRDefault="00203A8F" w:rsidP="00F851F2">
                  <w:pPr>
                    <w:pStyle w:val="Normal1"/>
                    <w:spacing w:before="60" w:after="60"/>
                    <w:rPr>
                      <w:color w:val="002060"/>
                      <w:sz w:val="18"/>
                      <w:szCs w:val="18"/>
                    </w:rPr>
                  </w:pPr>
                </w:p>
              </w:tc>
            </w:tr>
            <w:tr w:rsidR="00203A8F" w:rsidRPr="00A27D88" w:rsidTr="0035056A">
              <w:trPr>
                <w:trHeight w:val="300"/>
              </w:trPr>
              <w:tc>
                <w:tcPr>
                  <w:tcW w:w="1821" w:type="dxa"/>
                  <w:gridSpan w:val="2"/>
                  <w:tcBorders>
                    <w:left w:val="single" w:sz="4" w:space="0" w:color="000000"/>
                    <w:bottom w:val="single" w:sz="4" w:space="0" w:color="000000"/>
                    <w:right w:val="single" w:sz="4" w:space="0" w:color="000000"/>
                  </w:tcBorders>
                  <w:shd w:val="clear" w:color="auto" w:fill="92D050"/>
                </w:tcPr>
                <w:p w:rsidR="00203A8F" w:rsidRPr="00562868" w:rsidRDefault="00203A8F" w:rsidP="00562868">
                  <w:pPr>
                    <w:pStyle w:val="Normal1"/>
                    <w:spacing w:before="60" w:after="60"/>
                    <w:rPr>
                      <w:color w:val="000000"/>
                      <w:sz w:val="22"/>
                      <w:szCs w:val="22"/>
                    </w:rPr>
                  </w:pPr>
                </w:p>
              </w:tc>
              <w:tc>
                <w:tcPr>
                  <w:tcW w:w="7937" w:type="dxa"/>
                  <w:gridSpan w:val="5"/>
                  <w:tcBorders>
                    <w:left w:val="single" w:sz="4" w:space="0" w:color="000000"/>
                    <w:bottom w:val="single" w:sz="4" w:space="0" w:color="000000"/>
                    <w:right w:val="single" w:sz="4" w:space="0" w:color="000000"/>
                  </w:tcBorders>
                  <w:shd w:val="clear" w:color="auto" w:fill="92D050"/>
                </w:tcPr>
                <w:p w:rsidR="00203A8F" w:rsidRPr="00562868" w:rsidRDefault="00203A8F" w:rsidP="00562868">
                  <w:pPr>
                    <w:pStyle w:val="Normal1"/>
                    <w:spacing w:before="60" w:after="60"/>
                    <w:rPr>
                      <w:color w:val="000000"/>
                      <w:sz w:val="22"/>
                      <w:szCs w:val="22"/>
                    </w:rPr>
                  </w:pPr>
                  <w:r w:rsidRPr="00562868">
                    <w:rPr>
                      <w:color w:val="000000"/>
                      <w:sz w:val="22"/>
                      <w:szCs w:val="22"/>
                    </w:rPr>
                    <w:t>DEUXIEME VAGUE DE JANVIER A FEVRIER 2020</w:t>
                  </w:r>
                </w:p>
              </w:tc>
              <w:tc>
                <w:tcPr>
                  <w:tcW w:w="425" w:type="dxa"/>
                  <w:tcBorders>
                    <w:left w:val="single" w:sz="4" w:space="0" w:color="000000"/>
                    <w:bottom w:val="single" w:sz="4" w:space="0" w:color="000000"/>
                    <w:right w:val="single" w:sz="4" w:space="0" w:color="000000"/>
                  </w:tcBorders>
                  <w:shd w:val="clear" w:color="auto" w:fill="92D050"/>
                </w:tcPr>
                <w:p w:rsidR="00203A8F" w:rsidRPr="0064138E" w:rsidRDefault="00203A8F" w:rsidP="0064138E">
                  <w:pPr>
                    <w:pStyle w:val="Normal1"/>
                    <w:spacing w:before="60" w:after="60"/>
                    <w:jc w:val="center"/>
                    <w:rPr>
                      <w:sz w:val="22"/>
                      <w:szCs w:val="22"/>
                    </w:rPr>
                  </w:pPr>
                </w:p>
              </w:tc>
            </w:tr>
            <w:tr w:rsidR="00203A8F" w:rsidRPr="00A27D88" w:rsidTr="0035056A">
              <w:trPr>
                <w:trHeight w:val="300"/>
              </w:trPr>
              <w:tc>
                <w:tcPr>
                  <w:tcW w:w="1537" w:type="dxa"/>
                  <w:tcBorders>
                    <w:left w:val="single" w:sz="4" w:space="0" w:color="000000"/>
                    <w:bottom w:val="single" w:sz="4" w:space="0" w:color="000000"/>
                    <w:right w:val="single" w:sz="4" w:space="0" w:color="000000"/>
                  </w:tcBorders>
                </w:tcPr>
                <w:p w:rsidR="00203A8F" w:rsidRPr="00562868" w:rsidRDefault="00203A8F" w:rsidP="005D5F1D">
                  <w:pPr>
                    <w:pStyle w:val="Normal1"/>
                    <w:spacing w:before="60" w:after="60"/>
                    <w:rPr>
                      <w:color w:val="000000"/>
                      <w:sz w:val="22"/>
                      <w:szCs w:val="22"/>
                    </w:rPr>
                  </w:pPr>
                  <w:r w:rsidRPr="00562868">
                    <w:rPr>
                      <w:color w:val="000000"/>
                      <w:sz w:val="22"/>
                      <w:szCs w:val="22"/>
                    </w:rPr>
                    <w:t>LUBIRIHA</w:t>
                  </w: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F851F2">
                  <w:pPr>
                    <w:pStyle w:val="Normal1"/>
                    <w:spacing w:before="60" w:after="60"/>
                    <w:rPr>
                      <w:color w:val="000000"/>
                      <w:sz w:val="22"/>
                      <w:szCs w:val="22"/>
                    </w:rPr>
                  </w:pPr>
                  <w:r w:rsidRPr="00562868">
                    <w:rPr>
                      <w:color w:val="000000"/>
                      <w:sz w:val="22"/>
                      <w:szCs w:val="22"/>
                    </w:rPr>
                    <w:t>Février 2020</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03A8F" w:rsidP="00D84501">
                  <w:pPr>
                    <w:pStyle w:val="Normal1"/>
                    <w:spacing w:before="60" w:after="60"/>
                    <w:rPr>
                      <w:color w:val="000000"/>
                      <w:sz w:val="22"/>
                      <w:szCs w:val="22"/>
                    </w:rPr>
                  </w:pPr>
                  <w:r w:rsidRPr="00562868">
                    <w:rPr>
                      <w:color w:val="000000"/>
                      <w:sz w:val="22"/>
                      <w:szCs w:val="22"/>
                    </w:rPr>
                    <w:t>178 Ménages (895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03A8F" w:rsidP="00D84501">
                  <w:pPr>
                    <w:pStyle w:val="Normal1"/>
                    <w:spacing w:before="60" w:after="60"/>
                    <w:rPr>
                      <w:color w:val="000000"/>
                      <w:sz w:val="22"/>
                      <w:szCs w:val="22"/>
                    </w:rPr>
                  </w:pPr>
                  <w:proofErr w:type="spellStart"/>
                  <w:r w:rsidRPr="00562868">
                    <w:rPr>
                      <w:color w:val="000000"/>
                      <w:sz w:val="22"/>
                      <w:szCs w:val="22"/>
                    </w:rPr>
                    <w:t>Halungupa</w:t>
                  </w:r>
                  <w:proofErr w:type="spellEnd"/>
                  <w:r w:rsidRPr="00562868">
                    <w:rPr>
                      <w:color w:val="000000"/>
                      <w:sz w:val="22"/>
                      <w:szCs w:val="22"/>
                    </w:rPr>
                    <w:t xml:space="preserve">, </w:t>
                  </w:r>
                  <w:proofErr w:type="spellStart"/>
                  <w:r w:rsidRPr="00562868">
                    <w:rPr>
                      <w:color w:val="000000"/>
                      <w:sz w:val="22"/>
                      <w:szCs w:val="22"/>
                    </w:rPr>
                    <w:t>kilya</w:t>
                  </w:r>
                  <w:proofErr w:type="spellEnd"/>
                  <w:r w:rsidRPr="00562868">
                    <w:rPr>
                      <w:color w:val="000000"/>
                      <w:sz w:val="22"/>
                      <w:szCs w:val="22"/>
                    </w:rPr>
                    <w:t xml:space="preserve"> </w:t>
                  </w:r>
                  <w:proofErr w:type="spellStart"/>
                  <w:r w:rsidRPr="00562868">
                    <w:rPr>
                      <w:color w:val="000000"/>
                      <w:sz w:val="22"/>
                      <w:szCs w:val="22"/>
                    </w:rPr>
                    <w:t>Makisabo</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562868" w:rsidRDefault="00203A8F" w:rsidP="00F851F2">
                  <w:pPr>
                    <w:pStyle w:val="Normal1"/>
                    <w:spacing w:before="60" w:after="60"/>
                    <w:rPr>
                      <w:color w:val="000000"/>
                      <w:sz w:val="22"/>
                      <w:szCs w:val="22"/>
                    </w:rPr>
                  </w:pPr>
                  <w:r w:rsidRPr="00562868">
                    <w:rPr>
                      <w:color w:val="000000"/>
                      <w:sz w:val="22"/>
                      <w:szCs w:val="22"/>
                    </w:rPr>
                    <w:t>Incursion des ADF</w:t>
                  </w:r>
                </w:p>
              </w:tc>
              <w:tc>
                <w:tcPr>
                  <w:tcW w:w="425" w:type="dxa"/>
                  <w:tcBorders>
                    <w:top w:val="single" w:sz="4" w:space="0" w:color="000000"/>
                    <w:left w:val="single" w:sz="4" w:space="0" w:color="000000"/>
                    <w:bottom w:val="single" w:sz="4" w:space="0" w:color="000000"/>
                    <w:right w:val="single" w:sz="4" w:space="0" w:color="000000"/>
                  </w:tcBorders>
                </w:tcPr>
                <w:p w:rsidR="00203A8F" w:rsidRDefault="00203A8F" w:rsidP="00F851F2">
                  <w:pPr>
                    <w:pStyle w:val="Normal1"/>
                    <w:spacing w:before="60" w:after="60"/>
                    <w:rPr>
                      <w:color w:val="002060"/>
                      <w:sz w:val="18"/>
                      <w:szCs w:val="18"/>
                    </w:rPr>
                  </w:pPr>
                </w:p>
              </w:tc>
            </w:tr>
            <w:tr w:rsidR="00203A8F" w:rsidRPr="00A27D88" w:rsidTr="0035056A">
              <w:trPr>
                <w:trHeight w:val="300"/>
              </w:trPr>
              <w:tc>
                <w:tcPr>
                  <w:tcW w:w="1537" w:type="dxa"/>
                  <w:tcBorders>
                    <w:left w:val="single" w:sz="4" w:space="0" w:color="000000"/>
                    <w:bottom w:val="single" w:sz="4" w:space="0" w:color="000000"/>
                    <w:right w:val="single" w:sz="4" w:space="0" w:color="000000"/>
                  </w:tcBorders>
                </w:tcPr>
                <w:p w:rsidR="00203A8F" w:rsidRPr="00562868" w:rsidRDefault="00203A8F" w:rsidP="005D5F1D">
                  <w:pPr>
                    <w:pStyle w:val="Normal1"/>
                    <w:spacing w:before="60" w:after="60"/>
                    <w:rPr>
                      <w:color w:val="000000"/>
                      <w:sz w:val="22"/>
                      <w:szCs w:val="22"/>
                    </w:rPr>
                  </w:pPr>
                  <w:r w:rsidRPr="00562868">
                    <w:rPr>
                      <w:color w:val="000000"/>
                      <w:sz w:val="22"/>
                      <w:szCs w:val="22"/>
                    </w:rPr>
                    <w:t>BULONGO</w:t>
                  </w: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03A8F" w:rsidP="00F851F2">
                  <w:pPr>
                    <w:pStyle w:val="Normal1"/>
                    <w:spacing w:before="60" w:after="60"/>
                    <w:rPr>
                      <w:color w:val="000000"/>
                      <w:sz w:val="22"/>
                      <w:szCs w:val="22"/>
                    </w:rPr>
                  </w:pP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86A34" w:rsidP="00D84501">
                  <w:pPr>
                    <w:pStyle w:val="Normal1"/>
                    <w:spacing w:before="60" w:after="60"/>
                    <w:rPr>
                      <w:color w:val="000000"/>
                      <w:sz w:val="22"/>
                      <w:szCs w:val="22"/>
                    </w:rPr>
                  </w:pPr>
                  <w:r>
                    <w:rPr>
                      <w:color w:val="000000"/>
                      <w:sz w:val="22"/>
                      <w:szCs w:val="22"/>
                    </w:rPr>
                    <w:t xml:space="preserve">Pas disponible </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03A8F" w:rsidP="00D84501">
                  <w:pPr>
                    <w:pStyle w:val="Normal1"/>
                    <w:spacing w:before="60" w:after="60"/>
                    <w:rPr>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F851F2" w:rsidRDefault="00203A8F" w:rsidP="00F851F2">
                  <w:pPr>
                    <w:pStyle w:val="Normal1"/>
                    <w:spacing w:before="60" w:after="60"/>
                    <w:rPr>
                      <w:color w:val="002060"/>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203A8F" w:rsidRPr="00F851F2" w:rsidRDefault="00203A8F" w:rsidP="00F851F2">
                  <w:pPr>
                    <w:pStyle w:val="Normal1"/>
                    <w:spacing w:before="60" w:after="60"/>
                    <w:rPr>
                      <w:color w:val="002060"/>
                      <w:sz w:val="18"/>
                      <w:szCs w:val="18"/>
                    </w:rPr>
                  </w:pPr>
                </w:p>
              </w:tc>
            </w:tr>
            <w:tr w:rsidR="00203A8F" w:rsidRPr="00A27D88" w:rsidTr="0035056A">
              <w:trPr>
                <w:trHeight w:val="300"/>
              </w:trPr>
              <w:tc>
                <w:tcPr>
                  <w:tcW w:w="1537" w:type="dxa"/>
                  <w:tcBorders>
                    <w:left w:val="single" w:sz="4" w:space="0" w:color="000000"/>
                    <w:bottom w:val="single" w:sz="4" w:space="0" w:color="000000"/>
                    <w:right w:val="single" w:sz="4" w:space="0" w:color="000000"/>
                  </w:tcBorders>
                </w:tcPr>
                <w:p w:rsidR="00203A8F" w:rsidRPr="00562868" w:rsidRDefault="00203A8F" w:rsidP="005D5F1D">
                  <w:pPr>
                    <w:pStyle w:val="Normal1"/>
                    <w:spacing w:before="60" w:after="60"/>
                    <w:rPr>
                      <w:color w:val="000000"/>
                      <w:sz w:val="22"/>
                      <w:szCs w:val="22"/>
                    </w:rPr>
                  </w:pPr>
                  <w:r w:rsidRPr="00562868">
                    <w:rPr>
                      <w:color w:val="000000"/>
                      <w:sz w:val="22"/>
                      <w:szCs w:val="22"/>
                    </w:rPr>
                    <w:t>MUTWANGA</w:t>
                  </w:r>
                </w:p>
              </w:tc>
              <w:tc>
                <w:tcPr>
                  <w:tcW w:w="1777" w:type="dxa"/>
                  <w:gridSpan w:val="2"/>
                  <w:tcBorders>
                    <w:top w:val="nil"/>
                    <w:left w:val="single" w:sz="4" w:space="0" w:color="000000"/>
                    <w:bottom w:val="single" w:sz="4" w:space="0" w:color="000000"/>
                    <w:right w:val="single" w:sz="4" w:space="0" w:color="000000"/>
                  </w:tcBorders>
                </w:tcPr>
                <w:p w:rsidR="00203A8F" w:rsidRPr="00562868" w:rsidRDefault="002B74D6" w:rsidP="00F851F2">
                  <w:pPr>
                    <w:pStyle w:val="Normal1"/>
                    <w:spacing w:before="60" w:after="60"/>
                    <w:rPr>
                      <w:color w:val="000000"/>
                      <w:sz w:val="22"/>
                      <w:szCs w:val="22"/>
                    </w:rPr>
                  </w:pPr>
                  <w:r w:rsidRPr="00562868">
                    <w:rPr>
                      <w:color w:val="000000"/>
                      <w:sz w:val="22"/>
                      <w:szCs w:val="22"/>
                    </w:rPr>
                    <w:t xml:space="preserve">Février 2020 </w:t>
                  </w:r>
                </w:p>
              </w:tc>
              <w:tc>
                <w:tcPr>
                  <w:tcW w:w="1985" w:type="dxa"/>
                  <w:tcBorders>
                    <w:top w:val="single" w:sz="4" w:space="0" w:color="000000"/>
                    <w:left w:val="single" w:sz="4" w:space="0" w:color="000000"/>
                    <w:bottom w:val="single" w:sz="4" w:space="0" w:color="000000"/>
                    <w:right w:val="single" w:sz="4" w:space="0" w:color="auto"/>
                  </w:tcBorders>
                </w:tcPr>
                <w:p w:rsidR="00203A8F" w:rsidRPr="00562868" w:rsidRDefault="002B74D6" w:rsidP="00D84501">
                  <w:pPr>
                    <w:pStyle w:val="Normal1"/>
                    <w:spacing w:before="60" w:after="60"/>
                    <w:rPr>
                      <w:color w:val="000000"/>
                      <w:sz w:val="22"/>
                      <w:szCs w:val="22"/>
                    </w:rPr>
                  </w:pPr>
                  <w:r w:rsidRPr="00562868">
                    <w:rPr>
                      <w:color w:val="000000"/>
                      <w:sz w:val="22"/>
                      <w:szCs w:val="22"/>
                    </w:rPr>
                    <w:t>537 Ménages (2658 Personnes)</w:t>
                  </w:r>
                </w:p>
              </w:tc>
              <w:tc>
                <w:tcPr>
                  <w:tcW w:w="998" w:type="dxa"/>
                  <w:tcBorders>
                    <w:top w:val="single" w:sz="4" w:space="0" w:color="auto"/>
                    <w:left w:val="single" w:sz="4" w:space="0" w:color="auto"/>
                    <w:bottom w:val="single" w:sz="4" w:space="0" w:color="auto"/>
                    <w:right w:val="single" w:sz="4" w:space="0" w:color="auto"/>
                  </w:tcBorders>
                </w:tcPr>
                <w:p w:rsidR="00203A8F" w:rsidRPr="00562868" w:rsidRDefault="00203A8F">
                  <w:pPr>
                    <w:rPr>
                      <w:color w:val="000000"/>
                      <w:sz w:val="22"/>
                      <w:szCs w:val="22"/>
                    </w:rPr>
                  </w:pPr>
                  <w:r w:rsidRPr="00562868">
                    <w:rPr>
                      <w:color w:val="000000"/>
                      <w:sz w:val="22"/>
                      <w:szCs w:val="22"/>
                    </w:rPr>
                    <w:t>RAS</w:t>
                  </w:r>
                </w:p>
              </w:tc>
              <w:tc>
                <w:tcPr>
                  <w:tcW w:w="2044" w:type="dxa"/>
                  <w:tcBorders>
                    <w:top w:val="nil"/>
                    <w:left w:val="single" w:sz="4" w:space="0" w:color="auto"/>
                    <w:bottom w:val="single" w:sz="4" w:space="0" w:color="000000"/>
                    <w:right w:val="single" w:sz="4" w:space="0" w:color="000000"/>
                  </w:tcBorders>
                </w:tcPr>
                <w:p w:rsidR="00203A8F" w:rsidRPr="00562868" w:rsidRDefault="002B74D6" w:rsidP="00D84501">
                  <w:pPr>
                    <w:pStyle w:val="Normal1"/>
                    <w:spacing w:before="60" w:after="60"/>
                    <w:rPr>
                      <w:color w:val="000000"/>
                      <w:sz w:val="22"/>
                      <w:szCs w:val="22"/>
                    </w:rPr>
                  </w:pPr>
                  <w:proofErr w:type="spellStart"/>
                  <w:r w:rsidRPr="00562868">
                    <w:rPr>
                      <w:color w:val="000000"/>
                      <w:sz w:val="22"/>
                      <w:szCs w:val="22"/>
                    </w:rPr>
                    <w:t>Halungupa</w:t>
                  </w:r>
                  <w:proofErr w:type="spellEnd"/>
                  <w:r w:rsidRPr="00562868">
                    <w:rPr>
                      <w:color w:val="000000"/>
                      <w:sz w:val="22"/>
                      <w:szCs w:val="22"/>
                    </w:rPr>
                    <w:t xml:space="preserve">, </w:t>
                  </w:r>
                  <w:proofErr w:type="spellStart"/>
                  <w:r w:rsidRPr="00562868">
                    <w:rPr>
                      <w:color w:val="000000"/>
                      <w:sz w:val="22"/>
                      <w:szCs w:val="22"/>
                    </w:rPr>
                    <w:t>kilya</w:t>
                  </w:r>
                  <w:proofErr w:type="spellEnd"/>
                  <w:r w:rsidRPr="00562868">
                    <w:rPr>
                      <w:color w:val="000000"/>
                      <w:sz w:val="22"/>
                      <w:szCs w:val="22"/>
                    </w:rPr>
                    <w:t xml:space="preserve"> </w:t>
                  </w:r>
                  <w:proofErr w:type="spellStart"/>
                  <w:r w:rsidRPr="00562868">
                    <w:rPr>
                      <w:color w:val="000000"/>
                      <w:sz w:val="22"/>
                      <w:szCs w:val="22"/>
                    </w:rPr>
                    <w:t>Makisabo</w:t>
                  </w:r>
                  <w:proofErr w:type="spellEnd"/>
                  <w:r w:rsidRPr="00562868">
                    <w:rPr>
                      <w:color w:val="000000"/>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203A8F" w:rsidRPr="00F851F2" w:rsidRDefault="00203A8F" w:rsidP="00F851F2">
                  <w:pPr>
                    <w:pStyle w:val="Normal1"/>
                    <w:spacing w:before="60" w:after="60"/>
                    <w:rPr>
                      <w:color w:val="002060"/>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203A8F" w:rsidRPr="00F851F2" w:rsidRDefault="00203A8F" w:rsidP="00F851F2">
                  <w:pPr>
                    <w:pStyle w:val="Normal1"/>
                    <w:spacing w:before="60" w:after="60"/>
                    <w:rPr>
                      <w:color w:val="002060"/>
                      <w:sz w:val="18"/>
                      <w:szCs w:val="18"/>
                    </w:rPr>
                  </w:pPr>
                </w:p>
              </w:tc>
            </w:tr>
            <w:tr w:rsidR="00E13A6D" w:rsidRPr="00A27D88" w:rsidTr="00F715E2">
              <w:trPr>
                <w:trHeight w:val="300"/>
              </w:trPr>
              <w:tc>
                <w:tcPr>
                  <w:tcW w:w="3314" w:type="dxa"/>
                  <w:gridSpan w:val="3"/>
                  <w:tcBorders>
                    <w:left w:val="single" w:sz="4" w:space="0" w:color="000000"/>
                    <w:bottom w:val="single" w:sz="4" w:space="0" w:color="000000"/>
                    <w:right w:val="single" w:sz="4" w:space="0" w:color="000000"/>
                  </w:tcBorders>
                </w:tcPr>
                <w:p w:rsidR="00E13A6D" w:rsidRDefault="00E13A6D" w:rsidP="00F851F2">
                  <w:pPr>
                    <w:pStyle w:val="Normal1"/>
                    <w:spacing w:before="60" w:after="60"/>
                    <w:rPr>
                      <w:color w:val="002060"/>
                      <w:sz w:val="18"/>
                      <w:szCs w:val="18"/>
                    </w:rPr>
                  </w:pPr>
                  <w:r w:rsidRPr="00562868">
                    <w:rPr>
                      <w:color w:val="000000"/>
                      <w:sz w:val="22"/>
                      <w:szCs w:val="22"/>
                    </w:rPr>
                    <w:t>Sous Total</w:t>
                  </w:r>
                  <w:r>
                    <w:rPr>
                      <w:color w:val="000000"/>
                      <w:sz w:val="22"/>
                      <w:szCs w:val="22"/>
                    </w:rPr>
                    <w:t xml:space="preserve"> </w:t>
                  </w:r>
                  <w:r w:rsidRPr="00562868">
                    <w:rPr>
                      <w:color w:val="000000"/>
                      <w:sz w:val="22"/>
                      <w:szCs w:val="22"/>
                    </w:rPr>
                    <w:t>2</w:t>
                  </w:r>
                </w:p>
              </w:tc>
              <w:tc>
                <w:tcPr>
                  <w:tcW w:w="1985" w:type="dxa"/>
                  <w:tcBorders>
                    <w:top w:val="single" w:sz="4" w:space="0" w:color="000000"/>
                    <w:left w:val="single" w:sz="4" w:space="0" w:color="000000"/>
                    <w:bottom w:val="single" w:sz="4" w:space="0" w:color="000000"/>
                    <w:right w:val="single" w:sz="4" w:space="0" w:color="auto"/>
                  </w:tcBorders>
                </w:tcPr>
                <w:p w:rsidR="00E13A6D" w:rsidRPr="00D07353" w:rsidRDefault="00E13A6D" w:rsidP="00D84501">
                  <w:pPr>
                    <w:pStyle w:val="Normal1"/>
                    <w:spacing w:before="60" w:after="60"/>
                    <w:rPr>
                      <w:color w:val="000000"/>
                      <w:sz w:val="22"/>
                      <w:szCs w:val="22"/>
                    </w:rPr>
                  </w:pPr>
                  <w:r w:rsidRPr="00D07353">
                    <w:rPr>
                      <w:color w:val="000000"/>
                      <w:sz w:val="22"/>
                      <w:szCs w:val="22"/>
                    </w:rPr>
                    <w:t>715(Ménages environ 3575 Personnes)</w:t>
                  </w:r>
                </w:p>
              </w:tc>
              <w:tc>
                <w:tcPr>
                  <w:tcW w:w="4459" w:type="dxa"/>
                  <w:gridSpan w:val="3"/>
                  <w:tcBorders>
                    <w:top w:val="single" w:sz="4" w:space="0" w:color="auto"/>
                    <w:left w:val="single" w:sz="4" w:space="0" w:color="auto"/>
                    <w:bottom w:val="single" w:sz="4" w:space="0" w:color="auto"/>
                    <w:right w:val="single" w:sz="4" w:space="0" w:color="000000"/>
                  </w:tcBorders>
                </w:tcPr>
                <w:p w:rsidR="00E13A6D" w:rsidRPr="00F851F2" w:rsidRDefault="00E13A6D" w:rsidP="00F851F2">
                  <w:pPr>
                    <w:pStyle w:val="Normal1"/>
                    <w:spacing w:before="60" w:after="60"/>
                    <w:rPr>
                      <w:color w:val="002060"/>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E13A6D" w:rsidRPr="00F851F2" w:rsidRDefault="00E13A6D" w:rsidP="00F851F2">
                  <w:pPr>
                    <w:pStyle w:val="Normal1"/>
                    <w:spacing w:before="60" w:after="60"/>
                    <w:rPr>
                      <w:color w:val="002060"/>
                      <w:sz w:val="18"/>
                      <w:szCs w:val="18"/>
                    </w:rPr>
                  </w:pPr>
                </w:p>
              </w:tc>
            </w:tr>
            <w:tr w:rsidR="00203A8F" w:rsidRPr="00A27D88" w:rsidTr="0035056A">
              <w:trPr>
                <w:trHeight w:val="300"/>
              </w:trPr>
              <w:tc>
                <w:tcPr>
                  <w:tcW w:w="3314" w:type="dxa"/>
                  <w:gridSpan w:val="3"/>
                  <w:tcBorders>
                    <w:top w:val="nil"/>
                    <w:left w:val="single" w:sz="4" w:space="0" w:color="000000"/>
                    <w:bottom w:val="single" w:sz="4" w:space="0" w:color="000000"/>
                    <w:right w:val="single" w:sz="4" w:space="0" w:color="000000"/>
                  </w:tcBorders>
                  <w:shd w:val="clear" w:color="auto" w:fill="92D050"/>
                  <w:vAlign w:val="center"/>
                </w:tcPr>
                <w:p w:rsidR="00203A8F" w:rsidRPr="00D07353" w:rsidRDefault="002B74D6" w:rsidP="005D5F1D">
                  <w:pPr>
                    <w:pStyle w:val="Normal1"/>
                    <w:spacing w:before="60" w:after="60"/>
                    <w:rPr>
                      <w:b/>
                      <w:color w:val="000000"/>
                      <w:sz w:val="22"/>
                      <w:szCs w:val="22"/>
                    </w:rPr>
                  </w:pPr>
                  <w:proofErr w:type="gramStart"/>
                  <w:r w:rsidRPr="00D07353">
                    <w:rPr>
                      <w:b/>
                      <w:color w:val="000000"/>
                      <w:sz w:val="22"/>
                      <w:szCs w:val="22"/>
                    </w:rPr>
                    <w:t>T</w:t>
                  </w:r>
                  <w:r w:rsidR="00203A8F" w:rsidRPr="00D07353">
                    <w:rPr>
                      <w:b/>
                      <w:color w:val="000000"/>
                      <w:sz w:val="22"/>
                      <w:szCs w:val="22"/>
                    </w:rPr>
                    <w:t>otal</w:t>
                  </w:r>
                  <w:r w:rsidRPr="00D07353">
                    <w:rPr>
                      <w:b/>
                      <w:color w:val="000000"/>
                      <w:sz w:val="22"/>
                      <w:szCs w:val="22"/>
                    </w:rPr>
                    <w:t xml:space="preserve">  General</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rsidR="00203A8F" w:rsidRPr="00D07353" w:rsidRDefault="002B3020" w:rsidP="00F81852">
                  <w:pPr>
                    <w:pStyle w:val="Normal1"/>
                    <w:spacing w:before="60" w:after="60"/>
                    <w:rPr>
                      <w:b/>
                      <w:color w:val="000000"/>
                      <w:sz w:val="22"/>
                      <w:szCs w:val="22"/>
                    </w:rPr>
                  </w:pPr>
                  <w:r w:rsidRPr="00D07353">
                    <w:rPr>
                      <w:b/>
                      <w:color w:val="000000"/>
                      <w:sz w:val="22"/>
                      <w:szCs w:val="22"/>
                    </w:rPr>
                    <w:t>7</w:t>
                  </w:r>
                  <w:r w:rsidR="00F81852">
                    <w:rPr>
                      <w:b/>
                      <w:color w:val="000000"/>
                      <w:sz w:val="22"/>
                      <w:szCs w:val="22"/>
                    </w:rPr>
                    <w:t xml:space="preserve">348 </w:t>
                  </w:r>
                  <w:r w:rsidRPr="00D07353">
                    <w:rPr>
                      <w:b/>
                      <w:color w:val="000000"/>
                      <w:sz w:val="22"/>
                      <w:szCs w:val="22"/>
                    </w:rPr>
                    <w:t>(Ménages</w:t>
                  </w:r>
                  <w:r w:rsidR="00F81852">
                    <w:rPr>
                      <w:b/>
                      <w:color w:val="000000"/>
                      <w:sz w:val="22"/>
                      <w:szCs w:val="22"/>
                    </w:rPr>
                    <w:t xml:space="preserve"> environ 36740</w:t>
                  </w:r>
                  <w:r w:rsidR="00D07353">
                    <w:rPr>
                      <w:b/>
                      <w:color w:val="000000"/>
                      <w:sz w:val="22"/>
                      <w:szCs w:val="22"/>
                    </w:rPr>
                    <w:t xml:space="preserve"> personnes)</w:t>
                  </w:r>
                  <w:r w:rsidRPr="00D07353">
                    <w:rPr>
                      <w:b/>
                      <w:color w:val="000000"/>
                      <w:sz w:val="22"/>
                      <w:szCs w:val="22"/>
                    </w:rPr>
                    <w:t xml:space="preserve"> </w:t>
                  </w:r>
                </w:p>
              </w:tc>
              <w:tc>
                <w:tcPr>
                  <w:tcW w:w="998" w:type="dxa"/>
                  <w:tcBorders>
                    <w:top w:val="single" w:sz="4" w:space="0" w:color="auto"/>
                    <w:left w:val="nil"/>
                    <w:bottom w:val="single" w:sz="4" w:space="0" w:color="000000"/>
                    <w:right w:val="nil"/>
                  </w:tcBorders>
                  <w:shd w:val="clear" w:color="auto" w:fill="92D050"/>
                </w:tcPr>
                <w:p w:rsidR="00203A8F" w:rsidRPr="00A27D88" w:rsidRDefault="00203A8F" w:rsidP="004E2D99">
                  <w:pPr>
                    <w:pStyle w:val="Normal1"/>
                    <w:spacing w:before="60" w:after="60"/>
                    <w:rPr>
                      <w:color w:val="000000" w:themeColor="text1"/>
                      <w:sz w:val="22"/>
                      <w:szCs w:val="22"/>
                    </w:rPr>
                  </w:pPr>
                </w:p>
              </w:tc>
              <w:tc>
                <w:tcPr>
                  <w:tcW w:w="3461" w:type="dxa"/>
                  <w:gridSpan w:val="2"/>
                  <w:tcBorders>
                    <w:top w:val="nil"/>
                    <w:left w:val="nil"/>
                    <w:bottom w:val="single" w:sz="4" w:space="0" w:color="000000"/>
                    <w:right w:val="single" w:sz="4" w:space="0" w:color="000000"/>
                  </w:tcBorders>
                  <w:shd w:val="clear" w:color="auto" w:fill="92D050"/>
                  <w:vAlign w:val="center"/>
                </w:tcPr>
                <w:p w:rsidR="00203A8F" w:rsidRPr="00A27D88" w:rsidRDefault="00203A8F" w:rsidP="004E2D99">
                  <w:pPr>
                    <w:pStyle w:val="Normal1"/>
                    <w:spacing w:before="60" w:after="60"/>
                    <w:rPr>
                      <w:color w:val="000000" w:themeColor="text1"/>
                      <w:sz w:val="22"/>
                      <w:szCs w:val="22"/>
                    </w:rPr>
                  </w:pPr>
                  <w:r w:rsidRPr="00A27D88">
                    <w:rPr>
                      <w:color w:val="000000" w:themeColor="text1"/>
                      <w:sz w:val="22"/>
                      <w:szCs w:val="22"/>
                    </w:rPr>
                    <w:t> </w:t>
                  </w:r>
                </w:p>
              </w:tc>
              <w:tc>
                <w:tcPr>
                  <w:tcW w:w="425" w:type="dxa"/>
                  <w:tcBorders>
                    <w:top w:val="nil"/>
                    <w:left w:val="nil"/>
                    <w:bottom w:val="single" w:sz="4" w:space="0" w:color="000000"/>
                    <w:right w:val="single" w:sz="4" w:space="0" w:color="000000"/>
                  </w:tcBorders>
                  <w:shd w:val="clear" w:color="auto" w:fill="92D050"/>
                </w:tcPr>
                <w:p w:rsidR="00203A8F" w:rsidRPr="00A27D88" w:rsidRDefault="00203A8F" w:rsidP="004E2D99">
                  <w:pPr>
                    <w:pStyle w:val="Normal1"/>
                    <w:spacing w:before="60" w:after="60"/>
                    <w:rPr>
                      <w:color w:val="000000" w:themeColor="text1"/>
                      <w:sz w:val="22"/>
                      <w:szCs w:val="22"/>
                    </w:rPr>
                  </w:pPr>
                </w:p>
              </w:tc>
            </w:tr>
          </w:tbl>
          <w:p w:rsidR="00203A8F" w:rsidRPr="00203A8F" w:rsidRDefault="00203A8F">
            <w:pPr>
              <w:pStyle w:val="Normal1"/>
              <w:spacing w:before="60" w:after="60"/>
              <w:rPr>
                <w:b/>
                <w:i/>
                <w:sz w:val="22"/>
                <w:szCs w:val="22"/>
              </w:rPr>
            </w:pPr>
            <w:r w:rsidRPr="00A27D88">
              <w:rPr>
                <w:b/>
                <w:i/>
                <w:sz w:val="22"/>
                <w:szCs w:val="22"/>
              </w:rPr>
              <w:t xml:space="preserve">NB : </w:t>
            </w:r>
            <w:proofErr w:type="gramStart"/>
            <w:r w:rsidRPr="00A27D88">
              <w:rPr>
                <w:b/>
                <w:i/>
                <w:sz w:val="22"/>
                <w:szCs w:val="22"/>
              </w:rPr>
              <w:t>Suite à</w:t>
            </w:r>
            <w:proofErr w:type="gramEnd"/>
            <w:r w:rsidRPr="00A27D88">
              <w:rPr>
                <w:b/>
                <w:i/>
                <w:sz w:val="22"/>
                <w:szCs w:val="22"/>
              </w:rPr>
              <w:t xml:space="preserve"> l’absence d’effectif de la population autochtone, nous n’arrivons pas à trouver le pourcentage pour chaque localité et/ou village</w:t>
            </w:r>
          </w:p>
          <w:p w:rsidR="00D5562E" w:rsidRDefault="003C2869">
            <w:pPr>
              <w:pStyle w:val="Normal1"/>
              <w:spacing w:before="60" w:after="60"/>
              <w:rPr>
                <w:i/>
                <w:sz w:val="22"/>
                <w:szCs w:val="22"/>
              </w:rPr>
            </w:pPr>
            <w:r w:rsidRPr="00A27D88">
              <w:rPr>
                <w:i/>
                <w:sz w:val="22"/>
                <w:szCs w:val="22"/>
              </w:rPr>
              <w:t>Indiquer la référence de la source d’information démographique, la période et le responsable (organisation/structure) de collecte de ces données.</w:t>
            </w:r>
          </w:p>
          <w:p w:rsidR="00D5562E" w:rsidRPr="00BC2D21" w:rsidRDefault="00D5562E">
            <w:pPr>
              <w:pStyle w:val="Normal1"/>
              <w:spacing w:before="60" w:after="60"/>
              <w:rPr>
                <w:i/>
                <w:sz w:val="8"/>
                <w:szCs w:val="8"/>
              </w:rPr>
            </w:pPr>
          </w:p>
          <w:tbl>
            <w:tblPr>
              <w:tblStyle w:val="TableGrid1"/>
              <w:tblW w:w="0" w:type="auto"/>
              <w:tblInd w:w="562" w:type="dxa"/>
              <w:tblLayout w:type="fixed"/>
              <w:tblLook w:val="04A0" w:firstRow="1" w:lastRow="0" w:firstColumn="1" w:lastColumn="0" w:noHBand="0" w:noVBand="1"/>
            </w:tblPr>
            <w:tblGrid>
              <w:gridCol w:w="480"/>
              <w:gridCol w:w="3631"/>
              <w:gridCol w:w="1982"/>
              <w:gridCol w:w="3556"/>
            </w:tblGrid>
            <w:tr w:rsidR="00D0512C" w:rsidRPr="00657AD5" w:rsidTr="00E24B58">
              <w:tc>
                <w:tcPr>
                  <w:tcW w:w="480" w:type="dxa"/>
                </w:tcPr>
                <w:p w:rsidR="00D0512C" w:rsidRPr="00657AD5" w:rsidRDefault="00D0512C" w:rsidP="00965488">
                  <w:pPr>
                    <w:rPr>
                      <w:rFonts w:ascii="Arial" w:hAnsi="Arial" w:cs="Arial"/>
                      <w:b/>
                    </w:rPr>
                  </w:pPr>
                  <w:r w:rsidRPr="00657AD5">
                    <w:rPr>
                      <w:rFonts w:ascii="Arial" w:hAnsi="Arial" w:cs="Arial"/>
                      <w:b/>
                    </w:rPr>
                    <w:t>N°</w:t>
                  </w:r>
                </w:p>
              </w:tc>
              <w:tc>
                <w:tcPr>
                  <w:tcW w:w="3631" w:type="dxa"/>
                </w:tcPr>
                <w:p w:rsidR="00D0512C" w:rsidRPr="00657AD5" w:rsidRDefault="00D0512C" w:rsidP="003E54EA">
                  <w:pPr>
                    <w:pStyle w:val="Normal1"/>
                    <w:spacing w:before="60" w:after="60"/>
                    <w:rPr>
                      <w:rFonts w:ascii="Arial" w:eastAsia="Arial" w:hAnsi="Arial" w:cs="Arial"/>
                      <w:b/>
                      <w:color w:val="000000"/>
                      <w:lang w:val="fr-FR" w:eastAsia="fr-FR"/>
                    </w:rPr>
                  </w:pPr>
                  <w:r w:rsidRPr="00657AD5">
                    <w:rPr>
                      <w:rFonts w:ascii="Arial" w:eastAsia="Arial" w:hAnsi="Arial" w:cs="Arial"/>
                      <w:b/>
                      <w:color w:val="000000"/>
                      <w:lang w:val="fr-FR" w:eastAsia="fr-FR"/>
                    </w:rPr>
                    <w:t>NOM ET POST-</w:t>
                  </w:r>
                  <w:r w:rsidR="00457850" w:rsidRPr="00657AD5">
                    <w:rPr>
                      <w:rFonts w:ascii="Arial" w:eastAsia="Arial" w:hAnsi="Arial" w:cs="Arial"/>
                      <w:b/>
                      <w:color w:val="000000"/>
                      <w:lang w:val="fr-FR" w:eastAsia="fr-FR"/>
                    </w:rPr>
                    <w:t xml:space="preserve"> </w:t>
                  </w:r>
                  <w:r w:rsidRPr="00657AD5">
                    <w:rPr>
                      <w:rFonts w:ascii="Arial" w:eastAsia="Arial" w:hAnsi="Arial" w:cs="Arial"/>
                      <w:b/>
                      <w:color w:val="000000"/>
                      <w:lang w:val="fr-FR" w:eastAsia="fr-FR"/>
                    </w:rPr>
                    <w:t>NOM</w:t>
                  </w:r>
                </w:p>
              </w:tc>
              <w:tc>
                <w:tcPr>
                  <w:tcW w:w="1982" w:type="dxa"/>
                </w:tcPr>
                <w:p w:rsidR="00D0512C" w:rsidRPr="00657AD5" w:rsidRDefault="003E54EA" w:rsidP="003E54EA">
                  <w:pPr>
                    <w:pStyle w:val="Normal1"/>
                    <w:spacing w:before="60" w:after="60"/>
                    <w:rPr>
                      <w:rFonts w:ascii="Arial" w:eastAsia="Arial" w:hAnsi="Arial" w:cs="Arial"/>
                      <w:b/>
                      <w:color w:val="000000"/>
                      <w:lang w:val="fr-FR" w:eastAsia="fr-FR"/>
                    </w:rPr>
                  </w:pPr>
                  <w:r w:rsidRPr="00657AD5">
                    <w:rPr>
                      <w:rFonts w:ascii="Arial" w:eastAsia="Arial" w:hAnsi="Arial" w:cs="Arial"/>
                      <w:b/>
                      <w:color w:val="000000"/>
                      <w:lang w:val="fr-FR" w:eastAsia="fr-FR"/>
                    </w:rPr>
                    <w:t>CONTACTS</w:t>
                  </w:r>
                </w:p>
              </w:tc>
              <w:tc>
                <w:tcPr>
                  <w:tcW w:w="3556" w:type="dxa"/>
                </w:tcPr>
                <w:p w:rsidR="00D0512C" w:rsidRPr="00657AD5" w:rsidRDefault="003E54EA" w:rsidP="003E54EA">
                  <w:pPr>
                    <w:pStyle w:val="Normal1"/>
                    <w:spacing w:before="60" w:after="60"/>
                    <w:rPr>
                      <w:rFonts w:ascii="Arial" w:eastAsia="Arial" w:hAnsi="Arial" w:cs="Arial"/>
                      <w:b/>
                      <w:color w:val="000000"/>
                      <w:lang w:val="fr-FR" w:eastAsia="fr-FR"/>
                    </w:rPr>
                  </w:pPr>
                  <w:r w:rsidRPr="00657AD5">
                    <w:rPr>
                      <w:rFonts w:ascii="Arial" w:eastAsia="Arial" w:hAnsi="Arial" w:cs="Arial"/>
                      <w:b/>
                      <w:color w:val="000000"/>
                      <w:lang w:val="fr-FR" w:eastAsia="fr-FR"/>
                    </w:rPr>
                    <w:t>FONCTION</w:t>
                  </w:r>
                </w:p>
              </w:tc>
            </w:tr>
            <w:tr w:rsidR="00D0512C" w:rsidRPr="00A27D88" w:rsidTr="00E24B58">
              <w:tc>
                <w:tcPr>
                  <w:tcW w:w="480" w:type="dxa"/>
                </w:tcPr>
                <w:p w:rsidR="00D0512C" w:rsidRPr="00A27D88" w:rsidRDefault="00D0512C" w:rsidP="00965488">
                  <w:pPr>
                    <w:rPr>
                      <w:rFonts w:ascii="Arial" w:hAnsi="Arial" w:cs="Arial"/>
                    </w:rPr>
                  </w:pPr>
                  <w:r w:rsidRPr="00A27D88">
                    <w:rPr>
                      <w:rFonts w:ascii="Arial" w:hAnsi="Arial" w:cs="Arial"/>
                    </w:rPr>
                    <w:t>01</w:t>
                  </w:r>
                </w:p>
              </w:tc>
              <w:tc>
                <w:tcPr>
                  <w:tcW w:w="3631" w:type="dxa"/>
                </w:tcPr>
                <w:p w:rsidR="00D0512C" w:rsidRPr="00657AD5" w:rsidRDefault="00630202"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MUINDO ISE ARNORD</w:t>
                  </w:r>
                </w:p>
              </w:tc>
              <w:tc>
                <w:tcPr>
                  <w:tcW w:w="1982"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0994150251</w:t>
                  </w:r>
                </w:p>
              </w:tc>
              <w:tc>
                <w:tcPr>
                  <w:tcW w:w="3556"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Délégué du gouverneur</w:t>
                  </w:r>
                </w:p>
              </w:tc>
            </w:tr>
            <w:tr w:rsidR="00D0512C" w:rsidRPr="00A27D88" w:rsidTr="00E24B58">
              <w:tc>
                <w:tcPr>
                  <w:tcW w:w="480" w:type="dxa"/>
                </w:tcPr>
                <w:p w:rsidR="00D0512C" w:rsidRPr="00A27D88" w:rsidRDefault="00D0512C" w:rsidP="00965488">
                  <w:pPr>
                    <w:rPr>
                      <w:rFonts w:ascii="Arial" w:hAnsi="Arial" w:cs="Arial"/>
                    </w:rPr>
                  </w:pPr>
                  <w:r w:rsidRPr="00A27D88">
                    <w:rPr>
                      <w:rFonts w:ascii="Arial" w:hAnsi="Arial" w:cs="Arial"/>
                    </w:rPr>
                    <w:t>02</w:t>
                  </w:r>
                </w:p>
              </w:tc>
              <w:tc>
                <w:tcPr>
                  <w:tcW w:w="3631" w:type="dxa"/>
                </w:tcPr>
                <w:p w:rsidR="00D0512C" w:rsidRPr="00657AD5" w:rsidRDefault="00FB653D"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PALU</w:t>
                  </w:r>
                  <w:r w:rsidR="00630202" w:rsidRPr="00657AD5">
                    <w:rPr>
                      <w:rFonts w:ascii="Arial" w:eastAsia="Arial" w:hAnsi="Arial" w:cs="Arial"/>
                      <w:color w:val="000000"/>
                      <w:lang w:val="fr-FR" w:eastAsia="fr-FR"/>
                    </w:rPr>
                    <w:t>KU MUKULUMBA</w:t>
                  </w:r>
                </w:p>
              </w:tc>
              <w:tc>
                <w:tcPr>
                  <w:tcW w:w="1982"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0974234818</w:t>
                  </w:r>
                </w:p>
              </w:tc>
              <w:tc>
                <w:tcPr>
                  <w:tcW w:w="3556"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Président des déplacés</w:t>
                  </w:r>
                </w:p>
              </w:tc>
            </w:tr>
            <w:tr w:rsidR="00D0512C" w:rsidRPr="00A27D88" w:rsidTr="00E24B58">
              <w:trPr>
                <w:trHeight w:val="501"/>
              </w:trPr>
              <w:tc>
                <w:tcPr>
                  <w:tcW w:w="480" w:type="dxa"/>
                </w:tcPr>
                <w:p w:rsidR="00D0512C" w:rsidRPr="00A27D88" w:rsidRDefault="00D0512C" w:rsidP="00965488">
                  <w:pPr>
                    <w:rPr>
                      <w:rFonts w:ascii="Arial" w:hAnsi="Arial" w:cs="Arial"/>
                    </w:rPr>
                  </w:pPr>
                  <w:r w:rsidRPr="00A27D88">
                    <w:rPr>
                      <w:rFonts w:ascii="Arial" w:hAnsi="Arial" w:cs="Arial"/>
                    </w:rPr>
                    <w:t>03</w:t>
                  </w:r>
                </w:p>
              </w:tc>
              <w:tc>
                <w:tcPr>
                  <w:tcW w:w="3631" w:type="dxa"/>
                </w:tcPr>
                <w:p w:rsidR="00D0512C" w:rsidRPr="00657AD5" w:rsidRDefault="00630202"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PALUKU KASALI EMMANUEL</w:t>
                  </w:r>
                </w:p>
              </w:tc>
              <w:tc>
                <w:tcPr>
                  <w:tcW w:w="1982"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0990133232</w:t>
                  </w:r>
                </w:p>
              </w:tc>
              <w:tc>
                <w:tcPr>
                  <w:tcW w:w="3556"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 xml:space="preserve">Sec. </w:t>
                  </w:r>
                  <w:proofErr w:type="spellStart"/>
                  <w:r w:rsidRPr="00657AD5">
                    <w:rPr>
                      <w:rFonts w:ascii="Arial" w:eastAsia="Arial" w:hAnsi="Arial" w:cs="Arial"/>
                      <w:color w:val="000000"/>
                      <w:lang w:val="fr-FR" w:eastAsia="fr-FR"/>
                    </w:rPr>
                    <w:t>Comite</w:t>
                  </w:r>
                  <w:proofErr w:type="spellEnd"/>
                  <w:r w:rsidRPr="00657AD5">
                    <w:rPr>
                      <w:rFonts w:ascii="Arial" w:eastAsia="Arial" w:hAnsi="Arial" w:cs="Arial"/>
                      <w:color w:val="000000"/>
                      <w:lang w:val="fr-FR" w:eastAsia="fr-FR"/>
                    </w:rPr>
                    <w:t xml:space="preserve"> des déplacés</w:t>
                  </w:r>
                </w:p>
              </w:tc>
            </w:tr>
            <w:tr w:rsidR="00D0512C" w:rsidRPr="00A27D88" w:rsidTr="00E24B58">
              <w:tc>
                <w:tcPr>
                  <w:tcW w:w="480" w:type="dxa"/>
                </w:tcPr>
                <w:p w:rsidR="00D0512C" w:rsidRPr="00A27D88" w:rsidRDefault="00D0512C" w:rsidP="00965488">
                  <w:pPr>
                    <w:rPr>
                      <w:rFonts w:ascii="Arial" w:hAnsi="Arial" w:cs="Arial"/>
                    </w:rPr>
                  </w:pPr>
                  <w:r w:rsidRPr="00A27D88">
                    <w:rPr>
                      <w:rFonts w:ascii="Arial" w:hAnsi="Arial" w:cs="Arial"/>
                    </w:rPr>
                    <w:t>04</w:t>
                  </w:r>
                </w:p>
              </w:tc>
              <w:tc>
                <w:tcPr>
                  <w:tcW w:w="3631" w:type="dxa"/>
                </w:tcPr>
                <w:p w:rsidR="00D0512C" w:rsidRPr="00657AD5" w:rsidRDefault="00630202"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MUHINDO SYA SAMY</w:t>
                  </w:r>
                </w:p>
              </w:tc>
              <w:tc>
                <w:tcPr>
                  <w:tcW w:w="1982"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0990556992</w:t>
                  </w:r>
                </w:p>
              </w:tc>
              <w:tc>
                <w:tcPr>
                  <w:tcW w:w="3556"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AGIS/AS Bulongo</w:t>
                  </w:r>
                </w:p>
              </w:tc>
            </w:tr>
            <w:tr w:rsidR="00D0512C" w:rsidRPr="00A27D88" w:rsidTr="00E24B58">
              <w:tc>
                <w:tcPr>
                  <w:tcW w:w="480" w:type="dxa"/>
                </w:tcPr>
                <w:p w:rsidR="00D0512C" w:rsidRPr="00A27D88" w:rsidRDefault="00D0512C" w:rsidP="00965488">
                  <w:pPr>
                    <w:rPr>
                      <w:rFonts w:ascii="Arial" w:hAnsi="Arial" w:cs="Arial"/>
                    </w:rPr>
                  </w:pPr>
                  <w:r w:rsidRPr="00A27D88">
                    <w:rPr>
                      <w:rFonts w:ascii="Arial" w:hAnsi="Arial" w:cs="Arial"/>
                    </w:rPr>
                    <w:t>05</w:t>
                  </w:r>
                </w:p>
              </w:tc>
              <w:tc>
                <w:tcPr>
                  <w:tcW w:w="3631" w:type="dxa"/>
                </w:tcPr>
                <w:p w:rsidR="00D0512C" w:rsidRPr="00657AD5" w:rsidRDefault="00630202"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 xml:space="preserve">CLAUDINE </w:t>
                  </w:r>
                </w:p>
              </w:tc>
              <w:tc>
                <w:tcPr>
                  <w:tcW w:w="1982"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0974056422</w:t>
                  </w:r>
                </w:p>
              </w:tc>
              <w:tc>
                <w:tcPr>
                  <w:tcW w:w="3556"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 xml:space="preserve">IT/AS </w:t>
                  </w:r>
                  <w:proofErr w:type="spellStart"/>
                  <w:r w:rsidRPr="00657AD5">
                    <w:rPr>
                      <w:rFonts w:ascii="Arial" w:eastAsia="Arial" w:hAnsi="Arial" w:cs="Arial"/>
                      <w:color w:val="000000"/>
                      <w:lang w:val="fr-FR" w:eastAsia="fr-FR"/>
                    </w:rPr>
                    <w:t>KitokoliI</w:t>
                  </w:r>
                  <w:proofErr w:type="spellEnd"/>
                </w:p>
              </w:tc>
            </w:tr>
            <w:tr w:rsidR="00D0512C" w:rsidRPr="00A27D88" w:rsidTr="00E24B58">
              <w:tc>
                <w:tcPr>
                  <w:tcW w:w="480" w:type="dxa"/>
                </w:tcPr>
                <w:p w:rsidR="00D0512C" w:rsidRPr="00A27D88" w:rsidRDefault="00D0512C" w:rsidP="00965488">
                  <w:pPr>
                    <w:rPr>
                      <w:rFonts w:ascii="Arial" w:hAnsi="Arial" w:cs="Arial"/>
                    </w:rPr>
                  </w:pPr>
                  <w:r w:rsidRPr="00A27D88">
                    <w:rPr>
                      <w:rFonts w:ascii="Arial" w:hAnsi="Arial" w:cs="Arial"/>
                    </w:rPr>
                    <w:t>06</w:t>
                  </w:r>
                </w:p>
              </w:tc>
              <w:tc>
                <w:tcPr>
                  <w:tcW w:w="3631" w:type="dxa"/>
                </w:tcPr>
                <w:p w:rsidR="00D0512C" w:rsidRPr="00657AD5" w:rsidRDefault="00630202"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PALUKU MWIRAUNO JB</w:t>
                  </w:r>
                </w:p>
              </w:tc>
              <w:tc>
                <w:tcPr>
                  <w:tcW w:w="1982"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0990262221</w:t>
                  </w:r>
                </w:p>
              </w:tc>
              <w:tc>
                <w:tcPr>
                  <w:tcW w:w="3556"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IT/AS Bulongo</w:t>
                  </w:r>
                </w:p>
              </w:tc>
            </w:tr>
            <w:tr w:rsidR="00D0512C" w:rsidRPr="00A27D88" w:rsidTr="00E24B58">
              <w:tc>
                <w:tcPr>
                  <w:tcW w:w="480" w:type="dxa"/>
                </w:tcPr>
                <w:p w:rsidR="00D0512C" w:rsidRPr="00A27D88" w:rsidRDefault="00D0512C" w:rsidP="00965488">
                  <w:pPr>
                    <w:rPr>
                      <w:rFonts w:ascii="Arial" w:hAnsi="Arial" w:cs="Arial"/>
                    </w:rPr>
                  </w:pPr>
                  <w:r w:rsidRPr="00A27D88">
                    <w:rPr>
                      <w:rFonts w:ascii="Arial" w:hAnsi="Arial" w:cs="Arial"/>
                    </w:rPr>
                    <w:t>07</w:t>
                  </w:r>
                </w:p>
              </w:tc>
              <w:tc>
                <w:tcPr>
                  <w:tcW w:w="3631" w:type="dxa"/>
                </w:tcPr>
                <w:p w:rsidR="00D0512C" w:rsidRPr="00657AD5" w:rsidRDefault="00630202"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KAKULE SYAPA</w:t>
                  </w:r>
                </w:p>
              </w:tc>
              <w:tc>
                <w:tcPr>
                  <w:tcW w:w="1982"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0970260000</w:t>
                  </w:r>
                </w:p>
              </w:tc>
              <w:tc>
                <w:tcPr>
                  <w:tcW w:w="3556" w:type="dxa"/>
                </w:tcPr>
                <w:p w:rsidR="00D0512C" w:rsidRPr="00657AD5" w:rsidRDefault="003E54EA" w:rsidP="003E54EA">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COGEP Bulongo</w:t>
                  </w:r>
                </w:p>
              </w:tc>
            </w:tr>
            <w:tr w:rsidR="00D0512C" w:rsidRPr="00A27D88" w:rsidTr="00E24B58">
              <w:tc>
                <w:tcPr>
                  <w:tcW w:w="480" w:type="dxa"/>
                </w:tcPr>
                <w:p w:rsidR="00D0512C" w:rsidRPr="00A27D88" w:rsidRDefault="00D0512C" w:rsidP="00965488">
                  <w:pPr>
                    <w:rPr>
                      <w:rFonts w:ascii="Arial" w:hAnsi="Arial" w:cs="Arial"/>
                    </w:rPr>
                  </w:pPr>
                  <w:r w:rsidRPr="00A27D88">
                    <w:rPr>
                      <w:rFonts w:ascii="Arial" w:hAnsi="Arial" w:cs="Arial"/>
                    </w:rPr>
                    <w:t>08</w:t>
                  </w:r>
                </w:p>
              </w:tc>
              <w:tc>
                <w:tcPr>
                  <w:tcW w:w="3631" w:type="dxa"/>
                </w:tcPr>
                <w:p w:rsidR="00D0512C" w:rsidRPr="00657AD5" w:rsidRDefault="003E54EA" w:rsidP="00657AD5">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THEMBO SILULEYA</w:t>
                  </w:r>
                </w:p>
              </w:tc>
              <w:tc>
                <w:tcPr>
                  <w:tcW w:w="1982" w:type="dxa"/>
                </w:tcPr>
                <w:p w:rsidR="00D0512C" w:rsidRPr="00657AD5" w:rsidRDefault="003E54EA" w:rsidP="00657AD5">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0994985532</w:t>
                  </w:r>
                </w:p>
              </w:tc>
              <w:tc>
                <w:tcPr>
                  <w:tcW w:w="3556" w:type="dxa"/>
                </w:tcPr>
                <w:p w:rsidR="00B537B4" w:rsidRPr="00657AD5" w:rsidRDefault="00B537B4" w:rsidP="00657AD5">
                  <w:pPr>
                    <w:pStyle w:val="Normal1"/>
                    <w:spacing w:before="60" w:after="60"/>
                    <w:rPr>
                      <w:rFonts w:ascii="Arial" w:eastAsia="Arial" w:hAnsi="Arial" w:cs="Arial"/>
                      <w:color w:val="000000"/>
                      <w:lang w:val="fr-FR" w:eastAsia="fr-FR"/>
                    </w:rPr>
                  </w:pPr>
                </w:p>
              </w:tc>
            </w:tr>
            <w:tr w:rsidR="00935E7D" w:rsidRPr="00A27D88" w:rsidTr="00E24B58">
              <w:tc>
                <w:tcPr>
                  <w:tcW w:w="480" w:type="dxa"/>
                </w:tcPr>
                <w:p w:rsidR="00935E7D" w:rsidRPr="00A27D88" w:rsidRDefault="00935E7D" w:rsidP="00965488">
                  <w:pPr>
                    <w:rPr>
                      <w:rFonts w:ascii="Arial" w:hAnsi="Arial" w:cs="Arial"/>
                    </w:rPr>
                  </w:pPr>
                  <w:r w:rsidRPr="00A27D88">
                    <w:rPr>
                      <w:rFonts w:ascii="Arial" w:hAnsi="Arial" w:cs="Arial"/>
                    </w:rPr>
                    <w:t>09</w:t>
                  </w:r>
                </w:p>
              </w:tc>
              <w:tc>
                <w:tcPr>
                  <w:tcW w:w="3631" w:type="dxa"/>
                </w:tcPr>
                <w:p w:rsidR="00935E7D" w:rsidRPr="00657AD5" w:rsidRDefault="00935E7D" w:rsidP="00657AD5">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THEMBO MWALIKIRWA KIHANGIRA</w:t>
                  </w:r>
                </w:p>
              </w:tc>
              <w:tc>
                <w:tcPr>
                  <w:tcW w:w="1982" w:type="dxa"/>
                </w:tcPr>
                <w:p w:rsidR="00935E7D" w:rsidRPr="00657AD5" w:rsidRDefault="00935E7D" w:rsidP="00657AD5">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0998845188</w:t>
                  </w:r>
                </w:p>
              </w:tc>
              <w:tc>
                <w:tcPr>
                  <w:tcW w:w="3556" w:type="dxa"/>
                </w:tcPr>
                <w:p w:rsidR="00935E7D" w:rsidRPr="00657AD5" w:rsidRDefault="003F5212" w:rsidP="00657AD5">
                  <w:pPr>
                    <w:pStyle w:val="Normal1"/>
                    <w:spacing w:before="60" w:after="60"/>
                    <w:rPr>
                      <w:rFonts w:ascii="Arial" w:eastAsia="Arial" w:hAnsi="Arial" w:cs="Arial"/>
                      <w:color w:val="000000"/>
                      <w:lang w:val="fr-FR" w:eastAsia="fr-FR"/>
                    </w:rPr>
                  </w:pPr>
                  <w:r>
                    <w:rPr>
                      <w:rFonts w:ascii="Arial" w:eastAsia="Arial" w:hAnsi="Arial" w:cs="Arial"/>
                      <w:color w:val="000000"/>
                      <w:lang w:val="fr-FR" w:eastAsia="fr-FR"/>
                    </w:rPr>
                    <w:t>Informateur</w:t>
                  </w:r>
                </w:p>
              </w:tc>
            </w:tr>
            <w:tr w:rsidR="00457850" w:rsidRPr="00A27D88" w:rsidTr="00E24B58">
              <w:tc>
                <w:tcPr>
                  <w:tcW w:w="480" w:type="dxa"/>
                </w:tcPr>
                <w:p w:rsidR="00457850" w:rsidRPr="00A27D88" w:rsidRDefault="00457850" w:rsidP="00965488">
                  <w:pPr>
                    <w:rPr>
                      <w:rFonts w:ascii="Arial" w:hAnsi="Arial" w:cs="Arial"/>
                    </w:rPr>
                  </w:pPr>
                  <w:r w:rsidRPr="00A27D88">
                    <w:rPr>
                      <w:rFonts w:ascii="Arial" w:hAnsi="Arial" w:cs="Arial"/>
                    </w:rPr>
                    <w:t>10</w:t>
                  </w:r>
                </w:p>
              </w:tc>
              <w:tc>
                <w:tcPr>
                  <w:tcW w:w="3631" w:type="dxa"/>
                </w:tcPr>
                <w:p w:rsidR="00457850" w:rsidRPr="00657AD5" w:rsidRDefault="0035056A" w:rsidP="00657AD5">
                  <w:pPr>
                    <w:pStyle w:val="Normal1"/>
                    <w:spacing w:before="60" w:after="60"/>
                    <w:rPr>
                      <w:rFonts w:ascii="Arial" w:eastAsia="Arial" w:hAnsi="Arial" w:cs="Arial"/>
                      <w:color w:val="000000"/>
                      <w:lang w:val="fr-FR" w:eastAsia="fr-FR"/>
                    </w:rPr>
                  </w:pPr>
                  <w:r>
                    <w:rPr>
                      <w:rFonts w:ascii="Arial" w:eastAsia="Arial" w:hAnsi="Arial" w:cs="Arial"/>
                      <w:color w:val="000000"/>
                      <w:lang w:val="fr-FR" w:eastAsia="fr-FR"/>
                    </w:rPr>
                    <w:t>MU</w:t>
                  </w:r>
                  <w:r w:rsidR="00457850" w:rsidRPr="00657AD5">
                    <w:rPr>
                      <w:rFonts w:ascii="Arial" w:eastAsia="Arial" w:hAnsi="Arial" w:cs="Arial"/>
                      <w:color w:val="000000"/>
                      <w:lang w:val="fr-FR" w:eastAsia="fr-FR"/>
                    </w:rPr>
                    <w:t xml:space="preserve">MBERE KIKUNZURA Israël </w:t>
                  </w:r>
                </w:p>
              </w:tc>
              <w:tc>
                <w:tcPr>
                  <w:tcW w:w="1982" w:type="dxa"/>
                </w:tcPr>
                <w:p w:rsidR="00457850" w:rsidRPr="00657AD5" w:rsidRDefault="00457850" w:rsidP="00657AD5">
                  <w:pPr>
                    <w:pStyle w:val="Normal1"/>
                    <w:spacing w:before="60" w:after="60"/>
                    <w:rPr>
                      <w:rFonts w:ascii="Arial" w:eastAsia="Arial" w:hAnsi="Arial" w:cs="Arial"/>
                      <w:color w:val="000000"/>
                      <w:lang w:val="fr-FR" w:eastAsia="fr-FR"/>
                    </w:rPr>
                  </w:pPr>
                  <w:r w:rsidRPr="00657AD5">
                    <w:rPr>
                      <w:rFonts w:ascii="Arial" w:eastAsia="Arial" w:hAnsi="Arial" w:cs="Arial"/>
                      <w:color w:val="000000"/>
                      <w:lang w:val="fr-FR" w:eastAsia="fr-FR"/>
                    </w:rPr>
                    <w:t>0990368060</w:t>
                  </w:r>
                </w:p>
              </w:tc>
              <w:tc>
                <w:tcPr>
                  <w:tcW w:w="3556" w:type="dxa"/>
                </w:tcPr>
                <w:p w:rsidR="00457850" w:rsidRPr="00657AD5" w:rsidRDefault="003F0164" w:rsidP="00657AD5">
                  <w:pPr>
                    <w:pStyle w:val="Normal1"/>
                    <w:spacing w:before="60" w:after="60"/>
                    <w:rPr>
                      <w:rFonts w:ascii="Arial" w:eastAsia="Arial" w:hAnsi="Arial" w:cs="Arial"/>
                      <w:color w:val="000000"/>
                      <w:lang w:val="fr-FR" w:eastAsia="fr-FR"/>
                    </w:rPr>
                  </w:pPr>
                  <w:r>
                    <w:rPr>
                      <w:rFonts w:ascii="Arial" w:eastAsia="Arial" w:hAnsi="Arial" w:cs="Arial"/>
                      <w:color w:val="000000"/>
                      <w:lang w:val="fr-FR" w:eastAsia="fr-FR"/>
                    </w:rPr>
                    <w:t>Info</w:t>
                  </w:r>
                  <w:r w:rsidR="003F5212">
                    <w:rPr>
                      <w:rFonts w:ascii="Arial" w:eastAsia="Arial" w:hAnsi="Arial" w:cs="Arial"/>
                      <w:color w:val="000000"/>
                      <w:lang w:val="fr-FR" w:eastAsia="fr-FR"/>
                    </w:rPr>
                    <w:t>rmateur</w:t>
                  </w:r>
                </w:p>
              </w:tc>
            </w:tr>
          </w:tbl>
          <w:p w:rsidR="00D0512C" w:rsidRPr="00A27D88" w:rsidRDefault="00D0512C">
            <w:pPr>
              <w:pStyle w:val="Normal1"/>
              <w:spacing w:before="60" w:after="60"/>
              <w:rPr>
                <w:color w:val="000000"/>
                <w:sz w:val="22"/>
                <w:szCs w:val="22"/>
              </w:rPr>
            </w:pPr>
          </w:p>
        </w:tc>
      </w:tr>
      <w:tr w:rsidR="00CA6B01" w:rsidRPr="00A27D88">
        <w:trPr>
          <w:trHeight w:val="680"/>
        </w:trPr>
        <w:tc>
          <w:tcPr>
            <w:tcW w:w="1998" w:type="dxa"/>
            <w:shd w:val="clear" w:color="auto" w:fill="5B9BD5"/>
          </w:tcPr>
          <w:p w:rsidR="00CA6B01" w:rsidRPr="00A27D88" w:rsidRDefault="003C2869">
            <w:pPr>
              <w:pStyle w:val="Normal1"/>
              <w:spacing w:before="60" w:after="60"/>
              <w:rPr>
                <w:color w:val="000000"/>
                <w:sz w:val="22"/>
                <w:szCs w:val="22"/>
              </w:rPr>
            </w:pPr>
            <w:r w:rsidRPr="00A27D88">
              <w:rPr>
                <w:i/>
                <w:color w:val="000000"/>
                <w:sz w:val="22"/>
                <w:szCs w:val="22"/>
              </w:rPr>
              <w:t>Dégradations subies dans la zone de départ/retour</w:t>
            </w:r>
          </w:p>
        </w:tc>
        <w:tc>
          <w:tcPr>
            <w:tcW w:w="8596" w:type="dxa"/>
            <w:gridSpan w:val="4"/>
            <w:shd w:val="clear" w:color="auto" w:fill="FFFFFF"/>
          </w:tcPr>
          <w:p w:rsidR="00D5562E" w:rsidRDefault="00F20FB1" w:rsidP="002114E0">
            <w:pPr>
              <w:pStyle w:val="Normal1"/>
              <w:spacing w:before="60" w:after="60"/>
              <w:jc w:val="both"/>
              <w:rPr>
                <w:color w:val="000000"/>
                <w:sz w:val="22"/>
                <w:szCs w:val="22"/>
              </w:rPr>
            </w:pPr>
            <w:r w:rsidRPr="00A27D88">
              <w:rPr>
                <w:color w:val="000000"/>
                <w:sz w:val="22"/>
                <w:szCs w:val="22"/>
              </w:rPr>
              <w:t>Dans les zones de provenance pour ces ménages déplacés, l’on rapporte des cas des Pillages des bétails, des vivres, des destructions méchantes des habitations, des infrastructures sociales de base, occupation des champs par les</w:t>
            </w:r>
            <w:r w:rsidR="00D5562E">
              <w:rPr>
                <w:color w:val="000000"/>
                <w:sz w:val="22"/>
                <w:szCs w:val="22"/>
              </w:rPr>
              <w:t xml:space="preserve"> présumés ADF/</w:t>
            </w:r>
            <w:proofErr w:type="spellStart"/>
            <w:r w:rsidR="00D5562E">
              <w:rPr>
                <w:color w:val="000000"/>
                <w:sz w:val="22"/>
                <w:szCs w:val="22"/>
              </w:rPr>
              <w:t>Nalu</w:t>
            </w:r>
            <w:proofErr w:type="spellEnd"/>
            <w:r w:rsidRPr="00A27D88">
              <w:rPr>
                <w:color w:val="000000"/>
                <w:sz w:val="22"/>
                <w:szCs w:val="22"/>
              </w:rPr>
              <w:t xml:space="preserve"> et aussi des cas des tueries des civils, viols et d’enlèvements lors ce que ces derniers cherchent à aller s’approvisionner dans leurs milieux de provenance. Lors de la fuite vers les zones jugées sécurisées, l’on rapporte des cas des ravissements des biens et production du champ par les forces négatives</w:t>
            </w:r>
            <w:r w:rsidR="00E01377" w:rsidRPr="00A27D88">
              <w:rPr>
                <w:color w:val="000000"/>
                <w:sz w:val="22"/>
                <w:szCs w:val="22"/>
              </w:rPr>
              <w:t>, l’accès dans les milieux de provenance est très difficile.</w:t>
            </w:r>
            <w:r w:rsidR="00D5562E">
              <w:rPr>
                <w:color w:val="000000"/>
                <w:sz w:val="22"/>
                <w:szCs w:val="22"/>
              </w:rPr>
              <w:t xml:space="preserve"> </w:t>
            </w:r>
            <w:r w:rsidR="00E01377" w:rsidRPr="00A27D88">
              <w:rPr>
                <w:color w:val="000000"/>
                <w:sz w:val="22"/>
                <w:szCs w:val="22"/>
              </w:rPr>
              <w:t>Cette situation semble avoir restreint la liberté de mouvement à l’endroit des populations</w:t>
            </w:r>
            <w:r w:rsidRPr="00A27D88">
              <w:rPr>
                <w:color w:val="000000"/>
                <w:sz w:val="22"/>
                <w:szCs w:val="22"/>
              </w:rPr>
              <w:t xml:space="preserve"> craignant les </w:t>
            </w:r>
            <w:r w:rsidR="00E01377" w:rsidRPr="00A27D88">
              <w:rPr>
                <w:color w:val="000000"/>
                <w:sz w:val="22"/>
                <w:szCs w:val="22"/>
              </w:rPr>
              <w:t>atrocités dans leurs</w:t>
            </w:r>
            <w:r w:rsidRPr="00A27D88">
              <w:rPr>
                <w:color w:val="000000"/>
                <w:sz w:val="22"/>
                <w:szCs w:val="22"/>
              </w:rPr>
              <w:t xml:space="preserve"> villages.</w:t>
            </w:r>
          </w:p>
          <w:p w:rsidR="00D5562E" w:rsidRDefault="00F20FB1" w:rsidP="002114E0">
            <w:pPr>
              <w:pStyle w:val="Normal1"/>
              <w:spacing w:before="60" w:after="60"/>
              <w:jc w:val="both"/>
              <w:rPr>
                <w:color w:val="000000"/>
                <w:sz w:val="22"/>
                <w:szCs w:val="22"/>
              </w:rPr>
            </w:pPr>
            <w:r w:rsidRPr="00A27D88">
              <w:rPr>
                <w:color w:val="000000"/>
                <w:sz w:val="22"/>
                <w:szCs w:val="22"/>
              </w:rPr>
              <w:t xml:space="preserve"> En milieu d’accueil, l’on note le </w:t>
            </w:r>
            <w:proofErr w:type="gramStart"/>
            <w:r w:rsidRPr="00A27D88">
              <w:rPr>
                <w:color w:val="000000"/>
                <w:sz w:val="22"/>
                <w:szCs w:val="22"/>
              </w:rPr>
              <w:t>non accès</w:t>
            </w:r>
            <w:proofErr w:type="gramEnd"/>
            <w:r w:rsidRPr="00A27D88">
              <w:rPr>
                <w:color w:val="000000"/>
                <w:sz w:val="22"/>
                <w:szCs w:val="22"/>
              </w:rPr>
              <w:t xml:space="preserve"> à </w:t>
            </w:r>
            <w:r w:rsidR="00E01377" w:rsidRPr="00A27D88">
              <w:rPr>
                <w:color w:val="000000"/>
                <w:sz w:val="22"/>
                <w:szCs w:val="22"/>
              </w:rPr>
              <w:t>l’éducation pour</w:t>
            </w:r>
            <w:r w:rsidRPr="00A27D88">
              <w:rPr>
                <w:color w:val="000000"/>
                <w:sz w:val="22"/>
                <w:szCs w:val="22"/>
              </w:rPr>
              <w:t xml:space="preserve"> les enfants déplacés, l’accès difficile à l’eau de boisson </w:t>
            </w:r>
            <w:r w:rsidR="00E01377" w:rsidRPr="00A27D88">
              <w:rPr>
                <w:color w:val="000000"/>
                <w:sz w:val="22"/>
                <w:szCs w:val="22"/>
              </w:rPr>
              <w:t>et au</w:t>
            </w:r>
            <w:r w:rsidRPr="00A27D88">
              <w:rPr>
                <w:color w:val="000000"/>
                <w:sz w:val="22"/>
                <w:szCs w:val="22"/>
              </w:rPr>
              <w:t xml:space="preserve"> logement/ l’abri, le non accès aux </w:t>
            </w:r>
            <w:r w:rsidR="00E01377" w:rsidRPr="00A27D88">
              <w:rPr>
                <w:color w:val="000000"/>
                <w:sz w:val="22"/>
                <w:szCs w:val="22"/>
              </w:rPr>
              <w:t>vivres et</w:t>
            </w:r>
            <w:r w:rsidRPr="00A27D88">
              <w:rPr>
                <w:color w:val="000000"/>
                <w:sz w:val="22"/>
                <w:szCs w:val="22"/>
              </w:rPr>
              <w:t xml:space="preserve"> aux sources des revenus au sein des ménages. </w:t>
            </w:r>
          </w:p>
          <w:p w:rsidR="00D5562E" w:rsidRDefault="00F20FB1" w:rsidP="002114E0">
            <w:pPr>
              <w:pStyle w:val="Normal1"/>
              <w:spacing w:before="60" w:after="60"/>
              <w:jc w:val="both"/>
              <w:rPr>
                <w:color w:val="000000"/>
                <w:sz w:val="22"/>
                <w:szCs w:val="22"/>
              </w:rPr>
            </w:pPr>
            <w:r w:rsidRPr="00A27D88">
              <w:rPr>
                <w:color w:val="000000"/>
                <w:sz w:val="22"/>
                <w:szCs w:val="22"/>
              </w:rPr>
              <w:t xml:space="preserve">Dans les villages évaluer l’agriculture est possible, on y </w:t>
            </w:r>
            <w:r w:rsidR="00E01377" w:rsidRPr="00A27D88">
              <w:rPr>
                <w:color w:val="000000"/>
                <w:sz w:val="22"/>
                <w:szCs w:val="22"/>
              </w:rPr>
              <w:t>cultive le</w:t>
            </w:r>
            <w:r w:rsidR="00D5562E">
              <w:rPr>
                <w:color w:val="000000"/>
                <w:sz w:val="22"/>
                <w:szCs w:val="22"/>
              </w:rPr>
              <w:t xml:space="preserve"> </w:t>
            </w:r>
            <w:r w:rsidR="00E01377" w:rsidRPr="00A27D88">
              <w:rPr>
                <w:color w:val="000000"/>
                <w:sz w:val="22"/>
                <w:szCs w:val="22"/>
              </w:rPr>
              <w:t>manioc,</w:t>
            </w:r>
            <w:r w:rsidR="00D5562E">
              <w:rPr>
                <w:color w:val="000000"/>
                <w:sz w:val="22"/>
                <w:szCs w:val="22"/>
              </w:rPr>
              <w:t xml:space="preserve"> </w:t>
            </w:r>
            <w:r w:rsidR="00965488" w:rsidRPr="00A27D88">
              <w:rPr>
                <w:color w:val="000000"/>
                <w:sz w:val="22"/>
                <w:szCs w:val="22"/>
              </w:rPr>
              <w:t>maïs,</w:t>
            </w:r>
            <w:r w:rsidRPr="00A27D88">
              <w:rPr>
                <w:color w:val="000000"/>
                <w:sz w:val="22"/>
                <w:szCs w:val="22"/>
              </w:rPr>
              <w:t xml:space="preserve"> le haricot</w:t>
            </w:r>
            <w:r w:rsidR="00E01377" w:rsidRPr="00A27D88">
              <w:rPr>
                <w:color w:val="000000"/>
                <w:sz w:val="22"/>
                <w:szCs w:val="22"/>
              </w:rPr>
              <w:t>, l’arachide, et autres</w:t>
            </w:r>
            <w:r w:rsidRPr="00A27D88">
              <w:rPr>
                <w:color w:val="000000"/>
                <w:sz w:val="22"/>
                <w:szCs w:val="22"/>
              </w:rPr>
              <w:t>. C’est dans la partie productive que vivaient la majeure partie des déplacés.</w:t>
            </w:r>
          </w:p>
          <w:p w:rsidR="00CA6B01" w:rsidRPr="00A27D88" w:rsidRDefault="00F20FB1" w:rsidP="002114E0">
            <w:pPr>
              <w:pStyle w:val="Normal1"/>
              <w:spacing w:before="60" w:after="60"/>
              <w:jc w:val="both"/>
              <w:rPr>
                <w:color w:val="000000"/>
                <w:sz w:val="22"/>
                <w:szCs w:val="22"/>
              </w:rPr>
            </w:pPr>
            <w:r w:rsidRPr="00A27D88">
              <w:rPr>
                <w:color w:val="000000"/>
                <w:sz w:val="22"/>
                <w:szCs w:val="22"/>
              </w:rPr>
              <w:t xml:space="preserve"> Le déplacement est ar</w:t>
            </w:r>
            <w:r w:rsidR="00E01377" w:rsidRPr="00A27D88">
              <w:rPr>
                <w:color w:val="000000"/>
                <w:sz w:val="22"/>
                <w:szCs w:val="22"/>
              </w:rPr>
              <w:t>rivé quand la population s’attendait déjà à la période de la récolte</w:t>
            </w:r>
            <w:r w:rsidR="00D5562E">
              <w:rPr>
                <w:color w:val="000000"/>
                <w:sz w:val="22"/>
                <w:szCs w:val="22"/>
              </w:rPr>
              <w:t xml:space="preserve"> </w:t>
            </w:r>
            <w:proofErr w:type="gramStart"/>
            <w:r w:rsidR="00D5562E">
              <w:rPr>
                <w:color w:val="000000"/>
                <w:sz w:val="22"/>
                <w:szCs w:val="22"/>
              </w:rPr>
              <w:t xml:space="preserve">d’haricot </w:t>
            </w:r>
            <w:r w:rsidRPr="00A27D88">
              <w:rPr>
                <w:color w:val="000000"/>
                <w:sz w:val="22"/>
                <w:szCs w:val="22"/>
              </w:rPr>
              <w:t xml:space="preserve"> presque</w:t>
            </w:r>
            <w:proofErr w:type="gramEnd"/>
            <w:r w:rsidRPr="00A27D88">
              <w:rPr>
                <w:color w:val="000000"/>
                <w:sz w:val="22"/>
                <w:szCs w:val="22"/>
              </w:rPr>
              <w:t xml:space="preserve"> plus le stock des vivres dans leurs ménages. </w:t>
            </w:r>
          </w:p>
        </w:tc>
      </w:tr>
      <w:tr w:rsidR="00CA6B01" w:rsidRPr="00A27D88">
        <w:trPr>
          <w:trHeight w:val="320"/>
        </w:trPr>
        <w:tc>
          <w:tcPr>
            <w:tcW w:w="1998" w:type="dxa"/>
            <w:shd w:val="clear" w:color="auto" w:fill="5B9BD5"/>
          </w:tcPr>
          <w:p w:rsidR="00CA6B01" w:rsidRPr="00A27D88" w:rsidRDefault="003C2869">
            <w:pPr>
              <w:pStyle w:val="Normal1"/>
              <w:spacing w:before="60" w:after="60"/>
              <w:rPr>
                <w:color w:val="000000"/>
                <w:sz w:val="22"/>
                <w:szCs w:val="22"/>
              </w:rPr>
            </w:pPr>
            <w:r w:rsidRPr="00A27D88">
              <w:rPr>
                <w:i/>
                <w:color w:val="000000"/>
                <w:sz w:val="22"/>
                <w:szCs w:val="22"/>
              </w:rPr>
              <w:t>Distance moyenne entre la zone de départ et d'accueil</w:t>
            </w:r>
          </w:p>
        </w:tc>
        <w:tc>
          <w:tcPr>
            <w:tcW w:w="8596" w:type="dxa"/>
            <w:gridSpan w:val="4"/>
            <w:shd w:val="clear" w:color="auto" w:fill="FFFFFF"/>
          </w:tcPr>
          <w:p w:rsidR="00CA6B01" w:rsidRPr="00A27D88" w:rsidRDefault="00762C18" w:rsidP="00D5562E">
            <w:pPr>
              <w:pStyle w:val="Normal1"/>
              <w:spacing w:before="60" w:after="60"/>
              <w:rPr>
                <w:color w:val="000000"/>
                <w:sz w:val="22"/>
                <w:szCs w:val="22"/>
              </w:rPr>
            </w:pPr>
            <w:r w:rsidRPr="00A27D88">
              <w:rPr>
                <w:color w:val="000000"/>
                <w:sz w:val="22"/>
                <w:szCs w:val="22"/>
              </w:rPr>
              <w:t xml:space="preserve">La distance moyenne entre les villages de provenance et villages d’accueil varie d’un </w:t>
            </w:r>
            <w:r w:rsidR="00D5562E">
              <w:rPr>
                <w:color w:val="000000"/>
                <w:sz w:val="22"/>
                <w:szCs w:val="22"/>
              </w:rPr>
              <w:t xml:space="preserve">village à un autre. Mais a moyenne </w:t>
            </w:r>
            <w:r w:rsidRPr="00A27D88">
              <w:rPr>
                <w:color w:val="000000"/>
                <w:sz w:val="22"/>
                <w:szCs w:val="22"/>
              </w:rPr>
              <w:t xml:space="preserve">selon les </w:t>
            </w:r>
            <w:r w:rsidR="005666FA" w:rsidRPr="00A27D88">
              <w:rPr>
                <w:color w:val="000000"/>
                <w:sz w:val="22"/>
                <w:szCs w:val="22"/>
              </w:rPr>
              <w:t>interviewés</w:t>
            </w:r>
            <w:r w:rsidRPr="00A27D88">
              <w:rPr>
                <w:color w:val="000000"/>
                <w:sz w:val="22"/>
                <w:szCs w:val="22"/>
              </w:rPr>
              <w:t xml:space="preserve">, elles varient entrent 20km à 75 km, Malgré la distance réduite et le temps de parcours par certains ménages déplacés, ils ont peur de rentrer dans leur milieu d’origine même pendant la journée pour leur </w:t>
            </w:r>
            <w:r w:rsidR="005666FA" w:rsidRPr="00A27D88">
              <w:rPr>
                <w:color w:val="000000"/>
                <w:sz w:val="22"/>
                <w:szCs w:val="22"/>
              </w:rPr>
              <w:t>ravitaillement</w:t>
            </w:r>
            <w:r w:rsidRPr="00A27D88">
              <w:rPr>
                <w:color w:val="000000"/>
                <w:sz w:val="22"/>
                <w:szCs w:val="22"/>
              </w:rPr>
              <w:t xml:space="preserve"> à cause de la présence des éléments des groupes armés</w:t>
            </w:r>
            <w:r w:rsidR="00D5562E">
              <w:rPr>
                <w:color w:val="000000"/>
                <w:sz w:val="22"/>
                <w:szCs w:val="22"/>
              </w:rPr>
              <w:t>.</w:t>
            </w:r>
            <w:r w:rsidRPr="00A27D88">
              <w:rPr>
                <w:color w:val="000000"/>
                <w:sz w:val="22"/>
                <w:szCs w:val="22"/>
              </w:rPr>
              <w:t xml:space="preserve"> </w:t>
            </w:r>
          </w:p>
        </w:tc>
      </w:tr>
      <w:tr w:rsidR="00CA6B01" w:rsidRPr="00A27D88">
        <w:trPr>
          <w:trHeight w:val="320"/>
        </w:trPr>
        <w:tc>
          <w:tcPr>
            <w:tcW w:w="1998" w:type="dxa"/>
            <w:shd w:val="clear" w:color="auto" w:fill="5B9BD5"/>
          </w:tcPr>
          <w:p w:rsidR="00CA6B01" w:rsidRPr="00A27D88" w:rsidRDefault="003C2869">
            <w:pPr>
              <w:pStyle w:val="Normal1"/>
              <w:spacing w:before="60" w:after="60"/>
              <w:rPr>
                <w:color w:val="000000"/>
                <w:sz w:val="22"/>
                <w:szCs w:val="22"/>
              </w:rPr>
            </w:pPr>
            <w:r w:rsidRPr="00A27D88">
              <w:rPr>
                <w:i/>
                <w:color w:val="000000"/>
                <w:sz w:val="22"/>
                <w:szCs w:val="22"/>
              </w:rPr>
              <w:t>Lieu d’hébergement</w:t>
            </w:r>
          </w:p>
        </w:tc>
        <w:tc>
          <w:tcPr>
            <w:tcW w:w="4298" w:type="dxa"/>
            <w:gridSpan w:val="2"/>
            <w:shd w:val="clear" w:color="auto" w:fill="FFFFFF"/>
          </w:tcPr>
          <w:p w:rsidR="00CA6B01" w:rsidRPr="00A27D88" w:rsidRDefault="003C2869" w:rsidP="0090687E">
            <w:pPr>
              <w:pStyle w:val="Normal1"/>
              <w:numPr>
                <w:ilvl w:val="0"/>
                <w:numId w:val="18"/>
              </w:numPr>
              <w:spacing w:before="60" w:after="60"/>
              <w:rPr>
                <w:b/>
                <w:color w:val="000000"/>
                <w:sz w:val="22"/>
                <w:szCs w:val="22"/>
                <w:u w:val="single"/>
              </w:rPr>
            </w:pPr>
            <w:r w:rsidRPr="00A27D88">
              <w:rPr>
                <w:b/>
                <w:color w:val="000000"/>
                <w:sz w:val="22"/>
                <w:szCs w:val="22"/>
                <w:u w:val="single"/>
              </w:rPr>
              <w:t>Communautés d’accueil</w:t>
            </w:r>
          </w:p>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Sites spontanés</w:t>
            </w:r>
          </w:p>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Centres collectifs</w:t>
            </w:r>
          </w:p>
        </w:tc>
        <w:tc>
          <w:tcPr>
            <w:tcW w:w="4298" w:type="dxa"/>
            <w:gridSpan w:val="2"/>
            <w:shd w:val="clear" w:color="auto" w:fill="FFFFFF"/>
          </w:tcPr>
          <w:p w:rsidR="00CA6B01" w:rsidRPr="00A27D88" w:rsidRDefault="003C2869">
            <w:pPr>
              <w:pStyle w:val="Normal1"/>
              <w:numPr>
                <w:ilvl w:val="0"/>
                <w:numId w:val="8"/>
              </w:numPr>
              <w:spacing w:before="60" w:after="60"/>
              <w:rPr>
                <w:color w:val="000000"/>
                <w:sz w:val="22"/>
                <w:szCs w:val="22"/>
              </w:rPr>
            </w:pPr>
            <w:r w:rsidRPr="00A27D88">
              <w:rPr>
                <w:color w:val="000000"/>
                <w:sz w:val="22"/>
                <w:szCs w:val="22"/>
              </w:rPr>
              <w:t xml:space="preserve">Camps formels </w:t>
            </w:r>
          </w:p>
          <w:p w:rsidR="00CA6B01" w:rsidRPr="00A27D88" w:rsidRDefault="003C2869" w:rsidP="0090687E">
            <w:pPr>
              <w:pStyle w:val="Normal1"/>
              <w:numPr>
                <w:ilvl w:val="0"/>
                <w:numId w:val="20"/>
              </w:numPr>
              <w:spacing w:before="60" w:after="60"/>
              <w:rPr>
                <w:b/>
                <w:color w:val="000000"/>
                <w:sz w:val="22"/>
                <w:szCs w:val="22"/>
              </w:rPr>
            </w:pPr>
            <w:r w:rsidRPr="00A27D88">
              <w:rPr>
                <w:color w:val="000000"/>
                <w:sz w:val="22"/>
                <w:szCs w:val="22"/>
              </w:rPr>
              <w:t xml:space="preserve">Autres, </w:t>
            </w:r>
            <w:r w:rsidR="00C9008A" w:rsidRPr="00A27D88">
              <w:rPr>
                <w:color w:val="000000"/>
                <w:sz w:val="22"/>
                <w:szCs w:val="22"/>
              </w:rPr>
              <w:t>préciser</w:t>
            </w:r>
            <w:r w:rsidR="00C9008A" w:rsidRPr="00A27D88">
              <w:rPr>
                <w:b/>
                <w:color w:val="000000"/>
                <w:sz w:val="22"/>
                <w:szCs w:val="22"/>
                <w:u w:val="single"/>
              </w:rPr>
              <w:t xml:space="preserve"> Maison</w:t>
            </w:r>
            <w:r w:rsidR="00102F94" w:rsidRPr="00A27D88">
              <w:rPr>
                <w:b/>
                <w:color w:val="000000"/>
                <w:sz w:val="22"/>
                <w:szCs w:val="22"/>
                <w:u w:val="single"/>
              </w:rPr>
              <w:t xml:space="preserve"> cédée gratuitem</w:t>
            </w:r>
            <w:r w:rsidR="00CB3862" w:rsidRPr="00A27D88">
              <w:rPr>
                <w:b/>
                <w:color w:val="000000"/>
                <w:sz w:val="22"/>
                <w:szCs w:val="22"/>
                <w:u w:val="single"/>
              </w:rPr>
              <w:t xml:space="preserve">ent par les propriétaires et </w:t>
            </w:r>
            <w:r w:rsidR="005871F1" w:rsidRPr="00A27D88">
              <w:rPr>
                <w:b/>
                <w:color w:val="000000"/>
                <w:sz w:val="22"/>
                <w:szCs w:val="22"/>
                <w:u w:val="single"/>
              </w:rPr>
              <w:t xml:space="preserve">celles </w:t>
            </w:r>
            <w:r w:rsidR="00CB3862" w:rsidRPr="00A27D88">
              <w:rPr>
                <w:b/>
                <w:color w:val="000000"/>
                <w:sz w:val="22"/>
                <w:szCs w:val="22"/>
                <w:u w:val="single"/>
              </w:rPr>
              <w:t>de</w:t>
            </w:r>
            <w:r w:rsidR="00102F94" w:rsidRPr="00A27D88">
              <w:rPr>
                <w:b/>
                <w:color w:val="000000"/>
                <w:sz w:val="22"/>
                <w:szCs w:val="22"/>
                <w:u w:val="single"/>
              </w:rPr>
              <w:t xml:space="preserve"> location</w:t>
            </w:r>
          </w:p>
        </w:tc>
      </w:tr>
      <w:tr w:rsidR="00CA6B01" w:rsidRPr="00A27D88">
        <w:trPr>
          <w:trHeight w:val="860"/>
        </w:trPr>
        <w:tc>
          <w:tcPr>
            <w:tcW w:w="1998" w:type="dxa"/>
            <w:shd w:val="clear" w:color="auto" w:fill="5B9BD5"/>
          </w:tcPr>
          <w:p w:rsidR="00CA6B01" w:rsidRPr="00A27D88" w:rsidRDefault="003C2869">
            <w:pPr>
              <w:pStyle w:val="Normal1"/>
              <w:spacing w:before="60" w:after="60"/>
              <w:rPr>
                <w:color w:val="000000"/>
                <w:sz w:val="22"/>
                <w:szCs w:val="22"/>
              </w:rPr>
            </w:pPr>
            <w:r w:rsidRPr="00A27D88">
              <w:rPr>
                <w:i/>
                <w:color w:val="000000"/>
                <w:sz w:val="22"/>
                <w:szCs w:val="22"/>
              </w:rPr>
              <w:t>Possibilité de retour ou nouveau déplacement (période et conditions)</w:t>
            </w:r>
          </w:p>
        </w:tc>
        <w:tc>
          <w:tcPr>
            <w:tcW w:w="8596" w:type="dxa"/>
            <w:gridSpan w:val="4"/>
            <w:shd w:val="clear" w:color="auto" w:fill="FFFFFF"/>
          </w:tcPr>
          <w:p w:rsidR="00CA6B01" w:rsidRPr="00A27D88" w:rsidRDefault="005666FA" w:rsidP="005666FA">
            <w:pPr>
              <w:pStyle w:val="Normal1"/>
              <w:spacing w:before="60" w:after="60"/>
              <w:rPr>
                <w:color w:val="000000"/>
                <w:sz w:val="22"/>
                <w:szCs w:val="22"/>
              </w:rPr>
            </w:pPr>
            <w:r w:rsidRPr="00A27D88">
              <w:rPr>
                <w:color w:val="000000"/>
                <w:sz w:val="22"/>
                <w:szCs w:val="22"/>
              </w:rPr>
              <w:t xml:space="preserve">Le rétablissement de la paix dans leurs zones de provenance avec une garantie sécuritaire qui restent toujours </w:t>
            </w:r>
            <w:r w:rsidR="00EA3C6A" w:rsidRPr="00A27D88">
              <w:rPr>
                <w:color w:val="000000"/>
                <w:sz w:val="22"/>
                <w:szCs w:val="22"/>
              </w:rPr>
              <w:t xml:space="preserve">sous l’occupation des forces et </w:t>
            </w:r>
            <w:r w:rsidRPr="00A27D88">
              <w:rPr>
                <w:color w:val="000000"/>
                <w:sz w:val="22"/>
                <w:szCs w:val="22"/>
              </w:rPr>
              <w:t>groupes armés</w:t>
            </w:r>
            <w:r w:rsidR="00EA3C6A" w:rsidRPr="00A27D88">
              <w:rPr>
                <w:color w:val="000000"/>
                <w:sz w:val="22"/>
                <w:szCs w:val="22"/>
              </w:rPr>
              <w:t xml:space="preserve"> négatifs</w:t>
            </w:r>
            <w:r w:rsidRPr="00A27D88">
              <w:rPr>
                <w:color w:val="000000"/>
                <w:sz w:val="22"/>
                <w:szCs w:val="22"/>
              </w:rPr>
              <w:t>. Quant au nouveau dép</w:t>
            </w:r>
            <w:r w:rsidR="00EA3C6A" w:rsidRPr="00A27D88">
              <w:rPr>
                <w:color w:val="000000"/>
                <w:sz w:val="22"/>
                <w:szCs w:val="22"/>
              </w:rPr>
              <w:t>lacement, il est probable car les affrontements restent permanents entre les FARDC et les forces et groupes armés car chacun(e) vise à contrôler les entités occupées l’autre.</w:t>
            </w:r>
          </w:p>
        </w:tc>
      </w:tr>
      <w:tr w:rsidR="00CA6B01" w:rsidRPr="00A27D88" w:rsidTr="00457850">
        <w:trPr>
          <w:trHeight w:val="100"/>
        </w:trPr>
        <w:tc>
          <w:tcPr>
            <w:tcW w:w="10594" w:type="dxa"/>
            <w:gridSpan w:val="5"/>
            <w:shd w:val="clear" w:color="auto" w:fill="FFFFFF" w:themeFill="background1"/>
          </w:tcPr>
          <w:p w:rsidR="00734C81" w:rsidRDefault="003C2869" w:rsidP="00457850">
            <w:pPr>
              <w:pStyle w:val="Normal1"/>
              <w:spacing w:before="60" w:after="60"/>
              <w:rPr>
                <w:color w:val="000000"/>
                <w:sz w:val="22"/>
                <w:szCs w:val="22"/>
              </w:rPr>
            </w:pPr>
            <w:r w:rsidRPr="00A27D88">
              <w:rPr>
                <w:b/>
                <w:color w:val="000000"/>
                <w:sz w:val="22"/>
                <w:szCs w:val="22"/>
              </w:rPr>
              <w:t>Si épidémie</w:t>
            </w:r>
            <w:r w:rsidR="00457850">
              <w:rPr>
                <w:b/>
                <w:color w:val="000000"/>
                <w:sz w:val="22"/>
                <w:szCs w:val="22"/>
              </w:rPr>
              <w:t> :</w:t>
            </w:r>
            <w:r w:rsidR="00457850">
              <w:t xml:space="preserve">   </w:t>
            </w:r>
            <w:r w:rsidR="00457850" w:rsidRPr="00457850">
              <w:rPr>
                <w:color w:val="000000"/>
                <w:sz w:val="22"/>
                <w:szCs w:val="22"/>
              </w:rPr>
              <w:t xml:space="preserve">Depuis </w:t>
            </w:r>
            <w:r w:rsidR="00B72DD9">
              <w:rPr>
                <w:color w:val="000000"/>
                <w:sz w:val="22"/>
                <w:szCs w:val="22"/>
              </w:rPr>
              <w:t>plus 16</w:t>
            </w:r>
            <w:r w:rsidR="00457850">
              <w:rPr>
                <w:color w:val="000000"/>
                <w:sz w:val="22"/>
                <w:szCs w:val="22"/>
              </w:rPr>
              <w:t>0 jours</w:t>
            </w:r>
            <w:r w:rsidR="00457850" w:rsidRPr="00457850">
              <w:rPr>
                <w:color w:val="000000"/>
                <w:sz w:val="22"/>
                <w:szCs w:val="22"/>
              </w:rPr>
              <w:t xml:space="preserve">, cette </w:t>
            </w:r>
            <w:proofErr w:type="gramStart"/>
            <w:r w:rsidR="00457850" w:rsidRPr="00457850">
              <w:rPr>
                <w:color w:val="000000"/>
                <w:sz w:val="22"/>
                <w:szCs w:val="22"/>
              </w:rPr>
              <w:t xml:space="preserve">ZSR </w:t>
            </w:r>
            <w:r w:rsidR="00E26572">
              <w:rPr>
                <w:color w:val="000000"/>
                <w:sz w:val="22"/>
                <w:szCs w:val="22"/>
              </w:rPr>
              <w:t xml:space="preserve"> n’a</w:t>
            </w:r>
            <w:proofErr w:type="gramEnd"/>
            <w:r w:rsidR="00E26572">
              <w:rPr>
                <w:color w:val="000000"/>
                <w:sz w:val="22"/>
                <w:szCs w:val="22"/>
              </w:rPr>
              <w:t xml:space="preserve"> connue aucun cas de la maladie en virus d’</w:t>
            </w:r>
            <w:proofErr w:type="spellStart"/>
            <w:r w:rsidR="00734C81">
              <w:rPr>
                <w:color w:val="000000"/>
                <w:sz w:val="22"/>
                <w:szCs w:val="22"/>
              </w:rPr>
              <w:t>ebola</w:t>
            </w:r>
            <w:proofErr w:type="spellEnd"/>
            <w:r w:rsidR="00734C81">
              <w:rPr>
                <w:color w:val="000000"/>
                <w:sz w:val="22"/>
                <w:szCs w:val="22"/>
              </w:rPr>
              <w:t xml:space="preserve"> mais les organisations  intervenant</w:t>
            </w:r>
            <w:r w:rsidR="00E26572">
              <w:rPr>
                <w:color w:val="000000"/>
                <w:sz w:val="22"/>
                <w:szCs w:val="22"/>
              </w:rPr>
              <w:t xml:space="preserve"> dans la riposte </w:t>
            </w:r>
            <w:r w:rsidR="00734C81">
              <w:rPr>
                <w:color w:val="000000"/>
                <w:sz w:val="22"/>
                <w:szCs w:val="22"/>
              </w:rPr>
              <w:t xml:space="preserve">sont toujours </w:t>
            </w:r>
            <w:r w:rsidR="00457850" w:rsidRPr="00457850">
              <w:rPr>
                <w:color w:val="000000"/>
                <w:sz w:val="22"/>
                <w:szCs w:val="22"/>
              </w:rPr>
              <w:t xml:space="preserve">en alerte par rapport </w:t>
            </w:r>
            <w:r w:rsidR="00734C81">
              <w:rPr>
                <w:color w:val="000000"/>
                <w:sz w:val="22"/>
                <w:szCs w:val="22"/>
              </w:rPr>
              <w:t>aux</w:t>
            </w:r>
            <w:r w:rsidR="00457850" w:rsidRPr="00457850">
              <w:rPr>
                <w:color w:val="000000"/>
                <w:sz w:val="22"/>
                <w:szCs w:val="22"/>
              </w:rPr>
              <w:t xml:space="preserve"> contrôle</w:t>
            </w:r>
            <w:r w:rsidR="00734C81">
              <w:rPr>
                <w:color w:val="000000"/>
                <w:sz w:val="22"/>
                <w:szCs w:val="22"/>
              </w:rPr>
              <w:t>s</w:t>
            </w:r>
            <w:r w:rsidR="00457850" w:rsidRPr="00457850">
              <w:rPr>
                <w:color w:val="000000"/>
                <w:sz w:val="22"/>
                <w:szCs w:val="22"/>
              </w:rPr>
              <w:t xml:space="preserve"> </w:t>
            </w:r>
            <w:r w:rsidR="00734C81">
              <w:rPr>
                <w:color w:val="000000"/>
                <w:sz w:val="22"/>
                <w:szCs w:val="22"/>
              </w:rPr>
              <w:t xml:space="preserve"> de celle-ci. </w:t>
            </w:r>
          </w:p>
          <w:p w:rsidR="00457850" w:rsidRPr="00457850" w:rsidRDefault="00457850" w:rsidP="00457850">
            <w:pPr>
              <w:pStyle w:val="Normal1"/>
              <w:spacing w:before="60" w:after="60"/>
              <w:rPr>
                <w:color w:val="000000"/>
                <w:sz w:val="22"/>
                <w:szCs w:val="22"/>
              </w:rPr>
            </w:pPr>
            <w:r w:rsidRPr="0039269D">
              <w:rPr>
                <w:color w:val="000000"/>
                <w:sz w:val="22"/>
                <w:szCs w:val="22"/>
                <w:shd w:val="clear" w:color="auto" w:fill="FFFFFF" w:themeFill="background1"/>
              </w:rPr>
              <w:t xml:space="preserve">La ZSR d’OICHA a déjà notifié </w:t>
            </w:r>
            <w:r w:rsidR="007375BD" w:rsidRPr="0039269D">
              <w:rPr>
                <w:color w:val="000000"/>
                <w:sz w:val="22"/>
                <w:szCs w:val="22"/>
                <w:shd w:val="clear" w:color="auto" w:fill="FFFFFF" w:themeFill="background1"/>
              </w:rPr>
              <w:t xml:space="preserve">32 </w:t>
            </w:r>
            <w:r w:rsidRPr="0039269D">
              <w:rPr>
                <w:color w:val="000000"/>
                <w:sz w:val="22"/>
                <w:szCs w:val="22"/>
                <w:shd w:val="clear" w:color="auto" w:fill="FFFFFF" w:themeFill="background1"/>
              </w:rPr>
              <w:t xml:space="preserve">cas </w:t>
            </w:r>
            <w:proofErr w:type="gramStart"/>
            <w:r w:rsidRPr="0039269D">
              <w:rPr>
                <w:color w:val="000000"/>
                <w:sz w:val="22"/>
                <w:szCs w:val="22"/>
                <w:shd w:val="clear" w:color="auto" w:fill="FFFFFF" w:themeFill="background1"/>
              </w:rPr>
              <w:t>confirmés  dont</w:t>
            </w:r>
            <w:proofErr w:type="gramEnd"/>
            <w:r w:rsidRPr="0039269D">
              <w:rPr>
                <w:color w:val="000000"/>
                <w:sz w:val="22"/>
                <w:szCs w:val="22"/>
                <w:shd w:val="clear" w:color="auto" w:fill="FFFFFF" w:themeFill="background1"/>
              </w:rPr>
              <w:t xml:space="preserve"> </w:t>
            </w:r>
            <w:r w:rsidR="007375BD" w:rsidRPr="0039269D">
              <w:rPr>
                <w:color w:val="000000"/>
                <w:sz w:val="22"/>
                <w:szCs w:val="22"/>
                <w:shd w:val="clear" w:color="auto" w:fill="FFFFFF" w:themeFill="background1"/>
              </w:rPr>
              <w:t>20</w:t>
            </w:r>
            <w:r w:rsidRPr="0039269D">
              <w:rPr>
                <w:color w:val="000000"/>
                <w:sz w:val="22"/>
                <w:szCs w:val="22"/>
                <w:shd w:val="clear" w:color="auto" w:fill="FFFFFF" w:themeFill="background1"/>
              </w:rPr>
              <w:t xml:space="preserve"> guéris et </w:t>
            </w:r>
            <w:r w:rsidR="007375BD" w:rsidRPr="0039269D">
              <w:rPr>
                <w:color w:val="000000"/>
                <w:sz w:val="22"/>
                <w:szCs w:val="22"/>
                <w:shd w:val="clear" w:color="auto" w:fill="FFFFFF" w:themeFill="background1"/>
              </w:rPr>
              <w:t>12</w:t>
            </w:r>
            <w:r w:rsidRPr="0039269D">
              <w:rPr>
                <w:color w:val="000000"/>
                <w:sz w:val="22"/>
                <w:szCs w:val="22"/>
                <w:shd w:val="clear" w:color="auto" w:fill="FFFFFF" w:themeFill="background1"/>
              </w:rPr>
              <w:t xml:space="preserve"> décès. Les contacts ont été vaccinés et suivis dans la même ZSR</w:t>
            </w:r>
            <w:r w:rsidRPr="0039269D">
              <w:rPr>
                <w:color w:val="000000"/>
                <w:sz w:val="22"/>
                <w:szCs w:val="22"/>
              </w:rPr>
              <w:t>.</w:t>
            </w:r>
            <w:r w:rsidRPr="00457850">
              <w:rPr>
                <w:color w:val="000000"/>
                <w:sz w:val="22"/>
                <w:szCs w:val="22"/>
              </w:rPr>
              <w:t xml:space="preserve"> </w:t>
            </w:r>
          </w:p>
          <w:p w:rsidR="00457850" w:rsidRPr="00457850" w:rsidRDefault="00457850" w:rsidP="00457850">
            <w:pPr>
              <w:pStyle w:val="Normal1"/>
              <w:spacing w:before="60" w:after="60"/>
              <w:rPr>
                <w:color w:val="000000"/>
                <w:sz w:val="22"/>
                <w:szCs w:val="22"/>
              </w:rPr>
            </w:pPr>
            <w:r w:rsidRPr="00457850">
              <w:rPr>
                <w:color w:val="000000"/>
                <w:sz w:val="22"/>
                <w:szCs w:val="22"/>
              </w:rPr>
              <w:t xml:space="preserve"> </w:t>
            </w:r>
          </w:p>
          <w:p w:rsidR="00734C81" w:rsidRDefault="00457850" w:rsidP="00457850">
            <w:pPr>
              <w:pStyle w:val="Normal1"/>
              <w:spacing w:before="60" w:after="60"/>
              <w:rPr>
                <w:color w:val="000000"/>
                <w:sz w:val="22"/>
                <w:szCs w:val="22"/>
              </w:rPr>
            </w:pPr>
            <w:r w:rsidRPr="00457850">
              <w:rPr>
                <w:color w:val="000000"/>
                <w:sz w:val="22"/>
                <w:szCs w:val="22"/>
              </w:rPr>
              <w:t>S’agissant d’autres pathologies, il faut noter que la Malnutrition est endémique.  Parmi, les populations touchées, il y a la population hôte</w:t>
            </w:r>
            <w:r w:rsidR="00734C81">
              <w:rPr>
                <w:color w:val="000000"/>
                <w:sz w:val="22"/>
                <w:szCs w:val="22"/>
              </w:rPr>
              <w:t xml:space="preserve"> et </w:t>
            </w:r>
            <w:r w:rsidRPr="00457850">
              <w:rPr>
                <w:color w:val="000000"/>
                <w:sz w:val="22"/>
                <w:szCs w:val="22"/>
              </w:rPr>
              <w:t xml:space="preserve">les personnes déplacées internes </w:t>
            </w:r>
          </w:p>
          <w:p w:rsidR="00457850" w:rsidRPr="00457850" w:rsidRDefault="00734C81" w:rsidP="00457850">
            <w:pPr>
              <w:pStyle w:val="Normal1"/>
              <w:spacing w:before="60" w:after="60"/>
              <w:rPr>
                <w:color w:val="000000"/>
                <w:sz w:val="22"/>
                <w:szCs w:val="22"/>
              </w:rPr>
            </w:pPr>
            <w:r>
              <w:rPr>
                <w:color w:val="000000"/>
                <w:sz w:val="22"/>
                <w:szCs w:val="22"/>
              </w:rPr>
              <w:t xml:space="preserve">Selon </w:t>
            </w:r>
            <w:proofErr w:type="gramStart"/>
            <w:r>
              <w:rPr>
                <w:color w:val="000000"/>
                <w:sz w:val="22"/>
                <w:szCs w:val="22"/>
              </w:rPr>
              <w:t>les statistique</w:t>
            </w:r>
            <w:proofErr w:type="gramEnd"/>
            <w:r>
              <w:rPr>
                <w:color w:val="000000"/>
                <w:sz w:val="22"/>
                <w:szCs w:val="22"/>
              </w:rPr>
              <w:t xml:space="preserve"> de la zone de sante le</w:t>
            </w:r>
            <w:r w:rsidR="00457850" w:rsidRPr="00457850">
              <w:rPr>
                <w:color w:val="000000"/>
                <w:sz w:val="22"/>
                <w:szCs w:val="22"/>
              </w:rPr>
              <w:t xml:space="preserve"> paludisme est la pathologie la plus morbide et mortelle de la zone. </w:t>
            </w:r>
          </w:p>
          <w:p w:rsidR="00CA6B01" w:rsidRPr="00A27D88" w:rsidRDefault="00457850" w:rsidP="00734C81">
            <w:pPr>
              <w:pStyle w:val="Normal1"/>
              <w:spacing w:before="60" w:after="60"/>
              <w:rPr>
                <w:color w:val="000000"/>
                <w:sz w:val="22"/>
                <w:szCs w:val="22"/>
              </w:rPr>
            </w:pPr>
            <w:r w:rsidRPr="00457850">
              <w:rPr>
                <w:color w:val="000000"/>
                <w:sz w:val="22"/>
                <w:szCs w:val="22"/>
              </w:rPr>
              <w:t xml:space="preserve">Il est connu que le contexte sécuritaire à Beni (Ville et Territoire a montré une certaine accalmie précaire à partir de la fin de décembre 2019. Cependant, la dégradation consécutive de la sécurité due aux événements malheureux </w:t>
            </w:r>
            <w:r w:rsidR="00734C81">
              <w:rPr>
                <w:color w:val="000000"/>
                <w:sz w:val="22"/>
                <w:szCs w:val="22"/>
              </w:rPr>
              <w:t>de ce mois de janvier février</w:t>
            </w:r>
            <w:r w:rsidRPr="00457850">
              <w:rPr>
                <w:color w:val="000000"/>
                <w:sz w:val="22"/>
                <w:szCs w:val="22"/>
              </w:rPr>
              <w:t>, 20</w:t>
            </w:r>
            <w:r w:rsidR="00734C81">
              <w:rPr>
                <w:color w:val="000000"/>
                <w:sz w:val="22"/>
                <w:szCs w:val="22"/>
              </w:rPr>
              <w:t>20</w:t>
            </w:r>
            <w:r w:rsidRPr="00457850">
              <w:rPr>
                <w:color w:val="000000"/>
                <w:sz w:val="22"/>
                <w:szCs w:val="22"/>
              </w:rPr>
              <w:t xml:space="preserve"> ont produit des conséquences néfastes </w:t>
            </w:r>
            <w:r w:rsidR="00734C81">
              <w:rPr>
                <w:color w:val="000000"/>
                <w:sz w:val="22"/>
                <w:szCs w:val="22"/>
              </w:rPr>
              <w:t>sur l’ensemble de la ZSR Mutwanga</w:t>
            </w:r>
            <w:r w:rsidRPr="00457850">
              <w:rPr>
                <w:color w:val="000000"/>
                <w:sz w:val="22"/>
                <w:szCs w:val="22"/>
              </w:rPr>
              <w:t>.</w:t>
            </w:r>
          </w:p>
        </w:tc>
      </w:tr>
      <w:tr w:rsidR="00CA6B01" w:rsidRPr="00A27D88">
        <w:trPr>
          <w:trHeight w:val="220"/>
        </w:trPr>
        <w:tc>
          <w:tcPr>
            <w:tcW w:w="10594" w:type="dxa"/>
            <w:gridSpan w:val="5"/>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3"/>
              <w:tblW w:w="10260" w:type="dxa"/>
              <w:tblInd w:w="18" w:type="dxa"/>
              <w:tblLayout w:type="fixed"/>
              <w:tblLook w:val="0000" w:firstRow="0" w:lastRow="0" w:firstColumn="0" w:lastColumn="0" w:noHBand="0" w:noVBand="0"/>
            </w:tblPr>
            <w:tblGrid>
              <w:gridCol w:w="2587"/>
              <w:gridCol w:w="1913"/>
              <w:gridCol w:w="1800"/>
              <w:gridCol w:w="1890"/>
              <w:gridCol w:w="2070"/>
            </w:tblGrid>
            <w:tr w:rsidR="00CA6B01" w:rsidRPr="00A27D88">
              <w:trPr>
                <w:trHeight w:val="300"/>
              </w:trPr>
              <w:tc>
                <w:tcPr>
                  <w:tcW w:w="10260" w:type="dxa"/>
                  <w:gridSpan w:val="5"/>
                  <w:tcBorders>
                    <w:top w:val="single" w:sz="4" w:space="0" w:color="000000"/>
                    <w:left w:val="single" w:sz="4" w:space="0" w:color="000000"/>
                    <w:bottom w:val="single" w:sz="4" w:space="0" w:color="000000"/>
                    <w:right w:val="single" w:sz="4" w:space="0" w:color="000000"/>
                  </w:tcBorders>
                  <w:shd w:val="clear" w:color="auto" w:fill="DDEBF7"/>
                  <w:vAlign w:val="center"/>
                </w:tcPr>
                <w:p w:rsidR="00CA6B01" w:rsidRPr="00A27D88" w:rsidRDefault="003C2869" w:rsidP="00B72DD9">
                  <w:pPr>
                    <w:pStyle w:val="Normal1"/>
                    <w:spacing w:before="60" w:after="60"/>
                    <w:jc w:val="center"/>
                    <w:rPr>
                      <w:color w:val="000000"/>
                      <w:sz w:val="22"/>
                      <w:szCs w:val="22"/>
                    </w:rPr>
                  </w:pPr>
                  <w:r w:rsidRPr="00A27D88">
                    <w:rPr>
                      <w:color w:val="000000"/>
                      <w:sz w:val="22"/>
                      <w:szCs w:val="22"/>
                    </w:rPr>
                    <w:t xml:space="preserve">Localisation des personnes affectées par cette crise </w:t>
                  </w:r>
                  <w:r w:rsidRPr="00B72DD9">
                    <w:rPr>
                      <w:b/>
                      <w:color w:val="000000"/>
                      <w:sz w:val="22"/>
                      <w:szCs w:val="22"/>
                    </w:rPr>
                    <w:t>(</w:t>
                  </w:r>
                  <w:r w:rsidR="00B72DD9" w:rsidRPr="00B72DD9">
                    <w:rPr>
                      <w:b/>
                      <w:color w:val="000000"/>
                      <w:sz w:val="22"/>
                      <w:szCs w:val="22"/>
                    </w:rPr>
                    <w:t>Epidémie</w:t>
                  </w:r>
                  <w:r w:rsidRPr="00B72DD9">
                    <w:rPr>
                      <w:b/>
                      <w:color w:val="000000"/>
                      <w:sz w:val="22"/>
                      <w:szCs w:val="22"/>
                    </w:rPr>
                    <w:t>)</w:t>
                  </w:r>
                </w:p>
              </w:tc>
            </w:tr>
            <w:tr w:rsidR="00CA6B01" w:rsidRPr="00A27D88">
              <w:trPr>
                <w:trHeight w:val="300"/>
              </w:trPr>
              <w:tc>
                <w:tcPr>
                  <w:tcW w:w="2587" w:type="dxa"/>
                  <w:tcBorders>
                    <w:top w:val="nil"/>
                    <w:left w:val="single" w:sz="4" w:space="0" w:color="000000"/>
                    <w:bottom w:val="single" w:sz="4" w:space="0" w:color="000000"/>
                    <w:right w:val="single" w:sz="4" w:space="0" w:color="000000"/>
                  </w:tcBorders>
                  <w:shd w:val="clear" w:color="auto" w:fill="auto"/>
                </w:tcPr>
                <w:p w:rsidR="00CA6B01" w:rsidRPr="00A27D88" w:rsidRDefault="003C2869">
                  <w:pPr>
                    <w:pStyle w:val="Normal1"/>
                    <w:spacing w:before="60" w:after="60"/>
                    <w:rPr>
                      <w:color w:val="000000"/>
                      <w:sz w:val="22"/>
                      <w:szCs w:val="22"/>
                    </w:rPr>
                  </w:pPr>
                  <w:r w:rsidRPr="00A27D88">
                    <w:rPr>
                      <w:color w:val="000000"/>
                      <w:sz w:val="22"/>
                      <w:szCs w:val="22"/>
                    </w:rPr>
                    <w:t> Zones de santé</w:t>
                  </w:r>
                </w:p>
              </w:tc>
              <w:tc>
                <w:tcPr>
                  <w:tcW w:w="1913" w:type="dxa"/>
                  <w:tcBorders>
                    <w:top w:val="nil"/>
                    <w:left w:val="nil"/>
                    <w:bottom w:val="single" w:sz="4" w:space="0" w:color="000000"/>
                    <w:right w:val="single" w:sz="4" w:space="0" w:color="000000"/>
                  </w:tcBorders>
                  <w:shd w:val="clear" w:color="auto" w:fill="EDEDED"/>
                </w:tcPr>
                <w:p w:rsidR="00CA6B01" w:rsidRPr="00A27D88" w:rsidRDefault="003C2869">
                  <w:pPr>
                    <w:pStyle w:val="Normal1"/>
                    <w:spacing w:before="60" w:after="60"/>
                    <w:jc w:val="center"/>
                    <w:rPr>
                      <w:color w:val="000000"/>
                      <w:sz w:val="22"/>
                      <w:szCs w:val="22"/>
                    </w:rPr>
                  </w:pPr>
                  <w:r w:rsidRPr="00A27D88">
                    <w:rPr>
                      <w:color w:val="000000"/>
                      <w:sz w:val="22"/>
                      <w:szCs w:val="22"/>
                    </w:rPr>
                    <w:t>Cas confirmés</w:t>
                  </w:r>
                </w:p>
              </w:tc>
              <w:tc>
                <w:tcPr>
                  <w:tcW w:w="1800" w:type="dxa"/>
                  <w:tcBorders>
                    <w:top w:val="nil"/>
                    <w:left w:val="nil"/>
                    <w:bottom w:val="single" w:sz="4" w:space="0" w:color="000000"/>
                    <w:right w:val="single" w:sz="4" w:space="0" w:color="000000"/>
                  </w:tcBorders>
                  <w:shd w:val="clear" w:color="auto" w:fill="EDEDED"/>
                </w:tcPr>
                <w:p w:rsidR="00CA6B01" w:rsidRPr="00A27D88" w:rsidRDefault="003C2869">
                  <w:pPr>
                    <w:pStyle w:val="Normal1"/>
                    <w:spacing w:before="60" w:after="60"/>
                    <w:jc w:val="center"/>
                    <w:rPr>
                      <w:color w:val="000000"/>
                      <w:sz w:val="22"/>
                      <w:szCs w:val="22"/>
                    </w:rPr>
                  </w:pPr>
                  <w:r w:rsidRPr="00A27D88">
                    <w:rPr>
                      <w:color w:val="000000"/>
                      <w:sz w:val="22"/>
                      <w:szCs w:val="22"/>
                    </w:rPr>
                    <w:t>Cas suspects</w:t>
                  </w:r>
                </w:p>
              </w:tc>
              <w:tc>
                <w:tcPr>
                  <w:tcW w:w="1890" w:type="dxa"/>
                  <w:tcBorders>
                    <w:top w:val="nil"/>
                    <w:left w:val="nil"/>
                    <w:bottom w:val="single" w:sz="4" w:space="0" w:color="000000"/>
                    <w:right w:val="single" w:sz="4" w:space="0" w:color="000000"/>
                  </w:tcBorders>
                  <w:shd w:val="clear" w:color="auto" w:fill="EDEDED"/>
                </w:tcPr>
                <w:p w:rsidR="00CA6B01" w:rsidRPr="00A27D88" w:rsidRDefault="003C2869">
                  <w:pPr>
                    <w:pStyle w:val="Normal1"/>
                    <w:spacing w:before="60" w:after="60"/>
                    <w:jc w:val="center"/>
                    <w:rPr>
                      <w:color w:val="000000"/>
                      <w:sz w:val="22"/>
                      <w:szCs w:val="22"/>
                    </w:rPr>
                  </w:pPr>
                  <w:r w:rsidRPr="00A27D88">
                    <w:rPr>
                      <w:color w:val="000000"/>
                      <w:sz w:val="22"/>
                      <w:szCs w:val="22"/>
                    </w:rPr>
                    <w:t>Décès</w:t>
                  </w:r>
                </w:p>
              </w:tc>
              <w:tc>
                <w:tcPr>
                  <w:tcW w:w="2070" w:type="dxa"/>
                  <w:tcBorders>
                    <w:top w:val="nil"/>
                    <w:left w:val="nil"/>
                    <w:bottom w:val="single" w:sz="4" w:space="0" w:color="000000"/>
                    <w:right w:val="single" w:sz="4" w:space="0" w:color="000000"/>
                  </w:tcBorders>
                  <w:shd w:val="clear" w:color="auto" w:fill="EDEDED"/>
                </w:tcPr>
                <w:p w:rsidR="00CA6B01" w:rsidRPr="00A27D88" w:rsidRDefault="003C2869">
                  <w:pPr>
                    <w:pStyle w:val="Normal1"/>
                    <w:spacing w:before="60" w:after="60"/>
                    <w:jc w:val="center"/>
                    <w:rPr>
                      <w:color w:val="000000"/>
                      <w:sz w:val="22"/>
                      <w:szCs w:val="22"/>
                    </w:rPr>
                  </w:pPr>
                  <w:r w:rsidRPr="00A27D88">
                    <w:rPr>
                      <w:color w:val="000000"/>
                      <w:sz w:val="22"/>
                      <w:szCs w:val="22"/>
                    </w:rPr>
                    <w:t>Zone de provenance</w:t>
                  </w:r>
                </w:p>
              </w:tc>
            </w:tr>
            <w:tr w:rsidR="00CA6B01" w:rsidRPr="00A27D88">
              <w:trPr>
                <w:trHeight w:val="300"/>
              </w:trPr>
              <w:tc>
                <w:tcPr>
                  <w:tcW w:w="2587" w:type="dxa"/>
                  <w:tcBorders>
                    <w:top w:val="nil"/>
                    <w:left w:val="single" w:sz="4" w:space="0" w:color="000000"/>
                    <w:bottom w:val="single" w:sz="4" w:space="0" w:color="000000"/>
                    <w:right w:val="single" w:sz="4" w:space="0" w:color="000000"/>
                  </w:tcBorders>
                  <w:vAlign w:val="center"/>
                </w:tcPr>
                <w:p w:rsidR="00CA6B01" w:rsidRPr="00A27D88" w:rsidRDefault="00B72DD9">
                  <w:pPr>
                    <w:pStyle w:val="Normal1"/>
                    <w:spacing w:before="60" w:after="60"/>
                    <w:jc w:val="right"/>
                    <w:rPr>
                      <w:color w:val="000000"/>
                      <w:sz w:val="22"/>
                      <w:szCs w:val="22"/>
                    </w:rPr>
                  </w:pPr>
                  <w:r>
                    <w:rPr>
                      <w:color w:val="000000"/>
                      <w:sz w:val="22"/>
                      <w:szCs w:val="22"/>
                    </w:rPr>
                    <w:t>Mutwanga</w:t>
                  </w:r>
                </w:p>
              </w:tc>
              <w:tc>
                <w:tcPr>
                  <w:tcW w:w="1913" w:type="dxa"/>
                  <w:tcBorders>
                    <w:top w:val="nil"/>
                    <w:left w:val="nil"/>
                    <w:bottom w:val="single" w:sz="4" w:space="0" w:color="000000"/>
                    <w:right w:val="single" w:sz="4" w:space="0" w:color="000000"/>
                  </w:tcBorders>
                  <w:vAlign w:val="center"/>
                </w:tcPr>
                <w:p w:rsidR="00CA6B01" w:rsidRPr="00A27D88" w:rsidRDefault="003C2869">
                  <w:pPr>
                    <w:pStyle w:val="Normal1"/>
                    <w:spacing w:before="60" w:after="60"/>
                    <w:jc w:val="center"/>
                    <w:rPr>
                      <w:color w:val="000000"/>
                      <w:sz w:val="22"/>
                      <w:szCs w:val="22"/>
                    </w:rPr>
                  </w:pPr>
                  <w:r w:rsidRPr="00A27D88">
                    <w:rPr>
                      <w:i/>
                      <w:color w:val="000000"/>
                      <w:sz w:val="22"/>
                      <w:szCs w:val="22"/>
                    </w:rPr>
                    <w:t> </w:t>
                  </w:r>
                  <w:r w:rsidR="00B72DD9">
                    <w:rPr>
                      <w:i/>
                      <w:color w:val="000000"/>
                      <w:sz w:val="22"/>
                      <w:szCs w:val="22"/>
                    </w:rPr>
                    <w:t>32</w:t>
                  </w:r>
                </w:p>
              </w:tc>
              <w:tc>
                <w:tcPr>
                  <w:tcW w:w="1800" w:type="dxa"/>
                  <w:tcBorders>
                    <w:top w:val="nil"/>
                    <w:left w:val="nil"/>
                    <w:bottom w:val="single" w:sz="4" w:space="0" w:color="000000"/>
                    <w:right w:val="single" w:sz="4" w:space="0" w:color="000000"/>
                  </w:tcBorders>
                  <w:vAlign w:val="center"/>
                </w:tcPr>
                <w:p w:rsidR="00CA6B01" w:rsidRPr="00A27D88" w:rsidRDefault="003C2869">
                  <w:pPr>
                    <w:pStyle w:val="Normal1"/>
                    <w:spacing w:before="60" w:after="60"/>
                    <w:jc w:val="center"/>
                    <w:rPr>
                      <w:color w:val="000000"/>
                      <w:sz w:val="22"/>
                      <w:szCs w:val="22"/>
                    </w:rPr>
                  </w:pPr>
                  <w:r w:rsidRPr="00A27D88">
                    <w:rPr>
                      <w:i/>
                      <w:color w:val="000000"/>
                      <w:sz w:val="22"/>
                      <w:szCs w:val="22"/>
                    </w:rPr>
                    <w:t> </w:t>
                  </w:r>
                  <w:r w:rsidR="00B72DD9">
                    <w:rPr>
                      <w:i/>
                      <w:color w:val="000000"/>
                      <w:sz w:val="22"/>
                      <w:szCs w:val="22"/>
                    </w:rPr>
                    <w:t>-</w:t>
                  </w:r>
                </w:p>
              </w:tc>
              <w:tc>
                <w:tcPr>
                  <w:tcW w:w="1890" w:type="dxa"/>
                  <w:tcBorders>
                    <w:top w:val="nil"/>
                    <w:left w:val="nil"/>
                    <w:bottom w:val="single" w:sz="4" w:space="0" w:color="000000"/>
                    <w:right w:val="single" w:sz="4" w:space="0" w:color="000000"/>
                  </w:tcBorders>
                  <w:vAlign w:val="center"/>
                </w:tcPr>
                <w:p w:rsidR="00CA6B01" w:rsidRPr="00A27D88" w:rsidRDefault="00B72DD9">
                  <w:pPr>
                    <w:pStyle w:val="Normal1"/>
                    <w:spacing w:before="60" w:after="60"/>
                    <w:jc w:val="center"/>
                    <w:rPr>
                      <w:color w:val="000000"/>
                      <w:sz w:val="22"/>
                      <w:szCs w:val="22"/>
                    </w:rPr>
                  </w:pPr>
                  <w:r>
                    <w:rPr>
                      <w:i/>
                      <w:color w:val="000000"/>
                      <w:sz w:val="22"/>
                      <w:szCs w:val="22"/>
                    </w:rPr>
                    <w:t>12</w:t>
                  </w:r>
                  <w:r w:rsidR="003C2869" w:rsidRPr="00A27D88">
                    <w:rPr>
                      <w:i/>
                      <w:color w:val="000000"/>
                      <w:sz w:val="22"/>
                      <w:szCs w:val="22"/>
                    </w:rPr>
                    <w:t> </w:t>
                  </w:r>
                </w:p>
              </w:tc>
              <w:tc>
                <w:tcPr>
                  <w:tcW w:w="2070" w:type="dxa"/>
                  <w:tcBorders>
                    <w:top w:val="nil"/>
                    <w:left w:val="nil"/>
                    <w:bottom w:val="single" w:sz="4" w:space="0" w:color="000000"/>
                    <w:right w:val="single" w:sz="4" w:space="0" w:color="000000"/>
                  </w:tcBorders>
                  <w:vAlign w:val="center"/>
                </w:tcPr>
                <w:p w:rsidR="00CA6B01" w:rsidRPr="00A27D88" w:rsidRDefault="003C2869">
                  <w:pPr>
                    <w:pStyle w:val="Normal1"/>
                    <w:spacing w:before="60" w:after="60"/>
                    <w:rPr>
                      <w:color w:val="000000"/>
                      <w:sz w:val="22"/>
                      <w:szCs w:val="22"/>
                    </w:rPr>
                  </w:pPr>
                  <w:r w:rsidRPr="00A27D88">
                    <w:rPr>
                      <w:color w:val="000000"/>
                      <w:sz w:val="22"/>
                      <w:szCs w:val="22"/>
                    </w:rPr>
                    <w:t> </w:t>
                  </w:r>
                  <w:r w:rsidR="005906FD">
                    <w:rPr>
                      <w:color w:val="000000"/>
                      <w:sz w:val="22"/>
                      <w:szCs w:val="22"/>
                    </w:rPr>
                    <w:t>Beni, Mabalako.</w:t>
                  </w:r>
                </w:p>
              </w:tc>
            </w:tr>
          </w:tbl>
          <w:p w:rsidR="00CA6B01" w:rsidRPr="00A27D88" w:rsidRDefault="00CA6B01">
            <w:pPr>
              <w:pStyle w:val="Normal1"/>
              <w:spacing w:before="60" w:after="60"/>
              <w:rPr>
                <w:color w:val="000000"/>
                <w:sz w:val="22"/>
                <w:szCs w:val="22"/>
              </w:rPr>
            </w:pPr>
          </w:p>
        </w:tc>
      </w:tr>
      <w:tr w:rsidR="00CA6B01" w:rsidRPr="00A27D88">
        <w:trPr>
          <w:trHeight w:val="860"/>
        </w:trPr>
        <w:tc>
          <w:tcPr>
            <w:tcW w:w="1998" w:type="dxa"/>
            <w:shd w:val="clear" w:color="auto" w:fill="5B9BD5"/>
          </w:tcPr>
          <w:p w:rsidR="00CA6B01" w:rsidRPr="00A27D88" w:rsidRDefault="003C2869">
            <w:pPr>
              <w:pStyle w:val="Normal1"/>
              <w:spacing w:before="60" w:after="60"/>
              <w:rPr>
                <w:color w:val="000000"/>
                <w:sz w:val="22"/>
                <w:szCs w:val="22"/>
              </w:rPr>
            </w:pPr>
            <w:r w:rsidRPr="00A27D88">
              <w:rPr>
                <w:i/>
                <w:color w:val="000000"/>
                <w:sz w:val="22"/>
                <w:szCs w:val="22"/>
              </w:rPr>
              <w:t>Perspectives d’évolution de l’épidémie</w:t>
            </w:r>
          </w:p>
        </w:tc>
        <w:tc>
          <w:tcPr>
            <w:tcW w:w="8596" w:type="dxa"/>
            <w:gridSpan w:val="4"/>
            <w:shd w:val="clear" w:color="auto" w:fill="FFFFFF"/>
          </w:tcPr>
          <w:p w:rsidR="00CA6B01" w:rsidRPr="00A27D88" w:rsidRDefault="00B72DD9">
            <w:pPr>
              <w:pStyle w:val="Normal1"/>
              <w:spacing w:before="60" w:after="60"/>
              <w:rPr>
                <w:color w:val="000000"/>
                <w:sz w:val="22"/>
                <w:szCs w:val="22"/>
              </w:rPr>
            </w:pPr>
            <w:r>
              <w:rPr>
                <w:i/>
                <w:color w:val="000000"/>
                <w:sz w:val="22"/>
                <w:szCs w:val="22"/>
              </w:rPr>
              <w:t>La situation de la maladie en virus Ebola est maitrise dans cette zone de sante puisque nous sommes à plus de 165 jours sans cas.</w:t>
            </w:r>
          </w:p>
          <w:p w:rsidR="00CA6B01" w:rsidRPr="00A27D88" w:rsidRDefault="00CA6B01">
            <w:pPr>
              <w:pStyle w:val="Normal1"/>
              <w:spacing w:before="60" w:after="60"/>
              <w:rPr>
                <w:color w:val="000000"/>
                <w:sz w:val="22"/>
                <w:szCs w:val="22"/>
              </w:rPr>
            </w:pPr>
          </w:p>
        </w:tc>
      </w:tr>
    </w:tbl>
    <w:p w:rsidR="00CA6B01" w:rsidRPr="00A27D88" w:rsidRDefault="00CA6B01">
      <w:pPr>
        <w:pStyle w:val="Normal1"/>
        <w:rPr>
          <w:sz w:val="22"/>
          <w:szCs w:val="22"/>
        </w:rPr>
      </w:pPr>
      <w:bookmarkStart w:id="4" w:name="_3znysh7" w:colFirst="0" w:colLast="0"/>
      <w:bookmarkEnd w:id="4"/>
    </w:p>
    <w:p w:rsidR="00CA6B01" w:rsidRPr="00A27D88" w:rsidRDefault="003C2869">
      <w:pPr>
        <w:pStyle w:val="Titre2"/>
        <w:numPr>
          <w:ilvl w:val="1"/>
          <w:numId w:val="3"/>
        </w:numPr>
      </w:pPr>
      <w:r w:rsidRPr="00A27D88">
        <w:t>Profile humanitaire de la zone</w:t>
      </w:r>
    </w:p>
    <w:p w:rsidR="00CA6B01" w:rsidRPr="00A27D88" w:rsidRDefault="003C2869">
      <w:pPr>
        <w:pStyle w:val="Normal1"/>
        <w:rPr>
          <w:sz w:val="22"/>
          <w:szCs w:val="22"/>
        </w:rPr>
      </w:pPr>
      <w:r w:rsidRPr="00A27D88">
        <w:rPr>
          <w:sz w:val="22"/>
          <w:szCs w:val="22"/>
        </w:rPr>
        <w:t>Crises et interventions dans les 12 mois précédents</w:t>
      </w:r>
    </w:p>
    <w:p w:rsidR="00CA6B01" w:rsidRPr="00A27D88" w:rsidRDefault="00CA6B01">
      <w:pPr>
        <w:pStyle w:val="Normal1"/>
        <w:rPr>
          <w:sz w:val="22"/>
          <w:szCs w:val="22"/>
        </w:rPr>
      </w:pPr>
    </w:p>
    <w:tbl>
      <w:tblPr>
        <w:tblStyle w:val="a4"/>
        <w:tblW w:w="10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128"/>
        <w:gridCol w:w="1064"/>
        <w:gridCol w:w="743"/>
        <w:gridCol w:w="2410"/>
        <w:gridCol w:w="2128"/>
      </w:tblGrid>
      <w:tr w:rsidR="00CA6B01" w:rsidRPr="00A27D88" w:rsidTr="00284619">
        <w:tc>
          <w:tcPr>
            <w:tcW w:w="2127" w:type="dxa"/>
            <w:shd w:val="clear" w:color="auto" w:fill="DEEAF6"/>
          </w:tcPr>
          <w:p w:rsidR="00CA6B01" w:rsidRPr="00A27D88" w:rsidRDefault="003C2869">
            <w:pPr>
              <w:pStyle w:val="Normal1"/>
              <w:rPr>
                <w:color w:val="000000"/>
                <w:sz w:val="22"/>
                <w:szCs w:val="22"/>
              </w:rPr>
            </w:pPr>
            <w:r w:rsidRPr="00A27D88">
              <w:rPr>
                <w:b/>
                <w:i/>
                <w:color w:val="000000"/>
                <w:sz w:val="22"/>
                <w:szCs w:val="22"/>
              </w:rPr>
              <w:t xml:space="preserve">Crises </w:t>
            </w:r>
          </w:p>
        </w:tc>
        <w:tc>
          <w:tcPr>
            <w:tcW w:w="2128" w:type="dxa"/>
            <w:shd w:val="clear" w:color="auto" w:fill="DEEAF6"/>
          </w:tcPr>
          <w:p w:rsidR="00CA6B01" w:rsidRPr="00A27D88" w:rsidRDefault="003C2869">
            <w:pPr>
              <w:pStyle w:val="Normal1"/>
              <w:rPr>
                <w:color w:val="000000"/>
                <w:sz w:val="22"/>
                <w:szCs w:val="22"/>
              </w:rPr>
            </w:pPr>
            <w:r w:rsidRPr="00A27D88">
              <w:rPr>
                <w:b/>
                <w:i/>
                <w:color w:val="000000"/>
                <w:sz w:val="22"/>
                <w:szCs w:val="22"/>
              </w:rPr>
              <w:t>Réponses données</w:t>
            </w:r>
          </w:p>
        </w:tc>
        <w:tc>
          <w:tcPr>
            <w:tcW w:w="1807" w:type="dxa"/>
            <w:gridSpan w:val="2"/>
            <w:shd w:val="clear" w:color="auto" w:fill="DEEAF6"/>
          </w:tcPr>
          <w:p w:rsidR="00CA6B01" w:rsidRPr="00A27D88" w:rsidRDefault="003C2869">
            <w:pPr>
              <w:pStyle w:val="Normal1"/>
              <w:rPr>
                <w:color w:val="000000"/>
                <w:sz w:val="22"/>
                <w:szCs w:val="22"/>
              </w:rPr>
            </w:pPr>
            <w:r w:rsidRPr="00A27D88">
              <w:rPr>
                <w:b/>
                <w:i/>
                <w:color w:val="000000"/>
                <w:sz w:val="22"/>
                <w:szCs w:val="22"/>
              </w:rPr>
              <w:t>Zones d’intervention</w:t>
            </w:r>
          </w:p>
        </w:tc>
        <w:tc>
          <w:tcPr>
            <w:tcW w:w="2410" w:type="dxa"/>
            <w:shd w:val="clear" w:color="auto" w:fill="DEEAF6"/>
          </w:tcPr>
          <w:p w:rsidR="00CA6B01" w:rsidRPr="00A27D88" w:rsidRDefault="003C2869">
            <w:pPr>
              <w:pStyle w:val="Normal1"/>
              <w:rPr>
                <w:color w:val="000000"/>
                <w:sz w:val="22"/>
                <w:szCs w:val="22"/>
              </w:rPr>
            </w:pPr>
            <w:r w:rsidRPr="00A27D88">
              <w:rPr>
                <w:b/>
                <w:i/>
                <w:color w:val="000000"/>
                <w:sz w:val="22"/>
                <w:szCs w:val="22"/>
              </w:rPr>
              <w:t>Organisations impliquées</w:t>
            </w:r>
          </w:p>
        </w:tc>
        <w:tc>
          <w:tcPr>
            <w:tcW w:w="2128" w:type="dxa"/>
            <w:shd w:val="clear" w:color="auto" w:fill="DEEAF6"/>
          </w:tcPr>
          <w:p w:rsidR="00CA6B01" w:rsidRPr="00A27D88" w:rsidRDefault="003C2869">
            <w:pPr>
              <w:pStyle w:val="Normal1"/>
              <w:rPr>
                <w:color w:val="000000"/>
                <w:sz w:val="22"/>
                <w:szCs w:val="22"/>
              </w:rPr>
            </w:pPr>
            <w:r w:rsidRPr="00A27D88">
              <w:rPr>
                <w:b/>
                <w:i/>
                <w:color w:val="000000"/>
                <w:sz w:val="22"/>
                <w:szCs w:val="22"/>
              </w:rPr>
              <w:t>Type et nombre des bénéficiaires</w:t>
            </w:r>
          </w:p>
        </w:tc>
      </w:tr>
      <w:tr w:rsidR="00CA6B01" w:rsidRPr="00A27D88" w:rsidTr="00284619">
        <w:tc>
          <w:tcPr>
            <w:tcW w:w="2127" w:type="dxa"/>
          </w:tcPr>
          <w:p w:rsidR="00CA6B01" w:rsidRPr="00A27D88" w:rsidRDefault="00E6164A">
            <w:pPr>
              <w:pStyle w:val="Normal1"/>
              <w:rPr>
                <w:color w:val="000000"/>
                <w:sz w:val="22"/>
                <w:szCs w:val="22"/>
              </w:rPr>
            </w:pPr>
            <w:r>
              <w:rPr>
                <w:color w:val="000000"/>
                <w:sz w:val="22"/>
                <w:szCs w:val="22"/>
              </w:rPr>
              <w:t>Mouvement des populations</w:t>
            </w:r>
          </w:p>
        </w:tc>
        <w:tc>
          <w:tcPr>
            <w:tcW w:w="2128" w:type="dxa"/>
          </w:tcPr>
          <w:p w:rsidR="00CA6B01" w:rsidRPr="00A27D88" w:rsidRDefault="00284619">
            <w:pPr>
              <w:pStyle w:val="Normal1"/>
              <w:rPr>
                <w:color w:val="000000"/>
                <w:sz w:val="22"/>
                <w:szCs w:val="22"/>
              </w:rPr>
            </w:pPr>
            <w:r>
              <w:rPr>
                <w:color w:val="000000"/>
                <w:sz w:val="22"/>
                <w:szCs w:val="22"/>
              </w:rPr>
              <w:t>Wash et riposte contre Ebola</w:t>
            </w:r>
          </w:p>
        </w:tc>
        <w:tc>
          <w:tcPr>
            <w:tcW w:w="1807" w:type="dxa"/>
            <w:gridSpan w:val="2"/>
          </w:tcPr>
          <w:p w:rsidR="00CA6B01" w:rsidRPr="00A27D88" w:rsidRDefault="002B3020">
            <w:pPr>
              <w:pStyle w:val="Normal1"/>
              <w:rPr>
                <w:color w:val="000000"/>
                <w:sz w:val="22"/>
                <w:szCs w:val="22"/>
              </w:rPr>
            </w:pPr>
            <w:proofErr w:type="spellStart"/>
            <w:r>
              <w:rPr>
                <w:color w:val="000000"/>
                <w:sz w:val="22"/>
                <w:szCs w:val="22"/>
              </w:rPr>
              <w:t>Halungupa</w:t>
            </w:r>
            <w:proofErr w:type="spellEnd"/>
            <w:r>
              <w:rPr>
                <w:color w:val="000000"/>
                <w:sz w:val="22"/>
                <w:szCs w:val="22"/>
              </w:rPr>
              <w:t xml:space="preserve">, </w:t>
            </w:r>
            <w:proofErr w:type="spellStart"/>
            <w:r>
              <w:rPr>
                <w:color w:val="000000"/>
                <w:sz w:val="22"/>
                <w:szCs w:val="22"/>
              </w:rPr>
              <w:t>lume</w:t>
            </w:r>
            <w:proofErr w:type="spellEnd"/>
            <w:r>
              <w:rPr>
                <w:color w:val="000000"/>
                <w:sz w:val="22"/>
                <w:szCs w:val="22"/>
              </w:rPr>
              <w:t xml:space="preserve">, </w:t>
            </w:r>
            <w:proofErr w:type="spellStart"/>
            <w:r>
              <w:rPr>
                <w:color w:val="000000"/>
                <w:sz w:val="22"/>
                <w:szCs w:val="22"/>
              </w:rPr>
              <w:t>ru</w:t>
            </w:r>
            <w:r w:rsidR="00284619">
              <w:rPr>
                <w:color w:val="000000"/>
                <w:sz w:val="22"/>
                <w:szCs w:val="22"/>
              </w:rPr>
              <w:t>getsi</w:t>
            </w:r>
            <w:proofErr w:type="spellEnd"/>
            <w:r w:rsidR="00284619">
              <w:rPr>
                <w:color w:val="000000"/>
                <w:sz w:val="22"/>
                <w:szCs w:val="22"/>
              </w:rPr>
              <w:t xml:space="preserve">, </w:t>
            </w:r>
            <w:proofErr w:type="spellStart"/>
            <w:r w:rsidR="00284619">
              <w:rPr>
                <w:color w:val="000000"/>
                <w:sz w:val="22"/>
                <w:szCs w:val="22"/>
              </w:rPr>
              <w:t>masambo</w:t>
            </w:r>
            <w:proofErr w:type="spellEnd"/>
          </w:p>
        </w:tc>
        <w:tc>
          <w:tcPr>
            <w:tcW w:w="2410" w:type="dxa"/>
          </w:tcPr>
          <w:p w:rsidR="00CA6B01" w:rsidRPr="00A27D88" w:rsidRDefault="00284619">
            <w:pPr>
              <w:pStyle w:val="Normal1"/>
              <w:rPr>
                <w:color w:val="000000"/>
                <w:sz w:val="22"/>
                <w:szCs w:val="22"/>
              </w:rPr>
            </w:pPr>
            <w:r>
              <w:rPr>
                <w:color w:val="000000"/>
                <w:sz w:val="22"/>
                <w:szCs w:val="22"/>
              </w:rPr>
              <w:t xml:space="preserve">SOCOAC </w:t>
            </w:r>
          </w:p>
        </w:tc>
        <w:tc>
          <w:tcPr>
            <w:tcW w:w="2128" w:type="dxa"/>
          </w:tcPr>
          <w:p w:rsidR="00CA6B01" w:rsidRPr="00A27D88" w:rsidRDefault="00284619">
            <w:pPr>
              <w:pStyle w:val="Normal1"/>
              <w:rPr>
                <w:color w:val="000000"/>
                <w:sz w:val="22"/>
                <w:szCs w:val="22"/>
              </w:rPr>
            </w:pPr>
            <w:r>
              <w:rPr>
                <w:color w:val="000000"/>
                <w:sz w:val="22"/>
                <w:szCs w:val="22"/>
              </w:rPr>
              <w:t>La population des 4 aires de sante</w:t>
            </w:r>
          </w:p>
        </w:tc>
      </w:tr>
      <w:tr w:rsidR="00E6164A" w:rsidRPr="00A27D88" w:rsidTr="00284619">
        <w:tc>
          <w:tcPr>
            <w:tcW w:w="2127" w:type="dxa"/>
          </w:tcPr>
          <w:p w:rsidR="00E6164A" w:rsidRDefault="00E6164A">
            <w:r w:rsidRPr="0093226F">
              <w:rPr>
                <w:color w:val="000000"/>
                <w:sz w:val="22"/>
                <w:szCs w:val="22"/>
              </w:rPr>
              <w:t>Mouvement des populations</w:t>
            </w:r>
          </w:p>
        </w:tc>
        <w:tc>
          <w:tcPr>
            <w:tcW w:w="2128" w:type="dxa"/>
          </w:tcPr>
          <w:p w:rsidR="00E6164A" w:rsidRPr="00A27D88" w:rsidRDefault="00E6164A">
            <w:pPr>
              <w:pStyle w:val="Normal1"/>
              <w:rPr>
                <w:color w:val="000000"/>
                <w:sz w:val="22"/>
                <w:szCs w:val="22"/>
              </w:rPr>
            </w:pPr>
            <w:r>
              <w:rPr>
                <w:color w:val="000000"/>
                <w:sz w:val="22"/>
                <w:szCs w:val="22"/>
              </w:rPr>
              <w:t>Wash et santé</w:t>
            </w:r>
          </w:p>
        </w:tc>
        <w:tc>
          <w:tcPr>
            <w:tcW w:w="1807" w:type="dxa"/>
            <w:gridSpan w:val="2"/>
          </w:tcPr>
          <w:p w:rsidR="00E6164A" w:rsidRPr="00A27D88" w:rsidRDefault="00E6164A">
            <w:pPr>
              <w:pStyle w:val="Normal1"/>
              <w:rPr>
                <w:color w:val="000000"/>
                <w:sz w:val="22"/>
                <w:szCs w:val="22"/>
              </w:rPr>
            </w:pPr>
            <w:proofErr w:type="spellStart"/>
            <w:r>
              <w:rPr>
                <w:color w:val="000000"/>
                <w:sz w:val="22"/>
                <w:szCs w:val="22"/>
              </w:rPr>
              <w:t>Halungupa</w:t>
            </w:r>
            <w:proofErr w:type="spellEnd"/>
            <w:r>
              <w:rPr>
                <w:color w:val="000000"/>
                <w:sz w:val="22"/>
                <w:szCs w:val="22"/>
              </w:rPr>
              <w:t xml:space="preserve">, </w:t>
            </w:r>
            <w:proofErr w:type="spellStart"/>
            <w:r>
              <w:rPr>
                <w:color w:val="000000"/>
                <w:sz w:val="22"/>
                <w:szCs w:val="22"/>
              </w:rPr>
              <w:t>Rugetsi</w:t>
            </w:r>
            <w:proofErr w:type="spellEnd"/>
            <w:r>
              <w:rPr>
                <w:color w:val="000000"/>
                <w:sz w:val="22"/>
                <w:szCs w:val="22"/>
              </w:rPr>
              <w:t>,</w:t>
            </w:r>
          </w:p>
        </w:tc>
        <w:tc>
          <w:tcPr>
            <w:tcW w:w="2410" w:type="dxa"/>
          </w:tcPr>
          <w:p w:rsidR="00E6164A" w:rsidRPr="00A27D88" w:rsidRDefault="00E6164A" w:rsidP="00B537B4">
            <w:pPr>
              <w:pStyle w:val="Normal1"/>
              <w:rPr>
                <w:color w:val="000000"/>
                <w:sz w:val="22"/>
                <w:szCs w:val="22"/>
              </w:rPr>
            </w:pPr>
            <w:r>
              <w:rPr>
                <w:color w:val="000000"/>
                <w:sz w:val="22"/>
                <w:szCs w:val="22"/>
              </w:rPr>
              <w:t>CARE INTERNATIONAL</w:t>
            </w:r>
          </w:p>
        </w:tc>
        <w:tc>
          <w:tcPr>
            <w:tcW w:w="2128" w:type="dxa"/>
          </w:tcPr>
          <w:p w:rsidR="00E6164A" w:rsidRPr="00A27D88" w:rsidRDefault="00E6164A">
            <w:pPr>
              <w:pStyle w:val="Normal1"/>
              <w:rPr>
                <w:color w:val="000000"/>
                <w:sz w:val="22"/>
                <w:szCs w:val="22"/>
              </w:rPr>
            </w:pPr>
          </w:p>
        </w:tc>
      </w:tr>
      <w:tr w:rsidR="00E6164A" w:rsidRPr="00A27D88" w:rsidTr="00284619">
        <w:tc>
          <w:tcPr>
            <w:tcW w:w="2127" w:type="dxa"/>
          </w:tcPr>
          <w:p w:rsidR="00E6164A" w:rsidRDefault="00E6164A">
            <w:r w:rsidRPr="0093226F">
              <w:rPr>
                <w:color w:val="000000"/>
                <w:sz w:val="22"/>
                <w:szCs w:val="22"/>
              </w:rPr>
              <w:t>Mouvement des populations</w:t>
            </w:r>
          </w:p>
        </w:tc>
        <w:tc>
          <w:tcPr>
            <w:tcW w:w="2128" w:type="dxa"/>
          </w:tcPr>
          <w:p w:rsidR="00E6164A" w:rsidRPr="00A27D88" w:rsidRDefault="00E6164A">
            <w:pPr>
              <w:pStyle w:val="Normal1"/>
              <w:rPr>
                <w:color w:val="000000"/>
                <w:sz w:val="22"/>
                <w:szCs w:val="22"/>
              </w:rPr>
            </w:pPr>
            <w:r>
              <w:rPr>
                <w:color w:val="000000"/>
                <w:sz w:val="22"/>
                <w:szCs w:val="22"/>
              </w:rPr>
              <w:t>Sécurité alimentaire</w:t>
            </w:r>
          </w:p>
        </w:tc>
        <w:tc>
          <w:tcPr>
            <w:tcW w:w="1807" w:type="dxa"/>
            <w:gridSpan w:val="2"/>
          </w:tcPr>
          <w:p w:rsidR="00E6164A" w:rsidRPr="00A27D88" w:rsidRDefault="00E6164A">
            <w:pPr>
              <w:pStyle w:val="Normal1"/>
              <w:rPr>
                <w:color w:val="000000"/>
                <w:sz w:val="22"/>
                <w:szCs w:val="22"/>
              </w:rPr>
            </w:pPr>
          </w:p>
        </w:tc>
        <w:tc>
          <w:tcPr>
            <w:tcW w:w="2410" w:type="dxa"/>
          </w:tcPr>
          <w:p w:rsidR="00E6164A" w:rsidRPr="00A27D88" w:rsidRDefault="00E6164A" w:rsidP="00B537B4">
            <w:pPr>
              <w:pStyle w:val="Normal1"/>
              <w:rPr>
                <w:color w:val="000000"/>
                <w:sz w:val="22"/>
                <w:szCs w:val="22"/>
              </w:rPr>
            </w:pPr>
            <w:r>
              <w:rPr>
                <w:color w:val="000000"/>
                <w:sz w:val="22"/>
                <w:szCs w:val="22"/>
              </w:rPr>
              <w:t>WOLD DE VISION et MAVUNO</w:t>
            </w:r>
          </w:p>
        </w:tc>
        <w:tc>
          <w:tcPr>
            <w:tcW w:w="2128" w:type="dxa"/>
          </w:tcPr>
          <w:p w:rsidR="00E6164A" w:rsidRPr="00A27D88" w:rsidRDefault="00E6164A">
            <w:pPr>
              <w:pStyle w:val="Normal1"/>
              <w:rPr>
                <w:color w:val="000000"/>
                <w:sz w:val="22"/>
                <w:szCs w:val="22"/>
              </w:rPr>
            </w:pPr>
          </w:p>
        </w:tc>
      </w:tr>
      <w:tr w:rsidR="00284619" w:rsidRPr="00A27D88" w:rsidTr="00284619">
        <w:tc>
          <w:tcPr>
            <w:tcW w:w="2127" w:type="dxa"/>
          </w:tcPr>
          <w:p w:rsidR="00284619" w:rsidRPr="00A27D88" w:rsidRDefault="00E6164A">
            <w:pPr>
              <w:pStyle w:val="Normal1"/>
              <w:rPr>
                <w:color w:val="000000"/>
                <w:sz w:val="22"/>
                <w:szCs w:val="22"/>
              </w:rPr>
            </w:pPr>
            <w:r>
              <w:rPr>
                <w:color w:val="000000"/>
                <w:sz w:val="22"/>
                <w:szCs w:val="22"/>
              </w:rPr>
              <w:t>Epidémie</w:t>
            </w:r>
          </w:p>
        </w:tc>
        <w:tc>
          <w:tcPr>
            <w:tcW w:w="2128" w:type="dxa"/>
          </w:tcPr>
          <w:p w:rsidR="00284619" w:rsidRPr="00A27D88" w:rsidRDefault="00284619">
            <w:pPr>
              <w:pStyle w:val="Normal1"/>
              <w:rPr>
                <w:color w:val="000000"/>
                <w:sz w:val="22"/>
                <w:szCs w:val="22"/>
              </w:rPr>
            </w:pPr>
            <w:r>
              <w:rPr>
                <w:color w:val="000000"/>
                <w:sz w:val="22"/>
                <w:szCs w:val="22"/>
              </w:rPr>
              <w:t>Riposte</w:t>
            </w:r>
          </w:p>
        </w:tc>
        <w:tc>
          <w:tcPr>
            <w:tcW w:w="1807" w:type="dxa"/>
            <w:gridSpan w:val="2"/>
          </w:tcPr>
          <w:p w:rsidR="00284619" w:rsidRPr="00A27D88" w:rsidRDefault="00284619">
            <w:pPr>
              <w:pStyle w:val="Normal1"/>
              <w:rPr>
                <w:color w:val="000000"/>
                <w:sz w:val="22"/>
                <w:szCs w:val="22"/>
              </w:rPr>
            </w:pPr>
          </w:p>
        </w:tc>
        <w:tc>
          <w:tcPr>
            <w:tcW w:w="2410" w:type="dxa"/>
          </w:tcPr>
          <w:p w:rsidR="00284619" w:rsidRPr="00A27D88" w:rsidRDefault="00284619" w:rsidP="00B537B4">
            <w:pPr>
              <w:pStyle w:val="Normal1"/>
              <w:rPr>
                <w:color w:val="000000"/>
                <w:sz w:val="22"/>
                <w:szCs w:val="22"/>
              </w:rPr>
            </w:pPr>
            <w:r>
              <w:rPr>
                <w:color w:val="000000"/>
                <w:sz w:val="22"/>
                <w:szCs w:val="22"/>
              </w:rPr>
              <w:t>UNICEF</w:t>
            </w:r>
            <w:r w:rsidR="00E6164A">
              <w:rPr>
                <w:color w:val="000000"/>
                <w:sz w:val="22"/>
                <w:szCs w:val="22"/>
              </w:rPr>
              <w:t xml:space="preserve"> et SOCOAC </w:t>
            </w:r>
          </w:p>
        </w:tc>
        <w:tc>
          <w:tcPr>
            <w:tcW w:w="2128" w:type="dxa"/>
          </w:tcPr>
          <w:p w:rsidR="00284619" w:rsidRPr="00A27D88" w:rsidRDefault="00284619">
            <w:pPr>
              <w:pStyle w:val="Normal1"/>
              <w:rPr>
                <w:color w:val="000000"/>
                <w:sz w:val="22"/>
                <w:szCs w:val="22"/>
              </w:rPr>
            </w:pPr>
          </w:p>
        </w:tc>
      </w:tr>
      <w:tr w:rsidR="00284619" w:rsidRPr="00A27D88" w:rsidTr="00284619">
        <w:tc>
          <w:tcPr>
            <w:tcW w:w="2127" w:type="dxa"/>
          </w:tcPr>
          <w:p w:rsidR="00284619" w:rsidRDefault="00E6164A">
            <w:pPr>
              <w:pStyle w:val="Normal1"/>
              <w:rPr>
                <w:color w:val="000000"/>
                <w:sz w:val="22"/>
                <w:szCs w:val="22"/>
              </w:rPr>
            </w:pPr>
            <w:r>
              <w:rPr>
                <w:color w:val="000000"/>
                <w:sz w:val="22"/>
                <w:szCs w:val="22"/>
              </w:rPr>
              <w:t>Epidémie</w:t>
            </w:r>
          </w:p>
        </w:tc>
        <w:tc>
          <w:tcPr>
            <w:tcW w:w="2128" w:type="dxa"/>
          </w:tcPr>
          <w:p w:rsidR="00284619" w:rsidRPr="00A27D88" w:rsidRDefault="00284619">
            <w:pPr>
              <w:pStyle w:val="Normal1"/>
              <w:rPr>
                <w:color w:val="000000"/>
                <w:sz w:val="22"/>
                <w:szCs w:val="22"/>
              </w:rPr>
            </w:pPr>
            <w:r>
              <w:rPr>
                <w:color w:val="000000"/>
                <w:sz w:val="22"/>
                <w:szCs w:val="22"/>
              </w:rPr>
              <w:t>Riposte</w:t>
            </w:r>
          </w:p>
        </w:tc>
        <w:tc>
          <w:tcPr>
            <w:tcW w:w="1807" w:type="dxa"/>
            <w:gridSpan w:val="2"/>
          </w:tcPr>
          <w:p w:rsidR="00284619" w:rsidRPr="00A27D88" w:rsidRDefault="00284619">
            <w:pPr>
              <w:pStyle w:val="Normal1"/>
              <w:rPr>
                <w:color w:val="000000"/>
                <w:sz w:val="22"/>
                <w:szCs w:val="22"/>
              </w:rPr>
            </w:pPr>
          </w:p>
        </w:tc>
        <w:tc>
          <w:tcPr>
            <w:tcW w:w="2410" w:type="dxa"/>
          </w:tcPr>
          <w:p w:rsidR="00284619" w:rsidRDefault="00284619" w:rsidP="00B537B4">
            <w:pPr>
              <w:pStyle w:val="Normal1"/>
              <w:rPr>
                <w:color w:val="000000"/>
                <w:sz w:val="22"/>
                <w:szCs w:val="22"/>
              </w:rPr>
            </w:pPr>
            <w:r>
              <w:rPr>
                <w:color w:val="000000"/>
                <w:sz w:val="22"/>
                <w:szCs w:val="22"/>
              </w:rPr>
              <w:t>OMS</w:t>
            </w:r>
            <w:r w:rsidR="00E6164A">
              <w:rPr>
                <w:color w:val="000000"/>
                <w:sz w:val="22"/>
                <w:szCs w:val="22"/>
              </w:rPr>
              <w:t>, OIM</w:t>
            </w:r>
          </w:p>
        </w:tc>
        <w:tc>
          <w:tcPr>
            <w:tcW w:w="2128" w:type="dxa"/>
          </w:tcPr>
          <w:p w:rsidR="00284619" w:rsidRPr="00A27D88" w:rsidRDefault="00284619">
            <w:pPr>
              <w:pStyle w:val="Normal1"/>
              <w:rPr>
                <w:color w:val="000000"/>
                <w:sz w:val="22"/>
                <w:szCs w:val="22"/>
              </w:rPr>
            </w:pPr>
          </w:p>
        </w:tc>
      </w:tr>
      <w:tr w:rsidR="00CA6B01" w:rsidRPr="00A27D88" w:rsidTr="00284619">
        <w:trPr>
          <w:trHeight w:val="140"/>
        </w:trPr>
        <w:tc>
          <w:tcPr>
            <w:tcW w:w="5319" w:type="dxa"/>
            <w:gridSpan w:val="3"/>
            <w:shd w:val="clear" w:color="auto" w:fill="F4B083"/>
          </w:tcPr>
          <w:p w:rsidR="00CA6B01" w:rsidRPr="00A27D88" w:rsidRDefault="003C2869">
            <w:pPr>
              <w:pStyle w:val="Normal1"/>
              <w:spacing w:before="60" w:after="60"/>
              <w:rPr>
                <w:color w:val="000000"/>
                <w:sz w:val="22"/>
                <w:szCs w:val="22"/>
              </w:rPr>
            </w:pPr>
            <w:r w:rsidRPr="00A27D88">
              <w:rPr>
                <w:i/>
                <w:color w:val="000000"/>
                <w:sz w:val="22"/>
                <w:szCs w:val="22"/>
              </w:rPr>
              <w:t>Sources d’information</w:t>
            </w:r>
          </w:p>
        </w:tc>
        <w:tc>
          <w:tcPr>
            <w:tcW w:w="5281" w:type="dxa"/>
            <w:gridSpan w:val="3"/>
            <w:shd w:val="clear" w:color="auto" w:fill="FFFFFF"/>
          </w:tcPr>
          <w:p w:rsidR="00CA6B01" w:rsidRPr="00A27D88" w:rsidRDefault="00525BCE">
            <w:pPr>
              <w:pStyle w:val="Normal1"/>
              <w:spacing w:before="60" w:after="60"/>
              <w:rPr>
                <w:color w:val="000000"/>
                <w:sz w:val="22"/>
                <w:szCs w:val="22"/>
              </w:rPr>
            </w:pPr>
            <w:r w:rsidRPr="00525BCE">
              <w:rPr>
                <w:color w:val="000000"/>
                <w:sz w:val="22"/>
                <w:szCs w:val="22"/>
              </w:rPr>
              <w:t>R</w:t>
            </w:r>
            <w:r w:rsidR="003C2869" w:rsidRPr="00525BCE">
              <w:rPr>
                <w:color w:val="000000"/>
                <w:sz w:val="22"/>
                <w:szCs w:val="22"/>
              </w:rPr>
              <w:t>apports des in</w:t>
            </w:r>
            <w:r w:rsidR="00F334C3" w:rsidRPr="00525BCE">
              <w:rPr>
                <w:color w:val="000000"/>
                <w:sz w:val="22"/>
                <w:szCs w:val="22"/>
              </w:rPr>
              <w:t>terventions passées</w:t>
            </w:r>
            <w:r>
              <w:rPr>
                <w:color w:val="000000"/>
                <w:sz w:val="22"/>
                <w:szCs w:val="22"/>
              </w:rPr>
              <w:t xml:space="preserve"> et en cours</w:t>
            </w:r>
          </w:p>
        </w:tc>
      </w:tr>
    </w:tbl>
    <w:p w:rsidR="00CA6B01" w:rsidRPr="00A27D88" w:rsidRDefault="003C2869">
      <w:pPr>
        <w:pStyle w:val="Titre1"/>
        <w:numPr>
          <w:ilvl w:val="0"/>
          <w:numId w:val="3"/>
        </w:numPr>
        <w:rPr>
          <w:sz w:val="22"/>
          <w:szCs w:val="22"/>
        </w:rPr>
      </w:pPr>
      <w:bookmarkStart w:id="5" w:name="_2et92p0" w:colFirst="0" w:colLast="0"/>
      <w:bookmarkEnd w:id="5"/>
      <w:r w:rsidRPr="00A27D88">
        <w:rPr>
          <w:sz w:val="22"/>
          <w:szCs w:val="22"/>
        </w:rPr>
        <w:t>Méthodologie de l’évaluation</w:t>
      </w:r>
    </w:p>
    <w:p w:rsidR="00CA6B01" w:rsidRPr="00A27D88" w:rsidRDefault="00CA6B01">
      <w:pPr>
        <w:pStyle w:val="Normal1"/>
        <w:rPr>
          <w:sz w:val="22"/>
          <w:szCs w:val="22"/>
        </w:rPr>
      </w:pPr>
    </w:p>
    <w:tbl>
      <w:tblPr>
        <w:tblStyle w:val="a5"/>
        <w:tblW w:w="109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8596"/>
      </w:tblGrid>
      <w:tr w:rsidR="00CA6B01" w:rsidRPr="00A27D88" w:rsidTr="004F5F32">
        <w:trPr>
          <w:trHeight w:val="2540"/>
        </w:trPr>
        <w:tc>
          <w:tcPr>
            <w:tcW w:w="2376" w:type="dxa"/>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t xml:space="preserve">Type d’échantillonnage : </w:t>
            </w:r>
          </w:p>
        </w:tc>
        <w:tc>
          <w:tcPr>
            <w:tcW w:w="8596" w:type="dxa"/>
          </w:tcPr>
          <w:p w:rsidR="00DC760C" w:rsidRDefault="00A8502A" w:rsidP="00A8502A">
            <w:pPr>
              <w:spacing w:line="276" w:lineRule="auto"/>
              <w:jc w:val="both"/>
              <w:rPr>
                <w:rFonts w:eastAsia="Times New Roman"/>
                <w:sz w:val="22"/>
                <w:szCs w:val="22"/>
                <w:lang w:val="fr-CA" w:eastAsia="en-US"/>
              </w:rPr>
            </w:pPr>
            <w:r w:rsidRPr="00A27D88">
              <w:rPr>
                <w:rFonts w:eastAsia="Times New Roman"/>
                <w:sz w:val="22"/>
                <w:szCs w:val="22"/>
                <w:lang w:val="fr-CA" w:eastAsia="en-US"/>
              </w:rPr>
              <w:t xml:space="preserve">Le calcul de la taille de l’échantillon n’a pas été possible </w:t>
            </w:r>
            <w:proofErr w:type="gramStart"/>
            <w:r w:rsidRPr="00A27D88">
              <w:rPr>
                <w:rFonts w:eastAsia="Times New Roman"/>
                <w:sz w:val="22"/>
                <w:szCs w:val="22"/>
                <w:lang w:val="fr-CA" w:eastAsia="en-US"/>
              </w:rPr>
              <w:t>suite à</w:t>
            </w:r>
            <w:proofErr w:type="gramEnd"/>
            <w:r w:rsidRPr="00A27D88">
              <w:rPr>
                <w:rFonts w:eastAsia="Times New Roman"/>
                <w:sz w:val="22"/>
                <w:szCs w:val="22"/>
                <w:lang w:val="fr-CA" w:eastAsia="en-US"/>
              </w:rPr>
              <w:t xml:space="preserve"> l’absence des données des personnes déplacées/familles d’accueil dans la zone qui pourraient constituer notre population d’enquête. C’est ainsi que nous avons trouvé pertinent de constituer une taille </w:t>
            </w:r>
            <w:r w:rsidR="00DC760C">
              <w:rPr>
                <w:rFonts w:eastAsia="Times New Roman"/>
                <w:sz w:val="22"/>
                <w:szCs w:val="22"/>
                <w:lang w:val="fr-CA" w:eastAsia="en-US"/>
              </w:rPr>
              <w:t xml:space="preserve">100 </w:t>
            </w:r>
            <w:r w:rsidRPr="00A27D88">
              <w:rPr>
                <w:rFonts w:eastAsia="Times New Roman"/>
                <w:sz w:val="22"/>
                <w:szCs w:val="22"/>
                <w:lang w:val="fr-CA" w:eastAsia="en-US"/>
              </w:rPr>
              <w:t>ménages dans cette zone de sante de</w:t>
            </w:r>
            <w:r w:rsidR="00525BCE">
              <w:rPr>
                <w:rFonts w:eastAsia="Times New Roman"/>
                <w:sz w:val="22"/>
                <w:szCs w:val="22"/>
                <w:lang w:val="fr-CA" w:eastAsia="en-US"/>
              </w:rPr>
              <w:t xml:space="preserve"> </w:t>
            </w:r>
            <w:proofErr w:type="spellStart"/>
            <w:proofErr w:type="gramStart"/>
            <w:r w:rsidR="00525BCE">
              <w:rPr>
                <w:rFonts w:eastAsia="Times New Roman"/>
                <w:sz w:val="22"/>
                <w:szCs w:val="22"/>
                <w:lang w:val="fr-CA" w:eastAsia="en-US"/>
              </w:rPr>
              <w:t>Mutwanga</w:t>
            </w:r>
            <w:proofErr w:type="spellEnd"/>
            <w:r w:rsidR="00525BCE">
              <w:rPr>
                <w:rFonts w:eastAsia="Times New Roman"/>
                <w:sz w:val="22"/>
                <w:szCs w:val="22"/>
                <w:lang w:val="fr-CA" w:eastAsia="en-US"/>
              </w:rPr>
              <w:t>(</w:t>
            </w:r>
            <w:proofErr w:type="spellStart"/>
            <w:proofErr w:type="gramEnd"/>
            <w:r w:rsidR="00525BCE">
              <w:rPr>
                <w:rFonts w:eastAsia="Times New Roman"/>
                <w:sz w:val="22"/>
                <w:szCs w:val="22"/>
                <w:lang w:val="fr-CA" w:eastAsia="en-US"/>
              </w:rPr>
              <w:t>Bulongo</w:t>
            </w:r>
            <w:proofErr w:type="spellEnd"/>
            <w:r w:rsidR="00DC760C">
              <w:rPr>
                <w:rFonts w:eastAsia="Times New Roman"/>
                <w:sz w:val="22"/>
                <w:szCs w:val="22"/>
                <w:lang w:val="fr-CA" w:eastAsia="en-US"/>
              </w:rPr>
              <w:t xml:space="preserve">, </w:t>
            </w:r>
            <w:proofErr w:type="spellStart"/>
            <w:r w:rsidR="00DC760C">
              <w:rPr>
                <w:rFonts w:eastAsia="Times New Roman"/>
                <w:sz w:val="22"/>
                <w:szCs w:val="22"/>
                <w:lang w:val="fr-CA" w:eastAsia="en-US"/>
              </w:rPr>
              <w:t>Lubiriha</w:t>
            </w:r>
            <w:proofErr w:type="spellEnd"/>
            <w:r w:rsidR="00DC760C">
              <w:rPr>
                <w:rFonts w:eastAsia="Times New Roman"/>
                <w:sz w:val="22"/>
                <w:szCs w:val="22"/>
                <w:lang w:val="fr-CA" w:eastAsia="en-US"/>
              </w:rPr>
              <w:t xml:space="preserve">, </w:t>
            </w:r>
            <w:proofErr w:type="spellStart"/>
            <w:r w:rsidR="00DC760C">
              <w:rPr>
                <w:rFonts w:eastAsia="Times New Roman"/>
                <w:sz w:val="22"/>
                <w:szCs w:val="22"/>
                <w:lang w:val="fr-CA" w:eastAsia="en-US"/>
              </w:rPr>
              <w:t>Mwenda</w:t>
            </w:r>
            <w:proofErr w:type="spellEnd"/>
            <w:r w:rsidR="00525BCE">
              <w:rPr>
                <w:rFonts w:eastAsia="Times New Roman"/>
                <w:sz w:val="22"/>
                <w:szCs w:val="22"/>
                <w:lang w:val="fr-CA" w:eastAsia="en-US"/>
              </w:rPr>
              <w:t xml:space="preserve"> et </w:t>
            </w:r>
            <w:proofErr w:type="spellStart"/>
            <w:r w:rsidR="00525BCE">
              <w:rPr>
                <w:rFonts w:eastAsia="Times New Roman"/>
                <w:sz w:val="22"/>
                <w:szCs w:val="22"/>
                <w:lang w:val="fr-CA" w:eastAsia="en-US"/>
              </w:rPr>
              <w:t>Mutwanga</w:t>
            </w:r>
            <w:proofErr w:type="spellEnd"/>
            <w:r w:rsidR="00525BCE">
              <w:rPr>
                <w:rFonts w:eastAsia="Times New Roman"/>
                <w:sz w:val="22"/>
                <w:szCs w:val="22"/>
                <w:lang w:val="fr-CA" w:eastAsia="en-US"/>
              </w:rPr>
              <w:t xml:space="preserve">) </w:t>
            </w:r>
            <w:r w:rsidRPr="00A27D88">
              <w:rPr>
                <w:rFonts w:eastAsia="Times New Roman"/>
                <w:sz w:val="22"/>
                <w:szCs w:val="22"/>
                <w:lang w:val="fr-CA" w:eastAsia="en-US"/>
              </w:rPr>
              <w:t xml:space="preserve">en se focalisant sur les ménages avec des critères suivants : </w:t>
            </w:r>
          </w:p>
          <w:p w:rsidR="00DC760C" w:rsidRDefault="00A8502A" w:rsidP="00A8502A">
            <w:pPr>
              <w:spacing w:line="276" w:lineRule="auto"/>
              <w:jc w:val="both"/>
              <w:rPr>
                <w:rFonts w:eastAsia="Times New Roman"/>
                <w:sz w:val="22"/>
                <w:szCs w:val="22"/>
                <w:lang w:val="fr-CA" w:eastAsia="en-US"/>
              </w:rPr>
            </w:pPr>
            <w:r w:rsidRPr="00A27D88">
              <w:rPr>
                <w:rFonts w:eastAsia="Times New Roman"/>
                <w:sz w:val="22"/>
                <w:szCs w:val="22"/>
                <w:lang w:val="fr-CA" w:eastAsia="en-US"/>
              </w:rPr>
              <w:t>1) ménage avec femme allaitante ou femme grosse,</w:t>
            </w:r>
          </w:p>
          <w:p w:rsidR="00DC760C" w:rsidRDefault="00A8502A" w:rsidP="00A8502A">
            <w:pPr>
              <w:spacing w:line="276" w:lineRule="auto"/>
              <w:jc w:val="both"/>
              <w:rPr>
                <w:rFonts w:eastAsia="Times New Roman"/>
                <w:sz w:val="22"/>
                <w:szCs w:val="22"/>
                <w:lang w:val="fr-CA" w:eastAsia="en-US"/>
              </w:rPr>
            </w:pPr>
            <w:r w:rsidRPr="00A27D88">
              <w:rPr>
                <w:rFonts w:eastAsia="Times New Roman"/>
                <w:sz w:val="22"/>
                <w:szCs w:val="22"/>
                <w:lang w:val="fr-CA" w:eastAsia="en-US"/>
              </w:rPr>
              <w:t xml:space="preserve"> 2) ménage avec des enfants perçus malnutris, </w:t>
            </w:r>
          </w:p>
          <w:p w:rsidR="00CA6B01" w:rsidRPr="00F715E2" w:rsidRDefault="00A8502A" w:rsidP="00F715E2">
            <w:pPr>
              <w:spacing w:line="276" w:lineRule="auto"/>
              <w:jc w:val="both"/>
              <w:rPr>
                <w:rFonts w:eastAsia="Times New Roman"/>
                <w:sz w:val="22"/>
                <w:szCs w:val="22"/>
                <w:lang w:val="fr-CA" w:eastAsia="en-US"/>
              </w:rPr>
            </w:pPr>
            <w:r w:rsidRPr="00A27D88">
              <w:rPr>
                <w:rFonts w:eastAsia="Times New Roman"/>
                <w:sz w:val="22"/>
                <w:szCs w:val="22"/>
                <w:lang w:val="fr-CA" w:eastAsia="en-US"/>
              </w:rPr>
              <w:t xml:space="preserve">3) ménages hébergeant les personnes déplacées. Mais nous avons les informateurs clés dans différents secteurs tel que l’indique notre tableau des personnes contactées. </w:t>
            </w:r>
          </w:p>
        </w:tc>
      </w:tr>
      <w:tr w:rsidR="00CA6B01" w:rsidRPr="00A27D88" w:rsidTr="004F5F32">
        <w:trPr>
          <w:trHeight w:val="240"/>
        </w:trPr>
        <w:tc>
          <w:tcPr>
            <w:tcW w:w="10972" w:type="dxa"/>
            <w:gridSpan w:val="2"/>
            <w:shd w:val="clear" w:color="auto" w:fill="5B9BD5"/>
          </w:tcPr>
          <w:p w:rsidR="00CA6B01" w:rsidRPr="00A27D88" w:rsidRDefault="003C2869">
            <w:pPr>
              <w:pStyle w:val="Normal1"/>
              <w:spacing w:before="60" w:after="60"/>
              <w:rPr>
                <w:color w:val="000000"/>
                <w:sz w:val="22"/>
                <w:szCs w:val="22"/>
              </w:rPr>
            </w:pPr>
            <w:r w:rsidRPr="00A27D88">
              <w:rPr>
                <w:b/>
                <w:color w:val="000000"/>
                <w:sz w:val="22"/>
                <w:szCs w:val="22"/>
              </w:rPr>
              <w:t xml:space="preserve">Carte de la zone évaluée en indiquant les sites visités </w:t>
            </w:r>
          </w:p>
        </w:tc>
      </w:tr>
      <w:tr w:rsidR="00CA6B01" w:rsidRPr="00A27D88" w:rsidTr="004F5F32">
        <w:trPr>
          <w:trHeight w:val="160"/>
        </w:trPr>
        <w:tc>
          <w:tcPr>
            <w:tcW w:w="10972" w:type="dxa"/>
            <w:gridSpan w:val="2"/>
          </w:tcPr>
          <w:p w:rsidR="00CA6B01" w:rsidRPr="00A27D88" w:rsidRDefault="00F715E2">
            <w:pPr>
              <w:pStyle w:val="Normal1"/>
              <w:spacing w:before="60" w:after="60"/>
              <w:rPr>
                <w:color w:val="000000"/>
                <w:sz w:val="22"/>
                <w:szCs w:val="22"/>
              </w:rPr>
            </w:pPr>
            <w:r>
              <w:rPr>
                <w:noProof/>
                <w:color w:val="000000"/>
                <w:sz w:val="22"/>
                <w:szCs w:val="22"/>
              </w:rPr>
              <w:drawing>
                <wp:anchor distT="0" distB="0" distL="114300" distR="114300" simplePos="0" relativeHeight="251659264" behindDoc="0" locked="0" layoutInCell="1" allowOverlap="1">
                  <wp:simplePos x="0" y="0"/>
                  <wp:positionH relativeFrom="margin">
                    <wp:posOffset>1045210</wp:posOffset>
                  </wp:positionH>
                  <wp:positionV relativeFrom="paragraph">
                    <wp:posOffset>100330</wp:posOffset>
                  </wp:positionV>
                  <wp:extent cx="4147845" cy="3322320"/>
                  <wp:effectExtent l="19050" t="19050" r="5080" b="0"/>
                  <wp:wrapNone/>
                  <wp:docPr id="1" name="Picture 1" descr="C:\Users\admin\AppData\Local\Microsoft\Windows\INetCache\Content.Outlook\1LM173T9\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Outlook\1LM173T9\Carte.jpg"/>
                          <pic:cNvPicPr>
                            <a:picLocks noChangeAspect="1" noChangeArrowheads="1"/>
                          </pic:cNvPicPr>
                        </pic:nvPicPr>
                        <pic:blipFill>
                          <a:blip r:embed="rId12">
                            <a:extLst>
                              <a:ext uri="{28A0092B-C50C-407E-A947-70E740481C1C}">
                                <a14:useLocalDpi xmlns:a14="http://schemas.microsoft.com/office/drawing/2010/main" val="0"/>
                              </a:ext>
                            </a:extLst>
                          </a:blip>
                          <a:srcRect t="1669" r="44073" b="13983"/>
                          <a:stretch>
                            <a:fillRect/>
                          </a:stretch>
                        </pic:blipFill>
                        <pic:spPr bwMode="auto">
                          <a:xfrm>
                            <a:off x="0" y="0"/>
                            <a:ext cx="4147845" cy="332232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CA6B01" w:rsidRPr="00A27D88" w:rsidRDefault="00CA6B01">
            <w:pPr>
              <w:pStyle w:val="Normal1"/>
              <w:spacing w:before="60" w:after="60"/>
              <w:rPr>
                <w:color w:val="000000"/>
                <w:sz w:val="22"/>
                <w:szCs w:val="22"/>
              </w:rPr>
            </w:pPr>
          </w:p>
          <w:p w:rsidR="00CA6B01" w:rsidRPr="00A27D88" w:rsidRDefault="00CA6B01">
            <w:pPr>
              <w:pStyle w:val="Normal1"/>
              <w:spacing w:before="60" w:after="60"/>
              <w:rPr>
                <w:color w:val="000000"/>
                <w:sz w:val="22"/>
                <w:szCs w:val="22"/>
              </w:rPr>
            </w:pPr>
          </w:p>
          <w:p w:rsidR="00CA6B01" w:rsidRPr="00A27D88" w:rsidRDefault="00CA6B01">
            <w:pPr>
              <w:pStyle w:val="Normal1"/>
              <w:spacing w:before="60" w:after="60"/>
              <w:rPr>
                <w:color w:val="000000"/>
                <w:sz w:val="22"/>
                <w:szCs w:val="22"/>
              </w:rPr>
            </w:pPr>
          </w:p>
          <w:p w:rsidR="00CA6B01" w:rsidRPr="00A27D88" w:rsidRDefault="00CA6B01">
            <w:pPr>
              <w:pStyle w:val="Normal1"/>
              <w:spacing w:before="60" w:after="60"/>
              <w:rPr>
                <w:color w:val="000000"/>
                <w:sz w:val="22"/>
                <w:szCs w:val="22"/>
              </w:rPr>
            </w:pPr>
          </w:p>
          <w:p w:rsidR="00CA6B01" w:rsidRPr="00A27D88" w:rsidRDefault="00CA6B01">
            <w:pPr>
              <w:pStyle w:val="Normal1"/>
              <w:spacing w:before="60" w:after="60"/>
              <w:rPr>
                <w:color w:val="000000"/>
                <w:sz w:val="22"/>
                <w:szCs w:val="22"/>
              </w:rPr>
            </w:pPr>
          </w:p>
          <w:p w:rsidR="00CA6B01" w:rsidRDefault="00CA6B01">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0354AB" w:rsidRDefault="000354AB">
            <w:pPr>
              <w:pStyle w:val="Normal1"/>
              <w:spacing w:before="60" w:after="60"/>
              <w:rPr>
                <w:color w:val="000000"/>
                <w:sz w:val="22"/>
                <w:szCs w:val="22"/>
              </w:rPr>
            </w:pPr>
          </w:p>
          <w:p w:rsidR="00CA6B01" w:rsidRPr="00A27D88" w:rsidRDefault="00CA6B01" w:rsidP="0039269D">
            <w:pPr>
              <w:pStyle w:val="Normal1"/>
              <w:spacing w:before="60" w:after="60"/>
              <w:rPr>
                <w:color w:val="000000"/>
                <w:sz w:val="22"/>
                <w:szCs w:val="22"/>
              </w:rPr>
            </w:pPr>
          </w:p>
        </w:tc>
      </w:tr>
      <w:tr w:rsidR="00CA6B01" w:rsidRPr="00A27D88" w:rsidTr="004F5F32">
        <w:trPr>
          <w:trHeight w:val="680"/>
        </w:trPr>
        <w:tc>
          <w:tcPr>
            <w:tcW w:w="2376" w:type="dxa"/>
            <w:shd w:val="clear" w:color="auto" w:fill="5B9BD5"/>
          </w:tcPr>
          <w:p w:rsidR="00CA6B01" w:rsidRPr="00A27D88" w:rsidRDefault="003C2869">
            <w:pPr>
              <w:pStyle w:val="Normal1"/>
              <w:spacing w:before="60" w:after="60"/>
              <w:rPr>
                <w:color w:val="000000"/>
                <w:sz w:val="22"/>
                <w:szCs w:val="22"/>
              </w:rPr>
            </w:pPr>
            <w:r w:rsidRPr="00A27D88">
              <w:rPr>
                <w:b/>
                <w:i/>
                <w:color w:val="000000"/>
                <w:sz w:val="22"/>
                <w:szCs w:val="22"/>
              </w:rPr>
              <w:t>Techniques de collecte utilisées</w:t>
            </w:r>
          </w:p>
        </w:tc>
        <w:tc>
          <w:tcPr>
            <w:tcW w:w="8596" w:type="dxa"/>
          </w:tcPr>
          <w:p w:rsidR="00BB4915" w:rsidRPr="00A27D88" w:rsidRDefault="00BB4915" w:rsidP="00BB4915">
            <w:pPr>
              <w:pStyle w:val="Normal1"/>
              <w:spacing w:before="60" w:after="60"/>
              <w:rPr>
                <w:color w:val="000000"/>
                <w:sz w:val="22"/>
                <w:szCs w:val="22"/>
              </w:rPr>
            </w:pPr>
            <w:r w:rsidRPr="00A27D88">
              <w:rPr>
                <w:color w:val="000000"/>
                <w:sz w:val="22"/>
                <w:szCs w:val="22"/>
              </w:rPr>
              <w:t xml:space="preserve">Pour atteindre les résultats de cette évaluation, nous avons procédé </w:t>
            </w:r>
            <w:proofErr w:type="gramStart"/>
            <w:r w:rsidRPr="00A27D88">
              <w:rPr>
                <w:color w:val="000000"/>
                <w:sz w:val="22"/>
                <w:szCs w:val="22"/>
              </w:rPr>
              <w:t>par:</w:t>
            </w:r>
            <w:proofErr w:type="gramEnd"/>
            <w:r w:rsidRPr="00A27D88">
              <w:rPr>
                <w:color w:val="000000"/>
                <w:sz w:val="22"/>
                <w:szCs w:val="22"/>
              </w:rPr>
              <w:t xml:space="preserve"> </w:t>
            </w:r>
          </w:p>
          <w:p w:rsidR="00BB4915" w:rsidRPr="00A27D88" w:rsidRDefault="00BB4915" w:rsidP="00BB4915">
            <w:pPr>
              <w:pStyle w:val="Normal1"/>
              <w:spacing w:before="60" w:after="60"/>
              <w:rPr>
                <w:color w:val="000000"/>
                <w:sz w:val="22"/>
                <w:szCs w:val="22"/>
              </w:rPr>
            </w:pPr>
            <w:r w:rsidRPr="00A27D88">
              <w:rPr>
                <w:b/>
                <w:color w:val="000000"/>
                <w:sz w:val="22"/>
                <w:szCs w:val="22"/>
              </w:rPr>
              <w:t xml:space="preserve">Observation du milieu et Analyse de la situation : </w:t>
            </w:r>
            <w:r w:rsidRPr="00A27D88">
              <w:rPr>
                <w:color w:val="000000"/>
                <w:sz w:val="22"/>
                <w:szCs w:val="22"/>
              </w:rPr>
              <w:t xml:space="preserve">Celle-ci nous a permis d’appréhender certaines réalités qui peuvent échapper à l’outil de collecte ; </w:t>
            </w:r>
          </w:p>
          <w:p w:rsidR="00BB4915" w:rsidRPr="00A27D88" w:rsidRDefault="00BB4915" w:rsidP="00BB4915">
            <w:pPr>
              <w:pStyle w:val="Normal1"/>
              <w:spacing w:before="60" w:after="60"/>
              <w:rPr>
                <w:color w:val="000000"/>
                <w:sz w:val="22"/>
                <w:szCs w:val="22"/>
              </w:rPr>
            </w:pPr>
            <w:r w:rsidRPr="00A27D88">
              <w:rPr>
                <w:b/>
                <w:color w:val="000000"/>
                <w:sz w:val="22"/>
                <w:szCs w:val="22"/>
              </w:rPr>
              <w:t>Interview libre et spontanée</w:t>
            </w:r>
            <w:r w:rsidRPr="00A27D88">
              <w:rPr>
                <w:color w:val="000000"/>
                <w:sz w:val="22"/>
                <w:szCs w:val="22"/>
              </w:rPr>
              <w:t xml:space="preserve"> : Ceci nous a aidé à découvrir certains éléments en rapport avec le mouvement de la population, la façon de s’approvisionner en denrées alimentaires, les pathologies courantes </w:t>
            </w:r>
            <w:proofErr w:type="spellStart"/>
            <w:r w:rsidRPr="00A27D88">
              <w:rPr>
                <w:color w:val="000000"/>
                <w:sz w:val="22"/>
                <w:szCs w:val="22"/>
              </w:rPr>
              <w:t>etc</w:t>
            </w:r>
            <w:proofErr w:type="spellEnd"/>
            <w:r w:rsidRPr="00A27D88">
              <w:rPr>
                <w:color w:val="000000"/>
                <w:sz w:val="22"/>
                <w:szCs w:val="22"/>
              </w:rPr>
              <w:t xml:space="preserve"> ; (Questionnaires auprès des informateurs clés) </w:t>
            </w:r>
          </w:p>
          <w:p w:rsidR="00BB4915" w:rsidRPr="00A27D88" w:rsidRDefault="00BB4915" w:rsidP="00BB4915">
            <w:pPr>
              <w:pStyle w:val="Normal1"/>
              <w:spacing w:before="60" w:after="60"/>
              <w:rPr>
                <w:color w:val="000000"/>
                <w:sz w:val="22"/>
                <w:szCs w:val="22"/>
              </w:rPr>
            </w:pPr>
            <w:r w:rsidRPr="00A27D88">
              <w:rPr>
                <w:b/>
                <w:color w:val="000000"/>
                <w:sz w:val="22"/>
                <w:szCs w:val="22"/>
              </w:rPr>
              <w:t>Focus group :</w:t>
            </w:r>
            <w:r w:rsidRPr="00A27D88">
              <w:rPr>
                <w:color w:val="000000"/>
                <w:sz w:val="22"/>
                <w:szCs w:val="22"/>
              </w:rPr>
              <w:t xml:space="preserve"> ceci nous a permis d’engager de discussions avec les leaders locaux pour comprendre certaines réalités du milieu ;</w:t>
            </w:r>
          </w:p>
          <w:p w:rsidR="00552D5D" w:rsidRPr="00A27D88" w:rsidRDefault="00BB4915" w:rsidP="00BB4915">
            <w:pPr>
              <w:pStyle w:val="Normal1"/>
              <w:spacing w:before="60" w:after="60"/>
              <w:rPr>
                <w:color w:val="000000"/>
                <w:sz w:val="22"/>
                <w:szCs w:val="22"/>
              </w:rPr>
            </w:pPr>
            <w:r w:rsidRPr="00A27D88">
              <w:rPr>
                <w:b/>
                <w:color w:val="000000"/>
                <w:sz w:val="22"/>
                <w:szCs w:val="22"/>
              </w:rPr>
              <w:t>Enquête ménages</w:t>
            </w:r>
            <w:r w:rsidRPr="00A27D88">
              <w:rPr>
                <w:color w:val="000000"/>
                <w:sz w:val="22"/>
                <w:szCs w:val="22"/>
              </w:rPr>
              <w:t xml:space="preserve"> : qui consiste à identifier les ménages cibles</w:t>
            </w:r>
            <w:r w:rsidR="00552D5D" w:rsidRPr="00A27D88">
              <w:rPr>
                <w:color w:val="000000"/>
                <w:sz w:val="22"/>
                <w:szCs w:val="22"/>
              </w:rPr>
              <w:t>/ déplacés</w:t>
            </w:r>
            <w:r w:rsidRPr="00A27D88">
              <w:rPr>
                <w:color w:val="000000"/>
                <w:sz w:val="22"/>
                <w:szCs w:val="22"/>
              </w:rPr>
              <w:t xml:space="preserve"> à partir d’une base de sondage. </w:t>
            </w:r>
          </w:p>
          <w:p w:rsidR="00BB4915" w:rsidRPr="00A27D88" w:rsidRDefault="00BB4915" w:rsidP="00BB4915">
            <w:pPr>
              <w:pStyle w:val="Normal1"/>
              <w:spacing w:before="60" w:after="60"/>
              <w:rPr>
                <w:color w:val="000000"/>
                <w:sz w:val="22"/>
                <w:szCs w:val="22"/>
              </w:rPr>
            </w:pPr>
            <w:r w:rsidRPr="00A27D88">
              <w:rPr>
                <w:color w:val="000000"/>
                <w:sz w:val="22"/>
                <w:szCs w:val="22"/>
              </w:rPr>
              <w:t xml:space="preserve">Pour identifier ces ménages dans la communauté, chaque membre de l’équipe a été accompagné par un membre de la communauté ou déplacé sous l’aval du chef de groupement.  </w:t>
            </w:r>
          </w:p>
          <w:p w:rsidR="00CA6B01" w:rsidRPr="00A27D88" w:rsidRDefault="00BB4915">
            <w:pPr>
              <w:pStyle w:val="Normal1"/>
              <w:spacing w:before="60" w:after="60"/>
              <w:rPr>
                <w:color w:val="000000"/>
                <w:sz w:val="22"/>
                <w:szCs w:val="22"/>
              </w:rPr>
            </w:pPr>
            <w:r w:rsidRPr="00A27D88">
              <w:rPr>
                <w:b/>
                <w:color w:val="000000"/>
                <w:sz w:val="22"/>
                <w:szCs w:val="22"/>
              </w:rPr>
              <w:t>Revu documentaire :</w:t>
            </w:r>
            <w:r w:rsidRPr="00A27D88">
              <w:rPr>
                <w:color w:val="000000"/>
                <w:sz w:val="22"/>
                <w:szCs w:val="22"/>
              </w:rPr>
              <w:t xml:space="preserve"> des statistiques d’enregistrement des ménages déplacés (confère listes d’enregistrement </w:t>
            </w:r>
            <w:r w:rsidR="008A46B7">
              <w:rPr>
                <w:color w:val="000000"/>
                <w:sz w:val="22"/>
                <w:szCs w:val="22"/>
              </w:rPr>
              <w:t xml:space="preserve">des </w:t>
            </w:r>
            <w:proofErr w:type="spellStart"/>
            <w:r w:rsidR="008A46B7">
              <w:rPr>
                <w:color w:val="000000"/>
                <w:sz w:val="22"/>
                <w:szCs w:val="22"/>
              </w:rPr>
              <w:t>comites</w:t>
            </w:r>
            <w:proofErr w:type="spellEnd"/>
            <w:r w:rsidR="008A46B7">
              <w:rPr>
                <w:color w:val="000000"/>
                <w:sz w:val="22"/>
                <w:szCs w:val="22"/>
              </w:rPr>
              <w:t xml:space="preserve"> des déplacés </w:t>
            </w:r>
          </w:p>
        </w:tc>
      </w:tr>
      <w:tr w:rsidR="00CA6B01" w:rsidRPr="00A27D88" w:rsidTr="004F5F32">
        <w:trPr>
          <w:trHeight w:val="320"/>
        </w:trPr>
        <w:tc>
          <w:tcPr>
            <w:tcW w:w="2376" w:type="dxa"/>
            <w:shd w:val="clear" w:color="auto" w:fill="5B9BD5"/>
          </w:tcPr>
          <w:p w:rsidR="00CA6B01" w:rsidRPr="00A27D88" w:rsidRDefault="003C2869">
            <w:pPr>
              <w:pStyle w:val="Normal1"/>
              <w:spacing w:before="60" w:after="60"/>
              <w:rPr>
                <w:color w:val="000000"/>
                <w:sz w:val="22"/>
                <w:szCs w:val="22"/>
              </w:rPr>
            </w:pPr>
            <w:r w:rsidRPr="00A27D88">
              <w:rPr>
                <w:b/>
                <w:i/>
                <w:color w:val="000000"/>
                <w:sz w:val="22"/>
                <w:szCs w:val="22"/>
              </w:rPr>
              <w:t>Composition de l’équipe</w:t>
            </w:r>
          </w:p>
        </w:tc>
        <w:tc>
          <w:tcPr>
            <w:tcW w:w="8596" w:type="dxa"/>
          </w:tcPr>
          <w:p w:rsidR="0039269D" w:rsidRPr="00706D93" w:rsidRDefault="0039269D" w:rsidP="0039269D">
            <w:pPr>
              <w:pStyle w:val="Normal1"/>
              <w:spacing w:before="60" w:after="60"/>
              <w:rPr>
                <w:color w:val="000000"/>
                <w:sz w:val="22"/>
                <w:szCs w:val="22"/>
              </w:rPr>
            </w:pPr>
            <w:r w:rsidRPr="00706D93">
              <w:rPr>
                <w:color w:val="000000"/>
                <w:sz w:val="22"/>
                <w:szCs w:val="22"/>
              </w:rPr>
              <w:t>Cette évaluation</w:t>
            </w:r>
            <w:r w:rsidR="00FB35E5" w:rsidRPr="00706D93">
              <w:rPr>
                <w:color w:val="000000"/>
                <w:sz w:val="22"/>
                <w:szCs w:val="22"/>
              </w:rPr>
              <w:t xml:space="preserve"> conjointe a été faite par </w:t>
            </w:r>
            <w:proofErr w:type="spellStart"/>
            <w:r w:rsidR="00FB35E5" w:rsidRPr="00706D93">
              <w:rPr>
                <w:color w:val="000000"/>
                <w:sz w:val="22"/>
                <w:szCs w:val="22"/>
              </w:rPr>
              <w:t>socoac</w:t>
            </w:r>
            <w:proofErr w:type="spellEnd"/>
            <w:r w:rsidR="00FB35E5" w:rsidRPr="00706D93">
              <w:rPr>
                <w:color w:val="000000"/>
                <w:sz w:val="22"/>
                <w:szCs w:val="22"/>
              </w:rPr>
              <w:t xml:space="preserve"> appuyées</w:t>
            </w:r>
            <w:r w:rsidR="00706D93">
              <w:rPr>
                <w:color w:val="000000"/>
                <w:sz w:val="22"/>
                <w:szCs w:val="22"/>
              </w:rPr>
              <w:t xml:space="preserve"> par la</w:t>
            </w:r>
            <w:r w:rsidRPr="00706D93">
              <w:rPr>
                <w:color w:val="000000"/>
                <w:sz w:val="22"/>
                <w:szCs w:val="22"/>
              </w:rPr>
              <w:t xml:space="preserve"> Commission Nationale de </w:t>
            </w:r>
            <w:proofErr w:type="spellStart"/>
            <w:r w:rsidRPr="00706D93">
              <w:rPr>
                <w:color w:val="000000"/>
                <w:sz w:val="22"/>
                <w:szCs w:val="22"/>
              </w:rPr>
              <w:t>Refugiés</w:t>
            </w:r>
            <w:proofErr w:type="spellEnd"/>
            <w:r w:rsidR="00FB35E5" w:rsidRPr="00706D93">
              <w:rPr>
                <w:color w:val="000000"/>
                <w:sz w:val="22"/>
                <w:szCs w:val="22"/>
              </w:rPr>
              <w:t xml:space="preserve"> et les comités des </w:t>
            </w:r>
            <w:proofErr w:type="gramStart"/>
            <w:r w:rsidR="00FB35E5" w:rsidRPr="00706D93">
              <w:rPr>
                <w:color w:val="000000"/>
                <w:sz w:val="22"/>
                <w:szCs w:val="22"/>
              </w:rPr>
              <w:t>déplacés</w:t>
            </w:r>
            <w:r w:rsidRPr="00706D93">
              <w:rPr>
                <w:color w:val="000000"/>
                <w:sz w:val="22"/>
                <w:szCs w:val="22"/>
              </w:rPr>
              <w:t>:</w:t>
            </w:r>
            <w:proofErr w:type="gramEnd"/>
          </w:p>
          <w:p w:rsidR="0039269D" w:rsidRDefault="0039269D" w:rsidP="0039269D">
            <w:pPr>
              <w:pStyle w:val="Normal1"/>
              <w:numPr>
                <w:ilvl w:val="0"/>
                <w:numId w:val="52"/>
              </w:numPr>
              <w:spacing w:before="60" w:after="60"/>
              <w:rPr>
                <w:color w:val="000000"/>
                <w:sz w:val="18"/>
                <w:szCs w:val="18"/>
              </w:rPr>
            </w:pPr>
            <w:r>
              <w:rPr>
                <w:color w:val="000000"/>
                <w:sz w:val="18"/>
                <w:szCs w:val="18"/>
              </w:rPr>
              <w:t>SOCOAC : 4 Agents.</w:t>
            </w:r>
          </w:p>
          <w:p w:rsidR="0039269D" w:rsidRDefault="0039269D" w:rsidP="0039269D">
            <w:pPr>
              <w:pStyle w:val="Normal1"/>
              <w:numPr>
                <w:ilvl w:val="0"/>
                <w:numId w:val="52"/>
              </w:numPr>
              <w:spacing w:before="60" w:after="60"/>
              <w:rPr>
                <w:color w:val="000000"/>
                <w:sz w:val="18"/>
                <w:szCs w:val="18"/>
              </w:rPr>
            </w:pPr>
            <w:r>
              <w:rPr>
                <w:color w:val="000000"/>
                <w:sz w:val="18"/>
                <w:szCs w:val="18"/>
              </w:rPr>
              <w:t>CNR : 1 Agent.</w:t>
            </w:r>
          </w:p>
          <w:p w:rsidR="00CA6B01" w:rsidRPr="005F363E" w:rsidRDefault="00FB35E5" w:rsidP="00E5274D">
            <w:pPr>
              <w:pStyle w:val="Normal1"/>
              <w:numPr>
                <w:ilvl w:val="0"/>
                <w:numId w:val="52"/>
              </w:numPr>
              <w:spacing w:before="60" w:after="60"/>
              <w:rPr>
                <w:color w:val="000000"/>
                <w:sz w:val="18"/>
                <w:szCs w:val="18"/>
              </w:rPr>
            </w:pPr>
            <w:proofErr w:type="spellStart"/>
            <w:r>
              <w:rPr>
                <w:color w:val="000000"/>
                <w:sz w:val="18"/>
                <w:szCs w:val="18"/>
              </w:rPr>
              <w:t>Comite</w:t>
            </w:r>
            <w:proofErr w:type="spellEnd"/>
            <w:r>
              <w:rPr>
                <w:color w:val="000000"/>
                <w:sz w:val="18"/>
                <w:szCs w:val="18"/>
              </w:rPr>
              <w:t xml:space="preserve"> des déplacés :</w:t>
            </w:r>
            <w:r w:rsidR="00706D93">
              <w:rPr>
                <w:color w:val="000000"/>
                <w:sz w:val="18"/>
                <w:szCs w:val="18"/>
              </w:rPr>
              <w:t xml:space="preserve"> </w:t>
            </w:r>
            <w:r>
              <w:rPr>
                <w:color w:val="000000"/>
                <w:sz w:val="18"/>
                <w:szCs w:val="18"/>
              </w:rPr>
              <w:t>2 p</w:t>
            </w:r>
            <w:r w:rsidR="00706D93">
              <w:rPr>
                <w:color w:val="000000"/>
                <w:sz w:val="18"/>
                <w:szCs w:val="18"/>
              </w:rPr>
              <w:t>ersonnes</w:t>
            </w:r>
            <w:r>
              <w:rPr>
                <w:color w:val="000000"/>
                <w:sz w:val="18"/>
                <w:szCs w:val="18"/>
              </w:rPr>
              <w:t>.</w:t>
            </w:r>
          </w:p>
        </w:tc>
      </w:tr>
    </w:tbl>
    <w:p w:rsidR="00CA6B01" w:rsidRPr="00A27D88" w:rsidRDefault="003C2869">
      <w:pPr>
        <w:pStyle w:val="Titre1"/>
        <w:numPr>
          <w:ilvl w:val="0"/>
          <w:numId w:val="3"/>
        </w:numPr>
        <w:rPr>
          <w:sz w:val="22"/>
          <w:szCs w:val="22"/>
        </w:rPr>
      </w:pPr>
      <w:bookmarkStart w:id="6" w:name="_tyjcwt" w:colFirst="0" w:colLast="0"/>
      <w:bookmarkEnd w:id="6"/>
      <w:r w:rsidRPr="00A27D88">
        <w:rPr>
          <w:sz w:val="22"/>
          <w:szCs w:val="22"/>
        </w:rPr>
        <w:t>Besoins prioritaires / Conclusions clés</w:t>
      </w:r>
    </w:p>
    <w:tbl>
      <w:tblPr>
        <w:tblStyle w:val="a6"/>
        <w:tblW w:w="10593" w:type="dxa"/>
        <w:tblInd w:w="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Look w:val="0000" w:firstRow="0" w:lastRow="0" w:firstColumn="0" w:lastColumn="0" w:noHBand="0" w:noVBand="0"/>
      </w:tblPr>
      <w:tblGrid>
        <w:gridCol w:w="4247"/>
        <w:gridCol w:w="4050"/>
        <w:gridCol w:w="2296"/>
      </w:tblGrid>
      <w:tr w:rsidR="00CA6B01" w:rsidRPr="00A27D88" w:rsidTr="009B426C">
        <w:trPr>
          <w:trHeight w:val="340"/>
        </w:trPr>
        <w:tc>
          <w:tcPr>
            <w:tcW w:w="4247" w:type="dxa"/>
            <w:shd w:val="clear" w:color="auto" w:fill="5B9BD5"/>
          </w:tcPr>
          <w:p w:rsidR="00CA6B01" w:rsidRPr="00A27D88" w:rsidRDefault="003C2869">
            <w:pPr>
              <w:pStyle w:val="Normal1"/>
              <w:spacing w:before="60" w:after="60"/>
              <w:rPr>
                <w:color w:val="000000"/>
                <w:sz w:val="22"/>
                <w:szCs w:val="22"/>
              </w:rPr>
            </w:pPr>
            <w:r w:rsidRPr="00A27D88">
              <w:rPr>
                <w:b/>
                <w:i/>
                <w:color w:val="000000"/>
                <w:sz w:val="22"/>
                <w:szCs w:val="22"/>
              </w:rPr>
              <w:t xml:space="preserve">Besoins identifiées (en ordre de priorité par secteur, si possible) </w:t>
            </w:r>
          </w:p>
        </w:tc>
        <w:tc>
          <w:tcPr>
            <w:tcW w:w="4050" w:type="dxa"/>
            <w:shd w:val="clear" w:color="auto" w:fill="5B9BD5"/>
          </w:tcPr>
          <w:p w:rsidR="00CA6B01" w:rsidRPr="00A27D88" w:rsidRDefault="003C2869">
            <w:pPr>
              <w:pStyle w:val="Normal1"/>
              <w:spacing w:before="60" w:after="60"/>
              <w:rPr>
                <w:color w:val="000000"/>
                <w:sz w:val="22"/>
                <w:szCs w:val="22"/>
              </w:rPr>
            </w:pPr>
            <w:r w:rsidRPr="00A27D88">
              <w:rPr>
                <w:b/>
                <w:i/>
                <w:color w:val="000000"/>
                <w:sz w:val="22"/>
                <w:szCs w:val="22"/>
              </w:rPr>
              <w:t>Recommandations pour une réponse immédiate</w:t>
            </w:r>
          </w:p>
        </w:tc>
        <w:tc>
          <w:tcPr>
            <w:tcW w:w="2296" w:type="dxa"/>
            <w:shd w:val="clear" w:color="auto" w:fill="5B9BD5"/>
          </w:tcPr>
          <w:p w:rsidR="00CA6B01" w:rsidRPr="00A27D88" w:rsidRDefault="003C2869">
            <w:pPr>
              <w:pStyle w:val="Normal1"/>
              <w:spacing w:before="60" w:after="60"/>
              <w:rPr>
                <w:color w:val="000000"/>
                <w:sz w:val="22"/>
                <w:szCs w:val="22"/>
              </w:rPr>
            </w:pPr>
            <w:r w:rsidRPr="00A27D88">
              <w:rPr>
                <w:b/>
                <w:i/>
                <w:color w:val="000000"/>
                <w:sz w:val="22"/>
                <w:szCs w:val="22"/>
              </w:rPr>
              <w:t>Groupes cibles</w:t>
            </w:r>
          </w:p>
        </w:tc>
      </w:tr>
      <w:tr w:rsidR="00CA6B01" w:rsidRPr="00A27D88" w:rsidTr="009B426C">
        <w:trPr>
          <w:trHeight w:val="420"/>
        </w:trPr>
        <w:tc>
          <w:tcPr>
            <w:tcW w:w="4247" w:type="dxa"/>
          </w:tcPr>
          <w:p w:rsidR="00CA6B01" w:rsidRPr="00A27D88" w:rsidRDefault="00110089">
            <w:pPr>
              <w:pStyle w:val="Normal1"/>
              <w:spacing w:before="60" w:after="60"/>
              <w:rPr>
                <w:color w:val="000000"/>
                <w:sz w:val="22"/>
                <w:szCs w:val="22"/>
              </w:rPr>
            </w:pPr>
            <w:r w:rsidRPr="00D64FFB">
              <w:rPr>
                <w:b/>
                <w:color w:val="000000"/>
                <w:sz w:val="22"/>
                <w:szCs w:val="22"/>
              </w:rPr>
              <w:t>Sécurité alimentaire</w:t>
            </w:r>
            <w:r w:rsidR="009B426C" w:rsidRPr="00A27D88">
              <w:rPr>
                <w:color w:val="000000"/>
                <w:sz w:val="22"/>
                <w:szCs w:val="22"/>
              </w:rPr>
              <w:t>/ Vivres et moyens de subsistance</w:t>
            </w:r>
            <w:r w:rsidR="00F641AC" w:rsidRPr="00A27D88">
              <w:rPr>
                <w:color w:val="000000"/>
                <w:sz w:val="22"/>
                <w:szCs w:val="22"/>
              </w:rPr>
              <w:t xml:space="preserve"> (Haricot, maïs, manioc, arachide, huile,</w:t>
            </w:r>
            <w:r w:rsidR="00AF6DBD" w:rsidRPr="00A27D88">
              <w:rPr>
                <w:color w:val="000000"/>
                <w:sz w:val="22"/>
                <w:szCs w:val="22"/>
              </w:rPr>
              <w:t xml:space="preserve"> manque de moyen financier pour faire une</w:t>
            </w:r>
            <w:r w:rsidR="00F641AC" w:rsidRPr="00A27D88">
              <w:rPr>
                <w:color w:val="000000"/>
                <w:sz w:val="22"/>
                <w:szCs w:val="22"/>
              </w:rPr>
              <w:t xml:space="preserve"> Activité Génératrice de Revenu et élevage des petits bétails.)</w:t>
            </w:r>
          </w:p>
          <w:p w:rsidR="00CA6B01" w:rsidRPr="00A27D88" w:rsidRDefault="00CA6B01" w:rsidP="00110089">
            <w:pPr>
              <w:pStyle w:val="Normal1"/>
              <w:spacing w:before="60" w:after="60"/>
              <w:ind w:left="720"/>
              <w:rPr>
                <w:color w:val="000000"/>
                <w:sz w:val="22"/>
                <w:szCs w:val="22"/>
              </w:rPr>
            </w:pPr>
          </w:p>
        </w:tc>
        <w:tc>
          <w:tcPr>
            <w:tcW w:w="4050" w:type="dxa"/>
          </w:tcPr>
          <w:p w:rsidR="00110089" w:rsidRPr="003C4C4E" w:rsidRDefault="00B01D9F" w:rsidP="00B01D9F">
            <w:pPr>
              <w:spacing w:after="160" w:line="259" w:lineRule="auto"/>
              <w:contextualSpacing/>
              <w:jc w:val="both"/>
              <w:rPr>
                <w:rFonts w:eastAsia="Calibri"/>
                <w:sz w:val="22"/>
                <w:szCs w:val="22"/>
                <w:lang w:eastAsia="en-US"/>
              </w:rPr>
            </w:pPr>
            <w:r w:rsidRPr="003C4C4E">
              <w:rPr>
                <w:rFonts w:eastAsia="Calibri"/>
                <w:sz w:val="22"/>
                <w:szCs w:val="22"/>
                <w:lang w:eastAsia="en-US"/>
              </w:rPr>
              <w:t xml:space="preserve">- </w:t>
            </w:r>
            <w:r w:rsidR="00110089" w:rsidRPr="003C4C4E">
              <w:rPr>
                <w:rFonts w:eastAsia="Calibri"/>
                <w:sz w:val="22"/>
                <w:szCs w:val="22"/>
                <w:lang w:eastAsia="en-US"/>
              </w:rPr>
              <w:t xml:space="preserve">Assister urgemment en vivre </w:t>
            </w:r>
            <w:r w:rsidR="00870A6C" w:rsidRPr="003C4C4E">
              <w:rPr>
                <w:rFonts w:eastAsia="Calibri"/>
                <w:b/>
                <w:sz w:val="22"/>
                <w:szCs w:val="22"/>
                <w:lang w:eastAsia="en-US"/>
              </w:rPr>
              <w:t>7348</w:t>
            </w:r>
            <w:r w:rsidR="00110089" w:rsidRPr="003C4C4E">
              <w:rPr>
                <w:rFonts w:eastAsia="Calibri"/>
                <w:sz w:val="22"/>
                <w:szCs w:val="22"/>
                <w:lang w:eastAsia="en-US"/>
              </w:rPr>
              <w:t xml:space="preserve"> ménage</w:t>
            </w:r>
            <w:r w:rsidR="00CA34B4" w:rsidRPr="003C4C4E">
              <w:rPr>
                <w:rFonts w:eastAsia="Calibri"/>
                <w:sz w:val="22"/>
                <w:szCs w:val="22"/>
                <w:lang w:eastAsia="en-US"/>
              </w:rPr>
              <w:t>s</w:t>
            </w:r>
            <w:r w:rsidR="00110089" w:rsidRPr="003C4C4E">
              <w:rPr>
                <w:rFonts w:eastAsia="Calibri"/>
                <w:sz w:val="22"/>
                <w:szCs w:val="22"/>
                <w:lang w:eastAsia="en-US"/>
              </w:rPr>
              <w:t xml:space="preserve"> nouveaux déplacés à </w:t>
            </w:r>
            <w:r w:rsidRPr="003C4C4E">
              <w:rPr>
                <w:rFonts w:eastAsia="Calibri"/>
                <w:sz w:val="22"/>
                <w:szCs w:val="22"/>
                <w:lang w:eastAsia="en-US"/>
              </w:rPr>
              <w:t xml:space="preserve">Bulongo, </w:t>
            </w:r>
            <w:proofErr w:type="spellStart"/>
            <w:r w:rsidRPr="003C4C4E">
              <w:rPr>
                <w:rFonts w:eastAsia="Calibri"/>
                <w:sz w:val="22"/>
                <w:szCs w:val="22"/>
                <w:lang w:eastAsia="en-US"/>
              </w:rPr>
              <w:t>lubiriha</w:t>
            </w:r>
            <w:proofErr w:type="spellEnd"/>
            <w:r w:rsidRPr="003C4C4E">
              <w:rPr>
                <w:rFonts w:eastAsia="Calibri"/>
                <w:sz w:val="22"/>
                <w:szCs w:val="22"/>
                <w:lang w:eastAsia="en-US"/>
              </w:rPr>
              <w:t xml:space="preserve"> et </w:t>
            </w:r>
            <w:proofErr w:type="spellStart"/>
            <w:r w:rsidRPr="003C4C4E">
              <w:rPr>
                <w:rFonts w:eastAsia="Calibri"/>
                <w:sz w:val="22"/>
                <w:szCs w:val="22"/>
                <w:lang w:eastAsia="en-US"/>
              </w:rPr>
              <w:t>Mwenda</w:t>
            </w:r>
            <w:proofErr w:type="spellEnd"/>
          </w:p>
          <w:p w:rsidR="00110089" w:rsidRPr="003C4C4E" w:rsidRDefault="00110089" w:rsidP="00B01D9F">
            <w:pPr>
              <w:spacing w:after="160" w:line="259" w:lineRule="auto"/>
              <w:contextualSpacing/>
              <w:jc w:val="both"/>
              <w:rPr>
                <w:rFonts w:eastAsia="Calibri"/>
                <w:sz w:val="22"/>
                <w:szCs w:val="22"/>
                <w:lang w:eastAsia="en-US"/>
              </w:rPr>
            </w:pPr>
            <w:r w:rsidRPr="003C4C4E">
              <w:rPr>
                <w:rFonts w:eastAsia="Calibri"/>
                <w:sz w:val="22"/>
                <w:szCs w:val="22"/>
                <w:lang w:eastAsia="en-US"/>
              </w:rPr>
              <w:t xml:space="preserve"> </w:t>
            </w:r>
            <w:r w:rsidR="00B01D9F" w:rsidRPr="003C4C4E">
              <w:rPr>
                <w:rFonts w:eastAsia="Calibri"/>
                <w:sz w:val="22"/>
                <w:szCs w:val="22"/>
                <w:lang w:eastAsia="en-US"/>
              </w:rPr>
              <w:t xml:space="preserve">- </w:t>
            </w:r>
            <w:r w:rsidRPr="003C4C4E">
              <w:rPr>
                <w:rFonts w:eastAsia="Calibri"/>
                <w:sz w:val="22"/>
                <w:szCs w:val="22"/>
                <w:lang w:eastAsia="en-US"/>
              </w:rPr>
              <w:t>Appuyer les ménages déplacés les moyens financiers pouvant leurs permettre de développer les activités génératrices de revenu ;</w:t>
            </w:r>
          </w:p>
          <w:p w:rsidR="00110089" w:rsidRPr="003C4C4E" w:rsidRDefault="00B01D9F" w:rsidP="00B01D9F">
            <w:pPr>
              <w:spacing w:after="160" w:line="259" w:lineRule="auto"/>
              <w:contextualSpacing/>
              <w:jc w:val="both"/>
              <w:rPr>
                <w:rFonts w:eastAsia="Calibri"/>
                <w:sz w:val="22"/>
                <w:szCs w:val="22"/>
                <w:lang w:eastAsia="en-US"/>
              </w:rPr>
            </w:pPr>
            <w:r w:rsidRPr="003C4C4E">
              <w:rPr>
                <w:rFonts w:eastAsia="Calibri"/>
                <w:sz w:val="22"/>
                <w:szCs w:val="22"/>
                <w:lang w:eastAsia="en-US"/>
              </w:rPr>
              <w:t xml:space="preserve">- </w:t>
            </w:r>
            <w:r w:rsidR="00110089" w:rsidRPr="003C4C4E">
              <w:rPr>
                <w:rFonts w:eastAsia="Calibri"/>
                <w:sz w:val="22"/>
                <w:szCs w:val="22"/>
                <w:lang w:eastAsia="en-US"/>
              </w:rPr>
              <w:t xml:space="preserve">Faire un plaidoyer auprès des autorités politico-militaires en augmentant les effectifs des éléments </w:t>
            </w:r>
            <w:r w:rsidRPr="003C4C4E">
              <w:rPr>
                <w:rFonts w:eastAsia="Calibri"/>
                <w:sz w:val="22"/>
                <w:szCs w:val="22"/>
                <w:lang w:eastAsia="en-US"/>
              </w:rPr>
              <w:t xml:space="preserve">-- </w:t>
            </w:r>
            <w:r w:rsidR="00110089" w:rsidRPr="003C4C4E">
              <w:rPr>
                <w:rFonts w:eastAsia="Calibri"/>
                <w:sz w:val="22"/>
                <w:szCs w:val="22"/>
                <w:lang w:eastAsia="en-US"/>
              </w:rPr>
              <w:t>(FARDC et PNC) pour rétablir la paix et la sécurité dans les zones de provenance pour leurs permettre d’accéder à leur activité principale de l’agriculture ;</w:t>
            </w:r>
          </w:p>
          <w:p w:rsidR="00CA6B01" w:rsidRPr="00F715E2" w:rsidRDefault="00B01D9F" w:rsidP="00F715E2">
            <w:pPr>
              <w:spacing w:after="160" w:line="259" w:lineRule="auto"/>
              <w:contextualSpacing/>
              <w:jc w:val="both"/>
              <w:rPr>
                <w:rFonts w:eastAsia="Calibri"/>
                <w:sz w:val="22"/>
                <w:szCs w:val="22"/>
                <w:lang w:eastAsia="en-US"/>
              </w:rPr>
            </w:pPr>
            <w:r w:rsidRPr="003C4C4E">
              <w:rPr>
                <w:rFonts w:eastAsia="Calibri"/>
                <w:sz w:val="22"/>
                <w:szCs w:val="22"/>
                <w:lang w:eastAsia="en-US"/>
              </w:rPr>
              <w:t xml:space="preserve">- </w:t>
            </w:r>
            <w:r w:rsidR="00110089" w:rsidRPr="003C4C4E">
              <w:rPr>
                <w:rFonts w:eastAsia="Calibri"/>
                <w:sz w:val="22"/>
                <w:szCs w:val="22"/>
                <w:lang w:eastAsia="en-US"/>
              </w:rPr>
              <w:t>Appuyer en intrants agricoles et renforcement des capacités des agriculteurs autochtones vulnérables de la zone affectée par les mouvements des populations.</w:t>
            </w:r>
          </w:p>
        </w:tc>
        <w:tc>
          <w:tcPr>
            <w:tcW w:w="2296" w:type="dxa"/>
          </w:tcPr>
          <w:p w:rsidR="00CA6B01" w:rsidRPr="00A27D88" w:rsidRDefault="00110089">
            <w:pPr>
              <w:pStyle w:val="Normal1"/>
              <w:spacing w:before="60" w:after="60"/>
              <w:rPr>
                <w:color w:val="000000"/>
                <w:sz w:val="22"/>
                <w:szCs w:val="22"/>
              </w:rPr>
            </w:pPr>
            <w:r w:rsidRPr="00A27D88">
              <w:rPr>
                <w:color w:val="000000"/>
                <w:sz w:val="22"/>
                <w:szCs w:val="22"/>
              </w:rPr>
              <w:t>Ménages déplacés et familles d’accueil</w:t>
            </w:r>
          </w:p>
        </w:tc>
      </w:tr>
      <w:tr w:rsidR="00CA6B01" w:rsidRPr="00A27D88" w:rsidTr="009B426C">
        <w:trPr>
          <w:trHeight w:val="320"/>
        </w:trPr>
        <w:tc>
          <w:tcPr>
            <w:tcW w:w="4247" w:type="dxa"/>
          </w:tcPr>
          <w:p w:rsidR="00B01D9F" w:rsidRPr="00B01D9F" w:rsidRDefault="00110089" w:rsidP="00B01D9F">
            <w:pPr>
              <w:pStyle w:val="Normal1"/>
              <w:numPr>
                <w:ilvl w:val="0"/>
                <w:numId w:val="5"/>
              </w:numPr>
              <w:spacing w:before="60" w:after="60"/>
              <w:rPr>
                <w:color w:val="000000"/>
                <w:sz w:val="22"/>
                <w:szCs w:val="22"/>
              </w:rPr>
            </w:pPr>
            <w:r w:rsidRPr="00A27D88">
              <w:rPr>
                <w:b/>
                <w:color w:val="000000"/>
                <w:sz w:val="22"/>
                <w:szCs w:val="22"/>
              </w:rPr>
              <w:t>Articles Ménagers Essentiels et Abris</w:t>
            </w:r>
            <w:r w:rsidR="00AF6DBD" w:rsidRPr="00A27D88">
              <w:rPr>
                <w:b/>
                <w:color w:val="000000"/>
                <w:sz w:val="22"/>
                <w:szCs w:val="22"/>
              </w:rPr>
              <w:t> :</w:t>
            </w:r>
            <w:r w:rsidR="00AF6DBD" w:rsidRPr="00A27D88">
              <w:rPr>
                <w:color w:val="000000"/>
                <w:sz w:val="22"/>
                <w:szCs w:val="22"/>
              </w:rPr>
              <w:t xml:space="preserve"> Manque de moyen financier pour acheter les matériaux de construction, et d’achat des AME</w:t>
            </w:r>
            <w:r w:rsidR="000009EE">
              <w:rPr>
                <w:color w:val="000000"/>
                <w:sz w:val="22"/>
                <w:szCs w:val="22"/>
              </w:rPr>
              <w:t xml:space="preserve"> (</w:t>
            </w:r>
            <w:r w:rsidR="00AF6DBD" w:rsidRPr="00A27D88">
              <w:rPr>
                <w:color w:val="000000"/>
                <w:sz w:val="22"/>
                <w:szCs w:val="22"/>
              </w:rPr>
              <w:t xml:space="preserve">Casseroles, habits femmes et enfants, bidons, bassins </w:t>
            </w:r>
            <w:proofErr w:type="gramStart"/>
            <w:r w:rsidR="00AF6DBD" w:rsidRPr="00A27D88">
              <w:rPr>
                <w:color w:val="000000"/>
                <w:sz w:val="22"/>
                <w:szCs w:val="22"/>
              </w:rPr>
              <w:t>pour  transporter</w:t>
            </w:r>
            <w:proofErr w:type="gramEnd"/>
            <w:r w:rsidR="00AF6DBD" w:rsidRPr="00A27D88">
              <w:rPr>
                <w:color w:val="000000"/>
                <w:sz w:val="22"/>
                <w:szCs w:val="22"/>
              </w:rPr>
              <w:t xml:space="preserve"> et stocker  l’eau</w:t>
            </w:r>
            <w:r w:rsidR="00B01D9F" w:rsidRPr="00B01D9F">
              <w:rPr>
                <w:color w:val="000000"/>
                <w:sz w:val="18"/>
                <w:szCs w:val="18"/>
              </w:rPr>
              <w:t xml:space="preserve"> </w:t>
            </w:r>
          </w:p>
        </w:tc>
        <w:tc>
          <w:tcPr>
            <w:tcW w:w="4050" w:type="dxa"/>
          </w:tcPr>
          <w:p w:rsidR="00110089" w:rsidRPr="00B01D9F" w:rsidRDefault="00B01D9F" w:rsidP="00B01D9F">
            <w:pPr>
              <w:jc w:val="both"/>
            </w:pPr>
            <w:r w:rsidRPr="003C4C4E">
              <w:t>-</w:t>
            </w:r>
            <w:r w:rsidR="00110089" w:rsidRPr="003C4C4E">
              <w:t xml:space="preserve">Assister en AME et Abri </w:t>
            </w:r>
            <w:r w:rsidR="00870A6C" w:rsidRPr="003C4C4E">
              <w:rPr>
                <w:b/>
              </w:rPr>
              <w:t>7348</w:t>
            </w:r>
            <w:r w:rsidR="00110089" w:rsidRPr="003C4C4E">
              <w:t xml:space="preserve"> ménage</w:t>
            </w:r>
            <w:r w:rsidR="00CA34B4" w:rsidRPr="003C4C4E">
              <w:t>s</w:t>
            </w:r>
            <w:r w:rsidR="00110089" w:rsidRPr="003C4C4E">
              <w:t xml:space="preserve"> nouveaux déplacés à </w:t>
            </w:r>
            <w:r w:rsidRPr="003C4C4E">
              <w:rPr>
                <w:rFonts w:eastAsia="Calibri"/>
                <w:sz w:val="22"/>
                <w:szCs w:val="22"/>
                <w:lang w:eastAsia="en-US"/>
              </w:rPr>
              <w:t xml:space="preserve">Bulongo, </w:t>
            </w:r>
            <w:proofErr w:type="spellStart"/>
            <w:r w:rsidRPr="003C4C4E">
              <w:rPr>
                <w:rFonts w:eastAsia="Calibri"/>
                <w:sz w:val="22"/>
                <w:szCs w:val="22"/>
                <w:lang w:eastAsia="en-US"/>
              </w:rPr>
              <w:t>lubiriha</w:t>
            </w:r>
            <w:proofErr w:type="spellEnd"/>
            <w:r w:rsidRPr="003C4C4E">
              <w:rPr>
                <w:rFonts w:eastAsia="Calibri"/>
                <w:sz w:val="22"/>
                <w:szCs w:val="22"/>
                <w:lang w:eastAsia="en-US"/>
              </w:rPr>
              <w:t xml:space="preserve"> et </w:t>
            </w:r>
            <w:proofErr w:type="spellStart"/>
            <w:proofErr w:type="gramStart"/>
            <w:r w:rsidRPr="003C4C4E">
              <w:rPr>
                <w:rFonts w:eastAsia="Calibri"/>
                <w:sz w:val="22"/>
                <w:szCs w:val="22"/>
                <w:lang w:eastAsia="en-US"/>
              </w:rPr>
              <w:t>Mwenda</w:t>
            </w:r>
            <w:proofErr w:type="spellEnd"/>
            <w:r w:rsidRPr="003C4C4E">
              <w:t xml:space="preserve">  </w:t>
            </w:r>
            <w:r w:rsidR="00110089" w:rsidRPr="003C4C4E">
              <w:t>Faire</w:t>
            </w:r>
            <w:proofErr w:type="gramEnd"/>
            <w:r w:rsidR="00110089" w:rsidRPr="003C4C4E">
              <w:t xml:space="preserve"> un plaidoyer et lobbying en vue d’assister en AME les familles d’accueil dans cette zone </w:t>
            </w:r>
            <w:r w:rsidR="003C4C4E">
              <w:t>de santé.</w:t>
            </w:r>
          </w:p>
          <w:p w:rsidR="00CA6B01" w:rsidRPr="00A27D88" w:rsidRDefault="00CA6B01">
            <w:pPr>
              <w:pStyle w:val="Normal1"/>
              <w:spacing w:before="60" w:after="60"/>
              <w:rPr>
                <w:color w:val="000000"/>
                <w:sz w:val="22"/>
                <w:szCs w:val="22"/>
              </w:rPr>
            </w:pPr>
          </w:p>
        </w:tc>
        <w:tc>
          <w:tcPr>
            <w:tcW w:w="2296" w:type="dxa"/>
          </w:tcPr>
          <w:p w:rsidR="00CA6B01" w:rsidRPr="00A27D88" w:rsidRDefault="00110089">
            <w:pPr>
              <w:pStyle w:val="Normal1"/>
              <w:spacing w:before="60" w:after="60"/>
              <w:rPr>
                <w:color w:val="000000"/>
                <w:sz w:val="22"/>
                <w:szCs w:val="22"/>
              </w:rPr>
            </w:pPr>
            <w:r w:rsidRPr="00A27D88">
              <w:rPr>
                <w:color w:val="000000"/>
                <w:sz w:val="22"/>
                <w:szCs w:val="22"/>
              </w:rPr>
              <w:t>Ménages déplacés et familles d’accueil</w:t>
            </w:r>
          </w:p>
        </w:tc>
      </w:tr>
      <w:tr w:rsidR="00CA6B01" w:rsidRPr="00A27D88" w:rsidTr="009B426C">
        <w:trPr>
          <w:trHeight w:val="320"/>
        </w:trPr>
        <w:tc>
          <w:tcPr>
            <w:tcW w:w="4247" w:type="dxa"/>
          </w:tcPr>
          <w:p w:rsidR="00CA6B01" w:rsidRPr="00A27D88" w:rsidRDefault="00BF4905" w:rsidP="00AF6DBD">
            <w:pPr>
              <w:pStyle w:val="Normal1"/>
              <w:numPr>
                <w:ilvl w:val="0"/>
                <w:numId w:val="5"/>
              </w:numPr>
              <w:spacing w:before="60" w:after="60"/>
              <w:rPr>
                <w:color w:val="000000"/>
                <w:sz w:val="22"/>
                <w:szCs w:val="22"/>
              </w:rPr>
            </w:pPr>
            <w:r w:rsidRPr="00A27D88">
              <w:rPr>
                <w:b/>
                <w:color w:val="000000"/>
                <w:sz w:val="22"/>
                <w:szCs w:val="22"/>
              </w:rPr>
              <w:t>Education</w:t>
            </w:r>
            <w:r w:rsidR="00AF6DBD" w:rsidRPr="00A27D88">
              <w:rPr>
                <w:b/>
                <w:color w:val="000000"/>
                <w:sz w:val="22"/>
                <w:szCs w:val="22"/>
              </w:rPr>
              <w:t> :</w:t>
            </w:r>
            <w:r w:rsidR="00AF6DBD" w:rsidRPr="00A27D88">
              <w:rPr>
                <w:color w:val="000000"/>
                <w:sz w:val="22"/>
                <w:szCs w:val="22"/>
              </w:rPr>
              <w:t xml:space="preserve"> absence des Salles de classe pouvant accueillir les enfants élèves déplacés, manque des fournitures aux enfants élèves déplacés, manuels scolaires, matériels didactiques</w:t>
            </w:r>
          </w:p>
        </w:tc>
        <w:tc>
          <w:tcPr>
            <w:tcW w:w="4050" w:type="dxa"/>
          </w:tcPr>
          <w:p w:rsidR="00BF4905" w:rsidRPr="00F34C30" w:rsidRDefault="00F34C30" w:rsidP="00F34C30">
            <w:pPr>
              <w:jc w:val="both"/>
              <w:rPr>
                <w:rFonts w:eastAsia="Times New Roman"/>
                <w:iCs/>
              </w:rPr>
            </w:pPr>
            <w:r>
              <w:rPr>
                <w:rFonts w:eastAsia="Times New Roman"/>
                <w:iCs/>
              </w:rPr>
              <w:t>-</w:t>
            </w:r>
            <w:r w:rsidR="00BF4905" w:rsidRPr="00F34C30">
              <w:rPr>
                <w:rFonts w:eastAsia="Times New Roman"/>
                <w:iCs/>
              </w:rPr>
              <w:t>Ouvrir des classes de récupération pour permettre aux enfants des nouveaux déplacés de clôturer l’année scolaire 2019-2020 encours ;</w:t>
            </w:r>
          </w:p>
          <w:p w:rsidR="00BF4905" w:rsidRPr="00F34C30" w:rsidRDefault="00F34C30" w:rsidP="00F34C30">
            <w:pPr>
              <w:jc w:val="both"/>
              <w:rPr>
                <w:rFonts w:eastAsia="Times New Roman"/>
                <w:iCs/>
              </w:rPr>
            </w:pPr>
            <w:r>
              <w:rPr>
                <w:rFonts w:eastAsia="Times New Roman"/>
                <w:iCs/>
              </w:rPr>
              <w:t>-</w:t>
            </w:r>
            <w:r w:rsidR="00BF4905" w:rsidRPr="00F34C30">
              <w:rPr>
                <w:rFonts w:eastAsia="Times New Roman"/>
                <w:iCs/>
              </w:rPr>
              <w:t>Mettre en place un programme d’espace ami d’enfants à </w:t>
            </w:r>
            <w:r>
              <w:rPr>
                <w:rFonts w:eastAsia="Times New Roman"/>
                <w:iCs/>
              </w:rPr>
              <w:t xml:space="preserve">Bulongo, Mutwanga, </w:t>
            </w:r>
            <w:proofErr w:type="spellStart"/>
            <w:r>
              <w:rPr>
                <w:rFonts w:eastAsia="Times New Roman"/>
                <w:iCs/>
              </w:rPr>
              <w:t>kasindi</w:t>
            </w:r>
            <w:proofErr w:type="spellEnd"/>
            <w:r>
              <w:rPr>
                <w:rFonts w:eastAsia="Times New Roman"/>
                <w:iCs/>
              </w:rPr>
              <w:t xml:space="preserve">, </w:t>
            </w:r>
            <w:proofErr w:type="spellStart"/>
            <w:r>
              <w:rPr>
                <w:rFonts w:eastAsia="Times New Roman"/>
                <w:iCs/>
              </w:rPr>
              <w:t>Lubiriha</w:t>
            </w:r>
            <w:proofErr w:type="spellEnd"/>
            <w:r>
              <w:rPr>
                <w:rFonts w:eastAsia="Times New Roman"/>
                <w:iCs/>
              </w:rPr>
              <w:t xml:space="preserve">, </w:t>
            </w:r>
            <w:proofErr w:type="spellStart"/>
            <w:proofErr w:type="gramStart"/>
            <w:r>
              <w:rPr>
                <w:rFonts w:eastAsia="Times New Roman"/>
                <w:iCs/>
              </w:rPr>
              <w:t>Mwenda</w:t>
            </w:r>
            <w:proofErr w:type="spellEnd"/>
            <w:r>
              <w:rPr>
                <w:rFonts w:eastAsia="Times New Roman"/>
                <w:iCs/>
              </w:rPr>
              <w:t>,…</w:t>
            </w:r>
            <w:proofErr w:type="gramEnd"/>
          </w:p>
          <w:p w:rsidR="00BF4905" w:rsidRPr="00F34C30" w:rsidRDefault="00F34C30" w:rsidP="00F34C30">
            <w:pPr>
              <w:jc w:val="both"/>
              <w:rPr>
                <w:rFonts w:eastAsia="Times New Roman"/>
                <w:iCs/>
              </w:rPr>
            </w:pPr>
            <w:r>
              <w:rPr>
                <w:rFonts w:eastAsia="Times New Roman"/>
                <w:iCs/>
              </w:rPr>
              <w:t>-</w:t>
            </w:r>
            <w:r w:rsidR="00BF4905" w:rsidRPr="00F34C30">
              <w:rPr>
                <w:rFonts w:eastAsia="Times New Roman"/>
                <w:iCs/>
              </w:rPr>
              <w:t xml:space="preserve">Distribuer les manuels pour élèves et enseignants, </w:t>
            </w:r>
          </w:p>
          <w:p w:rsidR="00BF4905" w:rsidRPr="00F34C30" w:rsidRDefault="00F34C30" w:rsidP="00F34C30">
            <w:pPr>
              <w:jc w:val="both"/>
              <w:rPr>
                <w:rFonts w:eastAsia="Times New Roman"/>
                <w:iCs/>
              </w:rPr>
            </w:pPr>
            <w:r>
              <w:rPr>
                <w:rFonts w:eastAsia="Times New Roman"/>
                <w:iCs/>
              </w:rPr>
              <w:t>-</w:t>
            </w:r>
            <w:r w:rsidR="00BF4905" w:rsidRPr="00F34C30">
              <w:rPr>
                <w:rFonts w:eastAsia="Times New Roman"/>
                <w:iCs/>
              </w:rPr>
              <w:t>Distribuer les matériels didactiques dans les écoles de la zone,</w:t>
            </w:r>
          </w:p>
          <w:p w:rsidR="00BF4905" w:rsidRPr="00F34C30" w:rsidRDefault="00F34C30" w:rsidP="00F34C30">
            <w:pPr>
              <w:jc w:val="both"/>
              <w:rPr>
                <w:rFonts w:eastAsia="Times New Roman"/>
                <w:iCs/>
              </w:rPr>
            </w:pPr>
            <w:r>
              <w:rPr>
                <w:rFonts w:eastAsia="Times New Roman"/>
                <w:iCs/>
              </w:rPr>
              <w:t>-</w:t>
            </w:r>
            <w:r w:rsidR="00BF4905" w:rsidRPr="00F34C30">
              <w:rPr>
                <w:rFonts w:eastAsia="Times New Roman"/>
                <w:iCs/>
              </w:rPr>
              <w:t>Former des enseignants sur le programme d’éducation d’urgence ;</w:t>
            </w:r>
          </w:p>
          <w:p w:rsidR="00BF4905" w:rsidRPr="00F34C30" w:rsidRDefault="00F34C30" w:rsidP="00F34C30">
            <w:pPr>
              <w:jc w:val="both"/>
              <w:rPr>
                <w:rFonts w:eastAsia="Times New Roman"/>
                <w:iCs/>
              </w:rPr>
            </w:pPr>
            <w:r>
              <w:rPr>
                <w:rFonts w:eastAsia="Times New Roman"/>
                <w:iCs/>
              </w:rPr>
              <w:t>-</w:t>
            </w:r>
            <w:r w:rsidR="00BF4905" w:rsidRPr="00F34C30">
              <w:rPr>
                <w:rFonts w:eastAsia="Times New Roman"/>
                <w:iCs/>
              </w:rPr>
              <w:t>Réhabiliter des salles de classes et latrines des écoles de la zone d’accueil :</w:t>
            </w:r>
          </w:p>
          <w:p w:rsidR="00BF4905" w:rsidRPr="00F34C30" w:rsidRDefault="00F34C30" w:rsidP="00F34C30">
            <w:pPr>
              <w:jc w:val="both"/>
              <w:rPr>
                <w:rFonts w:eastAsia="Times New Roman"/>
                <w:iCs/>
              </w:rPr>
            </w:pPr>
            <w:r>
              <w:rPr>
                <w:rFonts w:eastAsia="Times New Roman"/>
                <w:iCs/>
              </w:rPr>
              <w:t>-</w:t>
            </w:r>
            <w:r w:rsidR="00BF4905" w:rsidRPr="00F34C30">
              <w:rPr>
                <w:rFonts w:eastAsia="Times New Roman"/>
                <w:iCs/>
              </w:rPr>
              <w:t xml:space="preserve">Renforcer l’équipement en mobiliers (pupitres, tables enseignant et tableaux) </w:t>
            </w:r>
          </w:p>
          <w:p w:rsidR="00CA6B01" w:rsidRPr="00F715E2" w:rsidRDefault="00F34C30" w:rsidP="00F715E2">
            <w:pPr>
              <w:jc w:val="both"/>
              <w:rPr>
                <w:rFonts w:eastAsia="Times New Roman"/>
                <w:iCs/>
              </w:rPr>
            </w:pPr>
            <w:r>
              <w:rPr>
                <w:rFonts w:eastAsia="Times New Roman"/>
                <w:iCs/>
              </w:rPr>
              <w:t>-</w:t>
            </w:r>
            <w:r w:rsidR="00BF4905" w:rsidRPr="00F34C30">
              <w:rPr>
                <w:rFonts w:eastAsia="Times New Roman"/>
                <w:iCs/>
              </w:rPr>
              <w:t xml:space="preserve">Faire un plaidoyer pour la mécanisation et la paie </w:t>
            </w:r>
            <w:r w:rsidRPr="00F34C30">
              <w:rPr>
                <w:rFonts w:eastAsia="Times New Roman"/>
                <w:iCs/>
              </w:rPr>
              <w:t>de l’enseignante nouvelle unité</w:t>
            </w:r>
            <w:r>
              <w:rPr>
                <w:rFonts w:eastAsia="Times New Roman"/>
                <w:iCs/>
              </w:rPr>
              <w:t>.</w:t>
            </w:r>
          </w:p>
        </w:tc>
        <w:tc>
          <w:tcPr>
            <w:tcW w:w="2296" w:type="dxa"/>
          </w:tcPr>
          <w:p w:rsidR="00CA6B01" w:rsidRPr="00A27D88" w:rsidRDefault="00BF4905">
            <w:pPr>
              <w:pStyle w:val="Normal1"/>
              <w:spacing w:before="60" w:after="60"/>
              <w:rPr>
                <w:color w:val="000000"/>
                <w:sz w:val="22"/>
                <w:szCs w:val="22"/>
              </w:rPr>
            </w:pPr>
            <w:r w:rsidRPr="00A27D88">
              <w:rPr>
                <w:color w:val="000000"/>
                <w:sz w:val="22"/>
                <w:szCs w:val="22"/>
              </w:rPr>
              <w:t>Les enfants élèves déplacés</w:t>
            </w:r>
          </w:p>
        </w:tc>
      </w:tr>
      <w:tr w:rsidR="00CA6B01" w:rsidRPr="00A27D88" w:rsidTr="009B426C">
        <w:trPr>
          <w:trHeight w:val="320"/>
        </w:trPr>
        <w:tc>
          <w:tcPr>
            <w:tcW w:w="4247" w:type="dxa"/>
          </w:tcPr>
          <w:p w:rsidR="00AF6DBD" w:rsidRPr="00A27D88" w:rsidRDefault="009B426C" w:rsidP="00AF6DBD">
            <w:pPr>
              <w:pStyle w:val="Normal1"/>
              <w:numPr>
                <w:ilvl w:val="0"/>
                <w:numId w:val="5"/>
              </w:numPr>
              <w:spacing w:before="60" w:after="60"/>
              <w:rPr>
                <w:b/>
                <w:color w:val="000000"/>
                <w:sz w:val="22"/>
                <w:szCs w:val="22"/>
              </w:rPr>
            </w:pPr>
            <w:r w:rsidRPr="00A27D88">
              <w:rPr>
                <w:b/>
                <w:color w:val="000000"/>
                <w:sz w:val="22"/>
                <w:szCs w:val="22"/>
              </w:rPr>
              <w:t>Protection</w:t>
            </w:r>
            <w:r w:rsidR="00AF6DBD" w:rsidRPr="00A27D88">
              <w:rPr>
                <w:b/>
                <w:color w:val="000000"/>
                <w:sz w:val="22"/>
                <w:szCs w:val="22"/>
              </w:rPr>
              <w:t xml:space="preserve"> : </w:t>
            </w:r>
          </w:p>
          <w:p w:rsidR="00CA6B01" w:rsidRPr="00A27D88" w:rsidRDefault="00AF6DBD" w:rsidP="00AF6DBD">
            <w:pPr>
              <w:pStyle w:val="Normal1"/>
              <w:spacing w:before="60" w:after="60"/>
              <w:ind w:left="720"/>
              <w:rPr>
                <w:color w:val="000000"/>
                <w:sz w:val="22"/>
                <w:szCs w:val="22"/>
              </w:rPr>
            </w:pPr>
            <w:r w:rsidRPr="00A27D88">
              <w:rPr>
                <w:color w:val="000000"/>
                <w:sz w:val="22"/>
                <w:szCs w:val="22"/>
              </w:rPr>
              <w:t>Non-respect des droits de l’homme par les Groupes armés, absence de structures de protection et de référencement des cas de protection et la faible communication sur les cas de protection.</w:t>
            </w:r>
          </w:p>
        </w:tc>
        <w:tc>
          <w:tcPr>
            <w:tcW w:w="4050" w:type="dxa"/>
          </w:tcPr>
          <w:p w:rsidR="009B426C" w:rsidRPr="00A27D88" w:rsidRDefault="00706D93" w:rsidP="00706D93">
            <w:pPr>
              <w:pStyle w:val="Normal1"/>
              <w:spacing w:before="60" w:after="60"/>
              <w:rPr>
                <w:color w:val="000000"/>
                <w:sz w:val="22"/>
                <w:szCs w:val="22"/>
              </w:rPr>
            </w:pPr>
            <w:r>
              <w:rPr>
                <w:color w:val="000000"/>
                <w:sz w:val="22"/>
                <w:szCs w:val="22"/>
              </w:rPr>
              <w:t>-</w:t>
            </w:r>
            <w:r w:rsidR="0069588A">
              <w:rPr>
                <w:color w:val="000000"/>
                <w:sz w:val="22"/>
                <w:szCs w:val="22"/>
              </w:rPr>
              <w:t>Rétablissement de</w:t>
            </w:r>
            <w:r w:rsidR="009B426C" w:rsidRPr="00A27D88">
              <w:rPr>
                <w:color w:val="000000"/>
                <w:sz w:val="22"/>
                <w:szCs w:val="22"/>
              </w:rPr>
              <w:t xml:space="preserve"> la paix dans les milieux de provenance ;</w:t>
            </w:r>
          </w:p>
          <w:p w:rsidR="009B426C" w:rsidRPr="00A27D88" w:rsidRDefault="00706D93" w:rsidP="00706D93">
            <w:pPr>
              <w:pStyle w:val="Normal1"/>
              <w:spacing w:before="60" w:after="60"/>
              <w:rPr>
                <w:color w:val="000000"/>
                <w:sz w:val="22"/>
                <w:szCs w:val="22"/>
              </w:rPr>
            </w:pPr>
            <w:r>
              <w:rPr>
                <w:color w:val="000000"/>
                <w:sz w:val="22"/>
                <w:szCs w:val="22"/>
              </w:rPr>
              <w:t>-</w:t>
            </w:r>
            <w:r w:rsidR="009B426C" w:rsidRPr="00A27D88">
              <w:rPr>
                <w:color w:val="000000"/>
                <w:sz w:val="22"/>
                <w:szCs w:val="22"/>
              </w:rPr>
              <w:t xml:space="preserve">Faire un plaidoyer et lobbying au ministère de l’enseignement primaire, secondaire et professionnel en vue d’organiser une activité spécifique de rattrapage en faveur des </w:t>
            </w:r>
            <w:proofErr w:type="gramStart"/>
            <w:r w:rsidR="009B426C" w:rsidRPr="00A27D88">
              <w:rPr>
                <w:color w:val="000000"/>
                <w:sz w:val="22"/>
                <w:szCs w:val="22"/>
              </w:rPr>
              <w:t>enfants  déplacées</w:t>
            </w:r>
            <w:proofErr w:type="gramEnd"/>
            <w:r w:rsidR="009B426C" w:rsidRPr="00A27D88">
              <w:rPr>
                <w:color w:val="000000"/>
                <w:sz w:val="22"/>
                <w:szCs w:val="22"/>
              </w:rPr>
              <w:t xml:space="preserve">  dans les écoles de  </w:t>
            </w:r>
            <w:r w:rsidR="001C0AC3">
              <w:rPr>
                <w:rFonts w:eastAsia="Times New Roman"/>
                <w:iCs/>
              </w:rPr>
              <w:t xml:space="preserve">Bulongo, Mutwanga, </w:t>
            </w:r>
            <w:proofErr w:type="spellStart"/>
            <w:r w:rsidR="001C0AC3">
              <w:rPr>
                <w:rFonts w:eastAsia="Times New Roman"/>
                <w:iCs/>
              </w:rPr>
              <w:t>kasindi</w:t>
            </w:r>
            <w:proofErr w:type="spellEnd"/>
            <w:r w:rsidR="001C0AC3">
              <w:rPr>
                <w:rFonts w:eastAsia="Times New Roman"/>
                <w:iCs/>
              </w:rPr>
              <w:t xml:space="preserve">, </w:t>
            </w:r>
            <w:proofErr w:type="spellStart"/>
            <w:r w:rsidR="001C0AC3">
              <w:rPr>
                <w:rFonts w:eastAsia="Times New Roman"/>
                <w:iCs/>
              </w:rPr>
              <w:t>Lubiriha</w:t>
            </w:r>
            <w:proofErr w:type="spellEnd"/>
            <w:r w:rsidR="001C0AC3">
              <w:rPr>
                <w:rFonts w:eastAsia="Times New Roman"/>
                <w:iCs/>
              </w:rPr>
              <w:t xml:space="preserve">, </w:t>
            </w:r>
            <w:proofErr w:type="spellStart"/>
            <w:r w:rsidR="001C0AC3">
              <w:rPr>
                <w:rFonts w:eastAsia="Times New Roman"/>
                <w:iCs/>
              </w:rPr>
              <w:t>Mwenda</w:t>
            </w:r>
            <w:proofErr w:type="spellEnd"/>
            <w:r w:rsidR="001C0AC3">
              <w:rPr>
                <w:rFonts w:eastAsia="Times New Roman"/>
                <w:iCs/>
              </w:rPr>
              <w:t>,…</w:t>
            </w:r>
            <w:r w:rsidR="009B426C" w:rsidRPr="00A27D88">
              <w:rPr>
                <w:color w:val="000000"/>
                <w:sz w:val="22"/>
                <w:szCs w:val="22"/>
              </w:rPr>
              <w:t xml:space="preserve"> pour leurs permettre de finir cette année scolaire 2019-2020 ;</w:t>
            </w:r>
          </w:p>
          <w:p w:rsidR="009B426C"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Renforcer les éléments de</w:t>
            </w:r>
            <w:r w:rsidR="0069588A">
              <w:rPr>
                <w:color w:val="000000"/>
                <w:sz w:val="22"/>
                <w:szCs w:val="22"/>
              </w:rPr>
              <w:t xml:space="preserve"> la présence des</w:t>
            </w:r>
            <w:r w:rsidR="009B426C" w:rsidRPr="00A27D88">
              <w:rPr>
                <w:color w:val="000000"/>
                <w:sz w:val="22"/>
                <w:szCs w:val="22"/>
              </w:rPr>
              <w:t xml:space="preserve"> FARDC et PNC dans les milieux pour le retour rapide des déplacés</w:t>
            </w:r>
            <w:r w:rsidR="001C0AC3">
              <w:rPr>
                <w:color w:val="000000"/>
                <w:sz w:val="22"/>
                <w:szCs w:val="22"/>
              </w:rPr>
              <w:t>,</w:t>
            </w:r>
          </w:p>
          <w:p w:rsidR="009B426C"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Sensibiliser les communautés sur l’importance de la cohabitation pacifique ;</w:t>
            </w:r>
          </w:p>
          <w:p w:rsidR="009B426C"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Organiser des formations en divers métiers avec appui en AGR pour un encadrement adéquat aux jeunes pour atténuer ce fléau de prostitution</w:t>
            </w:r>
            <w:r w:rsidR="001C0AC3">
              <w:rPr>
                <w:color w:val="000000"/>
                <w:sz w:val="22"/>
                <w:szCs w:val="22"/>
              </w:rPr>
              <w:t xml:space="preserve"> </w:t>
            </w:r>
            <w:r w:rsidR="00544D64">
              <w:rPr>
                <w:color w:val="000000"/>
                <w:sz w:val="22"/>
                <w:szCs w:val="22"/>
              </w:rPr>
              <w:t>reçurent</w:t>
            </w:r>
            <w:r w:rsidR="001C0AC3">
              <w:rPr>
                <w:color w:val="000000"/>
                <w:sz w:val="22"/>
                <w:szCs w:val="22"/>
              </w:rPr>
              <w:t xml:space="preserve"> a </w:t>
            </w:r>
            <w:r w:rsidR="001C0AC3">
              <w:rPr>
                <w:rFonts w:eastAsia="Times New Roman"/>
                <w:iCs/>
              </w:rPr>
              <w:t xml:space="preserve">Bulongo, Mutwanga, </w:t>
            </w:r>
            <w:proofErr w:type="spellStart"/>
            <w:r w:rsidR="001C0AC3">
              <w:rPr>
                <w:rFonts w:eastAsia="Times New Roman"/>
                <w:iCs/>
              </w:rPr>
              <w:t>kasindi</w:t>
            </w:r>
            <w:proofErr w:type="spellEnd"/>
            <w:r w:rsidR="001C0AC3">
              <w:rPr>
                <w:rFonts w:eastAsia="Times New Roman"/>
                <w:iCs/>
              </w:rPr>
              <w:t xml:space="preserve">, </w:t>
            </w:r>
            <w:proofErr w:type="spellStart"/>
            <w:r w:rsidR="001C0AC3">
              <w:rPr>
                <w:rFonts w:eastAsia="Times New Roman"/>
                <w:iCs/>
              </w:rPr>
              <w:t>Lubiriha</w:t>
            </w:r>
            <w:proofErr w:type="spellEnd"/>
            <w:r w:rsidR="001C0AC3">
              <w:rPr>
                <w:rFonts w:eastAsia="Times New Roman"/>
                <w:iCs/>
              </w:rPr>
              <w:t xml:space="preserve">, </w:t>
            </w:r>
            <w:proofErr w:type="spellStart"/>
            <w:proofErr w:type="gramStart"/>
            <w:r w:rsidR="001C0AC3">
              <w:rPr>
                <w:rFonts w:eastAsia="Times New Roman"/>
                <w:iCs/>
              </w:rPr>
              <w:t>Mwenda</w:t>
            </w:r>
            <w:proofErr w:type="spellEnd"/>
            <w:r w:rsidR="001C0AC3">
              <w:rPr>
                <w:rFonts w:eastAsia="Times New Roman"/>
                <w:iCs/>
              </w:rPr>
              <w:t>,…</w:t>
            </w:r>
            <w:proofErr w:type="gramEnd"/>
            <w:r w:rsidR="009B426C" w:rsidRPr="00A27D88">
              <w:rPr>
                <w:color w:val="000000"/>
                <w:sz w:val="22"/>
                <w:szCs w:val="22"/>
              </w:rPr>
              <w:t xml:space="preserve"> ; </w:t>
            </w:r>
          </w:p>
          <w:p w:rsidR="00CA6B01"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Sensibiliser des chefs des forces et groupes armés sur les respects des droits des enfants, du respect des droits humains et de la résolution 1612 et  la convention des Nations-Unies sur l’élimination des toutes formes de violences à l’égard des femmes, (CEDEF) et celle des droits des enfants, (CDF),  la résolution 1325 du Conseil de Sécurité des Nations-Unies (du 31 Octobre 2000), la résolution 1820 adoptée en juin 2008 exigeant des mesures efficaces pour prévenir et réprimer les actes de violences sexuelles, la résolution 1888 adoptée le 30 septembre 2009, protégeant les femmes et les enfants des violences sexuelles durant les conflits  et ainsi d’autres….</w:t>
            </w:r>
          </w:p>
        </w:tc>
        <w:tc>
          <w:tcPr>
            <w:tcW w:w="2296" w:type="dxa"/>
          </w:tcPr>
          <w:p w:rsidR="00CA6B01" w:rsidRPr="00A27D88" w:rsidRDefault="009B426C">
            <w:pPr>
              <w:pStyle w:val="Normal1"/>
              <w:spacing w:before="60" w:after="60"/>
              <w:rPr>
                <w:color w:val="000000"/>
                <w:sz w:val="22"/>
                <w:szCs w:val="22"/>
              </w:rPr>
            </w:pPr>
            <w:r w:rsidRPr="00A27D88">
              <w:rPr>
                <w:color w:val="000000"/>
                <w:sz w:val="22"/>
                <w:szCs w:val="22"/>
              </w:rPr>
              <w:t>Toute la communauté</w:t>
            </w:r>
          </w:p>
        </w:tc>
      </w:tr>
      <w:tr w:rsidR="00CA6B01" w:rsidRPr="00A27D88" w:rsidTr="009B426C">
        <w:trPr>
          <w:trHeight w:val="320"/>
        </w:trPr>
        <w:tc>
          <w:tcPr>
            <w:tcW w:w="4247" w:type="dxa"/>
          </w:tcPr>
          <w:p w:rsidR="00CA6B01" w:rsidRPr="0073700C" w:rsidRDefault="009B426C">
            <w:pPr>
              <w:pStyle w:val="Normal1"/>
              <w:numPr>
                <w:ilvl w:val="0"/>
                <w:numId w:val="5"/>
              </w:numPr>
              <w:spacing w:before="60" w:after="60"/>
              <w:rPr>
                <w:b/>
                <w:color w:val="000000"/>
                <w:sz w:val="22"/>
                <w:szCs w:val="22"/>
              </w:rPr>
            </w:pPr>
            <w:r w:rsidRPr="0073700C">
              <w:rPr>
                <w:b/>
                <w:color w:val="000000"/>
                <w:sz w:val="22"/>
                <w:szCs w:val="22"/>
              </w:rPr>
              <w:t>Eau, hygiène et assainissement</w:t>
            </w:r>
          </w:p>
        </w:tc>
        <w:tc>
          <w:tcPr>
            <w:tcW w:w="4050" w:type="dxa"/>
          </w:tcPr>
          <w:p w:rsidR="009B426C"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 xml:space="preserve">Faire un plaidoyer auprès du Cluster Wash pour trouver un partenaire pourra intervenir dans cette zone pour les déplacés en particulier et à toute la population en général </w:t>
            </w:r>
            <w:r>
              <w:rPr>
                <w:color w:val="000000"/>
                <w:sz w:val="22"/>
                <w:szCs w:val="22"/>
              </w:rPr>
              <w:t xml:space="preserve">étant donnes que les capacités des partenaires présent dans la zone ne couvrent pas toute la zone de </w:t>
            </w:r>
            <w:proofErr w:type="gramStart"/>
            <w:r>
              <w:rPr>
                <w:color w:val="000000"/>
                <w:sz w:val="22"/>
                <w:szCs w:val="22"/>
              </w:rPr>
              <w:t>santé</w:t>
            </w:r>
            <w:r w:rsidR="009B426C" w:rsidRPr="00A27D88">
              <w:rPr>
                <w:color w:val="000000"/>
                <w:sz w:val="22"/>
                <w:szCs w:val="22"/>
              </w:rPr>
              <w:t>;</w:t>
            </w:r>
            <w:proofErr w:type="gramEnd"/>
          </w:p>
          <w:p w:rsidR="009B426C" w:rsidRPr="00A27D88" w:rsidRDefault="0073700C" w:rsidP="0073700C">
            <w:pPr>
              <w:pStyle w:val="Normal1"/>
              <w:spacing w:before="60" w:after="60"/>
              <w:rPr>
                <w:color w:val="000000"/>
                <w:sz w:val="22"/>
                <w:szCs w:val="22"/>
              </w:rPr>
            </w:pPr>
            <w:r>
              <w:rPr>
                <w:color w:val="000000"/>
                <w:sz w:val="22"/>
                <w:szCs w:val="22"/>
              </w:rPr>
              <w:t>-</w:t>
            </w:r>
            <w:r w:rsidRPr="00A27D88">
              <w:rPr>
                <w:color w:val="000000"/>
                <w:sz w:val="22"/>
                <w:szCs w:val="22"/>
              </w:rPr>
              <w:t>Disponibili</w:t>
            </w:r>
            <w:r>
              <w:rPr>
                <w:color w:val="000000"/>
                <w:sz w:val="22"/>
                <w:szCs w:val="22"/>
              </w:rPr>
              <w:t>s</w:t>
            </w:r>
            <w:r w:rsidRPr="00A27D88">
              <w:rPr>
                <w:color w:val="000000"/>
                <w:sz w:val="22"/>
                <w:szCs w:val="22"/>
              </w:rPr>
              <w:t>é</w:t>
            </w:r>
            <w:r w:rsidR="009B426C" w:rsidRPr="00A27D88">
              <w:rPr>
                <w:color w:val="000000"/>
                <w:sz w:val="22"/>
                <w:szCs w:val="22"/>
              </w:rPr>
              <w:t xml:space="preserve"> et installer les kits de</w:t>
            </w:r>
            <w:r>
              <w:rPr>
                <w:color w:val="000000"/>
                <w:sz w:val="22"/>
                <w:szCs w:val="22"/>
              </w:rPr>
              <w:t xml:space="preserve"> plus </w:t>
            </w:r>
            <w:proofErr w:type="gramStart"/>
            <w:r>
              <w:rPr>
                <w:color w:val="000000"/>
                <w:sz w:val="22"/>
                <w:szCs w:val="22"/>
              </w:rPr>
              <w:t xml:space="preserve">de </w:t>
            </w:r>
            <w:r w:rsidR="009B426C" w:rsidRPr="00A27D88">
              <w:rPr>
                <w:color w:val="000000"/>
                <w:sz w:val="22"/>
                <w:szCs w:val="22"/>
              </w:rPr>
              <w:t xml:space="preserve"> lavage</w:t>
            </w:r>
            <w:proofErr w:type="gramEnd"/>
            <w:r w:rsidR="009B426C" w:rsidRPr="00A27D88">
              <w:rPr>
                <w:color w:val="000000"/>
                <w:sz w:val="22"/>
                <w:szCs w:val="22"/>
              </w:rPr>
              <w:t xml:space="preserve"> à main publics et former les comités d’hygiène ;</w:t>
            </w:r>
          </w:p>
          <w:p w:rsidR="009B426C"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 xml:space="preserve">Distribuer les kits d’hygiènes familiales aux ménages déplacés </w:t>
            </w:r>
            <w:r>
              <w:rPr>
                <w:color w:val="000000"/>
                <w:sz w:val="22"/>
                <w:szCs w:val="22"/>
              </w:rPr>
              <w:t>--</w:t>
            </w:r>
            <w:r w:rsidR="009B426C" w:rsidRPr="00A27D88">
              <w:rPr>
                <w:color w:val="000000"/>
                <w:sz w:val="22"/>
                <w:szCs w:val="22"/>
              </w:rPr>
              <w:t>Redynamiser les structures existantes (les comités VEA, les relais communautaires et leaders locaux) pour sensibiliser la communauté sur la bonne pratique d’hygiène et assainissement du milieu, approche écoles et villages assainis à intégrer dans les territoires évalués ;</w:t>
            </w:r>
          </w:p>
          <w:p w:rsidR="00CA6B01"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Organiser un transfert de cash conditionnel pour la construction des latrines familiales au sein des communautés</w:t>
            </w:r>
            <w:r>
              <w:rPr>
                <w:color w:val="000000"/>
                <w:sz w:val="22"/>
                <w:szCs w:val="22"/>
              </w:rPr>
              <w:t xml:space="preserve"> puisque les nombre des personnes dans les familles d’</w:t>
            </w:r>
            <w:proofErr w:type="spellStart"/>
            <w:r>
              <w:rPr>
                <w:color w:val="000000"/>
                <w:sz w:val="22"/>
                <w:szCs w:val="22"/>
              </w:rPr>
              <w:t>accueilles</w:t>
            </w:r>
            <w:proofErr w:type="spellEnd"/>
            <w:r>
              <w:rPr>
                <w:color w:val="000000"/>
                <w:sz w:val="22"/>
                <w:szCs w:val="22"/>
              </w:rPr>
              <w:t xml:space="preserve"> augmente ou double carrément</w:t>
            </w:r>
            <w:r w:rsidR="009B426C" w:rsidRPr="00A27D88">
              <w:rPr>
                <w:color w:val="000000"/>
                <w:sz w:val="22"/>
                <w:szCs w:val="22"/>
              </w:rPr>
              <w:t>.</w:t>
            </w:r>
          </w:p>
        </w:tc>
        <w:tc>
          <w:tcPr>
            <w:tcW w:w="2296" w:type="dxa"/>
          </w:tcPr>
          <w:p w:rsidR="00CA6B01" w:rsidRPr="00A27D88" w:rsidRDefault="009B426C" w:rsidP="009B426C">
            <w:pPr>
              <w:pStyle w:val="Normal1"/>
              <w:spacing w:before="60" w:after="60"/>
              <w:rPr>
                <w:color w:val="000000"/>
                <w:sz w:val="22"/>
                <w:szCs w:val="22"/>
              </w:rPr>
            </w:pPr>
            <w:r w:rsidRPr="00A27D88">
              <w:rPr>
                <w:color w:val="000000"/>
                <w:sz w:val="22"/>
                <w:szCs w:val="22"/>
              </w:rPr>
              <w:t>Toute la communauté</w:t>
            </w:r>
          </w:p>
        </w:tc>
      </w:tr>
      <w:tr w:rsidR="00CA6B01" w:rsidRPr="00A27D88" w:rsidTr="009B426C">
        <w:trPr>
          <w:trHeight w:val="320"/>
        </w:trPr>
        <w:tc>
          <w:tcPr>
            <w:tcW w:w="4247" w:type="dxa"/>
          </w:tcPr>
          <w:p w:rsidR="00CA6B01" w:rsidRPr="0073700C" w:rsidRDefault="009B426C">
            <w:pPr>
              <w:pStyle w:val="Normal1"/>
              <w:numPr>
                <w:ilvl w:val="0"/>
                <w:numId w:val="5"/>
              </w:numPr>
              <w:spacing w:before="60" w:after="60"/>
              <w:rPr>
                <w:b/>
                <w:color w:val="000000"/>
                <w:sz w:val="22"/>
                <w:szCs w:val="22"/>
              </w:rPr>
            </w:pPr>
            <w:r w:rsidRPr="0073700C">
              <w:rPr>
                <w:b/>
                <w:color w:val="000000"/>
                <w:sz w:val="22"/>
                <w:szCs w:val="22"/>
              </w:rPr>
              <w:t>Santé et Nutrition</w:t>
            </w:r>
          </w:p>
        </w:tc>
        <w:tc>
          <w:tcPr>
            <w:tcW w:w="4050" w:type="dxa"/>
          </w:tcPr>
          <w:p w:rsidR="009B426C"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Faire un plaidoyer et lobbying dans le cluster santé en vue d’appuyer en médicaments les structures sanitaires dans cette zone de santé</w:t>
            </w:r>
            <w:r>
              <w:rPr>
                <w:color w:val="000000"/>
                <w:sz w:val="22"/>
                <w:szCs w:val="22"/>
              </w:rPr>
              <w:t xml:space="preserve"> puisque CARE INTERNATIONAL prend une partie seulement</w:t>
            </w:r>
            <w:r w:rsidR="009B426C" w:rsidRPr="00A27D88">
              <w:rPr>
                <w:color w:val="000000"/>
                <w:sz w:val="22"/>
                <w:szCs w:val="22"/>
              </w:rPr>
              <w:t xml:space="preserve"> ;</w:t>
            </w:r>
          </w:p>
          <w:p w:rsidR="00CA6B01" w:rsidRPr="00A27D88" w:rsidRDefault="0073700C" w:rsidP="0073700C">
            <w:pPr>
              <w:pStyle w:val="Normal1"/>
              <w:spacing w:before="60" w:after="60"/>
              <w:rPr>
                <w:color w:val="000000"/>
                <w:sz w:val="22"/>
                <w:szCs w:val="22"/>
              </w:rPr>
            </w:pPr>
            <w:r>
              <w:rPr>
                <w:color w:val="000000"/>
                <w:sz w:val="22"/>
                <w:szCs w:val="22"/>
              </w:rPr>
              <w:t>-</w:t>
            </w:r>
            <w:r w:rsidR="009B426C" w:rsidRPr="00A27D88">
              <w:rPr>
                <w:color w:val="000000"/>
                <w:sz w:val="22"/>
                <w:szCs w:val="22"/>
              </w:rPr>
              <w:t xml:space="preserve">Faire </w:t>
            </w:r>
            <w:r>
              <w:rPr>
                <w:color w:val="000000"/>
                <w:sz w:val="22"/>
                <w:szCs w:val="22"/>
              </w:rPr>
              <w:t xml:space="preserve">une sensibilisation auprès des </w:t>
            </w:r>
            <w:proofErr w:type="gramStart"/>
            <w:r>
              <w:rPr>
                <w:color w:val="000000"/>
                <w:sz w:val="22"/>
                <w:szCs w:val="22"/>
              </w:rPr>
              <w:t xml:space="preserve">populations </w:t>
            </w:r>
            <w:r w:rsidR="009B426C" w:rsidRPr="00A27D88">
              <w:rPr>
                <w:color w:val="000000"/>
                <w:sz w:val="22"/>
                <w:szCs w:val="22"/>
              </w:rPr>
              <w:t xml:space="preserve"> </w:t>
            </w:r>
            <w:r>
              <w:rPr>
                <w:color w:val="000000"/>
                <w:sz w:val="22"/>
                <w:szCs w:val="22"/>
              </w:rPr>
              <w:t>sur</w:t>
            </w:r>
            <w:proofErr w:type="gramEnd"/>
            <w:r>
              <w:rPr>
                <w:color w:val="000000"/>
                <w:sz w:val="22"/>
                <w:szCs w:val="22"/>
              </w:rPr>
              <w:t xml:space="preserve"> l’importance de se laver les mains </w:t>
            </w:r>
            <w:r w:rsidR="00D64FFB">
              <w:rPr>
                <w:color w:val="000000"/>
                <w:sz w:val="22"/>
                <w:szCs w:val="22"/>
              </w:rPr>
              <w:t>régulièrement.</w:t>
            </w:r>
          </w:p>
        </w:tc>
        <w:tc>
          <w:tcPr>
            <w:tcW w:w="2296" w:type="dxa"/>
          </w:tcPr>
          <w:p w:rsidR="00CA6B01" w:rsidRPr="00A27D88" w:rsidRDefault="00D64FFB">
            <w:pPr>
              <w:pStyle w:val="Normal1"/>
              <w:spacing w:before="60" w:after="60"/>
              <w:rPr>
                <w:color w:val="000000"/>
                <w:sz w:val="22"/>
                <w:szCs w:val="22"/>
              </w:rPr>
            </w:pPr>
            <w:r>
              <w:rPr>
                <w:color w:val="000000"/>
                <w:sz w:val="22"/>
                <w:szCs w:val="22"/>
              </w:rPr>
              <w:t>Certaines structures de la zone de santé</w:t>
            </w:r>
          </w:p>
        </w:tc>
      </w:tr>
      <w:tr w:rsidR="00D64FFB" w:rsidRPr="00A27D88" w:rsidTr="009B426C">
        <w:trPr>
          <w:trHeight w:val="320"/>
        </w:trPr>
        <w:tc>
          <w:tcPr>
            <w:tcW w:w="4247" w:type="dxa"/>
          </w:tcPr>
          <w:p w:rsidR="00D64FFB" w:rsidRPr="00D64FFB" w:rsidRDefault="00D64FFB" w:rsidP="00D64FFB">
            <w:pPr>
              <w:pStyle w:val="Normal1"/>
              <w:numPr>
                <w:ilvl w:val="0"/>
                <w:numId w:val="5"/>
              </w:numPr>
              <w:spacing w:before="60" w:after="60"/>
              <w:rPr>
                <w:b/>
                <w:color w:val="000000"/>
                <w:sz w:val="22"/>
                <w:szCs w:val="22"/>
              </w:rPr>
            </w:pPr>
            <w:r w:rsidRPr="00D64FFB">
              <w:rPr>
                <w:b/>
                <w:color w:val="000000"/>
                <w:sz w:val="22"/>
                <w:szCs w:val="22"/>
              </w:rPr>
              <w:t>Moyens de subsistance</w:t>
            </w:r>
            <w:r>
              <w:rPr>
                <w:b/>
                <w:color w:val="000000"/>
                <w:sz w:val="22"/>
                <w:szCs w:val="22"/>
              </w:rPr>
              <w:t xml:space="preserve"> </w:t>
            </w:r>
            <w:r w:rsidRPr="00D64FFB">
              <w:rPr>
                <w:b/>
                <w:color w:val="000000"/>
                <w:sz w:val="22"/>
                <w:szCs w:val="22"/>
              </w:rPr>
              <w:t>AGR (Vente des vivres)</w:t>
            </w:r>
            <w:r w:rsidRPr="00D64FFB">
              <w:rPr>
                <w:color w:val="000000"/>
                <w:sz w:val="22"/>
                <w:szCs w:val="22"/>
              </w:rPr>
              <w:t xml:space="preserve"> </w:t>
            </w:r>
          </w:p>
        </w:tc>
        <w:tc>
          <w:tcPr>
            <w:tcW w:w="4050" w:type="dxa"/>
          </w:tcPr>
          <w:p w:rsidR="00D64FFB" w:rsidRPr="00D64FFB" w:rsidRDefault="00D64FFB" w:rsidP="00D64FFB">
            <w:pPr>
              <w:pStyle w:val="Normal1"/>
              <w:spacing w:before="60" w:after="60"/>
              <w:rPr>
                <w:color w:val="000000"/>
                <w:sz w:val="22"/>
                <w:szCs w:val="22"/>
              </w:rPr>
            </w:pPr>
            <w:r w:rsidRPr="00D64FFB">
              <w:rPr>
                <w:color w:val="000000"/>
                <w:sz w:val="22"/>
                <w:szCs w:val="22"/>
              </w:rPr>
              <w:t xml:space="preserve">Assistance en cash pour consolider les mécanismes de survie développés par les ménages déplacés dans </w:t>
            </w:r>
            <w:proofErr w:type="gramStart"/>
            <w:r w:rsidRPr="00D64FFB">
              <w:rPr>
                <w:color w:val="000000"/>
                <w:sz w:val="22"/>
                <w:szCs w:val="22"/>
              </w:rPr>
              <w:t>les zone</w:t>
            </w:r>
            <w:proofErr w:type="gramEnd"/>
            <w:r w:rsidRPr="00D64FFB">
              <w:rPr>
                <w:color w:val="000000"/>
                <w:sz w:val="22"/>
                <w:szCs w:val="22"/>
              </w:rPr>
              <w:t xml:space="preserve"> d’accueil.</w:t>
            </w:r>
          </w:p>
        </w:tc>
        <w:tc>
          <w:tcPr>
            <w:tcW w:w="2296" w:type="dxa"/>
          </w:tcPr>
          <w:p w:rsidR="00D64FFB" w:rsidRPr="00D64FFB" w:rsidRDefault="00D64FFB" w:rsidP="00D64FFB">
            <w:pPr>
              <w:pStyle w:val="Normal1"/>
              <w:spacing w:before="60" w:after="60"/>
              <w:rPr>
                <w:color w:val="000000"/>
                <w:sz w:val="22"/>
                <w:szCs w:val="22"/>
              </w:rPr>
            </w:pPr>
            <w:r w:rsidRPr="00D64FFB">
              <w:rPr>
                <w:color w:val="000000"/>
                <w:sz w:val="22"/>
                <w:szCs w:val="22"/>
              </w:rPr>
              <w:t>Ménages déplacés plus vulnérables</w:t>
            </w:r>
          </w:p>
        </w:tc>
      </w:tr>
      <w:tr w:rsidR="00F56688" w:rsidRPr="00A27D88" w:rsidTr="009B426C">
        <w:trPr>
          <w:trHeight w:val="320"/>
        </w:trPr>
        <w:tc>
          <w:tcPr>
            <w:tcW w:w="4247" w:type="dxa"/>
          </w:tcPr>
          <w:p w:rsidR="00F56688" w:rsidRPr="0073700C" w:rsidRDefault="00F56688">
            <w:pPr>
              <w:pStyle w:val="Normal1"/>
              <w:numPr>
                <w:ilvl w:val="0"/>
                <w:numId w:val="5"/>
              </w:numPr>
              <w:spacing w:before="60" w:after="60"/>
              <w:rPr>
                <w:b/>
                <w:color w:val="000000"/>
                <w:sz w:val="22"/>
                <w:szCs w:val="22"/>
              </w:rPr>
            </w:pPr>
            <w:r w:rsidRPr="0073700C">
              <w:rPr>
                <w:b/>
                <w:color w:val="000000"/>
                <w:sz w:val="22"/>
                <w:szCs w:val="22"/>
              </w:rPr>
              <w:t>Logistique</w:t>
            </w:r>
          </w:p>
        </w:tc>
        <w:tc>
          <w:tcPr>
            <w:tcW w:w="4050" w:type="dxa"/>
          </w:tcPr>
          <w:p w:rsidR="00F56688" w:rsidRPr="00A27D88" w:rsidRDefault="0073700C" w:rsidP="0073700C">
            <w:pPr>
              <w:pStyle w:val="Normal1"/>
              <w:spacing w:before="60" w:after="60"/>
              <w:rPr>
                <w:color w:val="000000"/>
                <w:sz w:val="22"/>
                <w:szCs w:val="22"/>
              </w:rPr>
            </w:pPr>
            <w:r>
              <w:rPr>
                <w:color w:val="000000"/>
                <w:sz w:val="22"/>
                <w:szCs w:val="22"/>
              </w:rPr>
              <w:t>-</w:t>
            </w:r>
            <w:r w:rsidR="00F56688" w:rsidRPr="00A27D88">
              <w:rPr>
                <w:color w:val="000000"/>
                <w:sz w:val="22"/>
                <w:szCs w:val="22"/>
              </w:rPr>
              <w:t>Faire un plaidoyer et lobbying dans le cluster logistique pour une</w:t>
            </w:r>
            <w:r w:rsidR="004626F5" w:rsidRPr="00A27D88">
              <w:rPr>
                <w:color w:val="000000"/>
                <w:sz w:val="22"/>
                <w:szCs w:val="22"/>
              </w:rPr>
              <w:t xml:space="preserve"> réhabilitation des toutes les routes de dessertes agricoles pour faciliter non seulement l’acheminement de l’aide humanitaire mais aussi pour le suivi et le maintien de la sécurité de la zone</w:t>
            </w:r>
          </w:p>
        </w:tc>
        <w:tc>
          <w:tcPr>
            <w:tcW w:w="2296" w:type="dxa"/>
          </w:tcPr>
          <w:p w:rsidR="00F56688" w:rsidRPr="00A27D88" w:rsidRDefault="00F56688">
            <w:pPr>
              <w:pStyle w:val="Normal1"/>
              <w:spacing w:before="60" w:after="60"/>
              <w:rPr>
                <w:color w:val="000000"/>
                <w:sz w:val="22"/>
                <w:szCs w:val="22"/>
              </w:rPr>
            </w:pPr>
            <w:r w:rsidRPr="00A27D88">
              <w:rPr>
                <w:color w:val="000000"/>
                <w:sz w:val="22"/>
                <w:szCs w:val="22"/>
              </w:rPr>
              <w:t>Toute la communauté</w:t>
            </w:r>
          </w:p>
        </w:tc>
      </w:tr>
      <w:tr w:rsidR="00CA6B01" w:rsidRPr="00A27D88" w:rsidTr="009B426C">
        <w:trPr>
          <w:trHeight w:val="320"/>
        </w:trPr>
        <w:tc>
          <w:tcPr>
            <w:tcW w:w="10593" w:type="dxa"/>
            <w:gridSpan w:val="3"/>
            <w:tcBorders>
              <w:top w:val="single" w:sz="4" w:space="0" w:color="1F4E79"/>
              <w:left w:val="single" w:sz="4" w:space="0" w:color="1F4E79"/>
              <w:bottom w:val="single" w:sz="4" w:space="0" w:color="1F4E79"/>
              <w:right w:val="single" w:sz="4" w:space="0" w:color="1F4E79"/>
            </w:tcBorders>
          </w:tcPr>
          <w:p w:rsidR="00CA6B01" w:rsidRPr="00A27D88" w:rsidRDefault="003C2869">
            <w:pPr>
              <w:pStyle w:val="Normal1"/>
              <w:spacing w:before="60" w:after="60"/>
              <w:rPr>
                <w:color w:val="000000"/>
                <w:sz w:val="22"/>
                <w:szCs w:val="22"/>
              </w:rPr>
            </w:pPr>
            <w:r w:rsidRPr="00A27D88">
              <w:rPr>
                <w:i/>
                <w:color w:val="000000"/>
                <w:sz w:val="22"/>
                <w:szCs w:val="22"/>
              </w:rPr>
              <w:t>Les secteurs concernés sont : Protection, Sécurité alimentaire/vivres, Moyens de subsistance, Abris, Articles ménagers essentiels, Eau-hygiène-assainissement, Santé, Nutrition, Education, Logistique</w:t>
            </w:r>
          </w:p>
        </w:tc>
      </w:tr>
    </w:tbl>
    <w:p w:rsidR="00CA6B01" w:rsidRPr="00A27D88" w:rsidRDefault="003C2869">
      <w:pPr>
        <w:pStyle w:val="Titre1"/>
        <w:numPr>
          <w:ilvl w:val="0"/>
          <w:numId w:val="3"/>
        </w:numPr>
        <w:rPr>
          <w:sz w:val="22"/>
          <w:szCs w:val="22"/>
        </w:rPr>
      </w:pPr>
      <w:bookmarkStart w:id="7" w:name="_3dy6vkm" w:colFirst="0" w:colLast="0"/>
      <w:bookmarkEnd w:id="7"/>
      <w:r w:rsidRPr="00A27D88">
        <w:rPr>
          <w:sz w:val="22"/>
          <w:szCs w:val="22"/>
        </w:rPr>
        <w:t>Analyse « ne pas nuire »</w:t>
      </w:r>
    </w:p>
    <w:p w:rsidR="00CA6B01" w:rsidRPr="00A27D88" w:rsidRDefault="00CA6B01">
      <w:pPr>
        <w:pStyle w:val="Normal1"/>
        <w:rPr>
          <w:sz w:val="22"/>
          <w:szCs w:val="22"/>
        </w:rPr>
      </w:pPr>
      <w:bookmarkStart w:id="8" w:name="_1t3h5sf" w:colFirst="0" w:colLast="0"/>
      <w:bookmarkEnd w:id="8"/>
    </w:p>
    <w:tbl>
      <w:tblPr>
        <w:tblStyle w:val="a7"/>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B23E16" w:rsidRPr="00A27D88">
        <w:trPr>
          <w:trHeight w:val="1260"/>
        </w:trPr>
        <w:tc>
          <w:tcPr>
            <w:tcW w:w="2158" w:type="dxa"/>
            <w:shd w:val="clear" w:color="auto" w:fill="5B9BD5"/>
          </w:tcPr>
          <w:p w:rsidR="00B23E16" w:rsidRPr="00A27D88" w:rsidRDefault="00B23E16" w:rsidP="00B23E16">
            <w:pPr>
              <w:pStyle w:val="Normal1"/>
              <w:spacing w:before="60" w:after="60"/>
              <w:rPr>
                <w:sz w:val="22"/>
                <w:szCs w:val="22"/>
              </w:rPr>
            </w:pPr>
            <w:r w:rsidRPr="00A27D88">
              <w:rPr>
                <w:b/>
                <w:sz w:val="22"/>
                <w:szCs w:val="22"/>
              </w:rPr>
              <w:t>Risque d’instrumentalisation de l’aide</w:t>
            </w:r>
          </w:p>
        </w:tc>
        <w:tc>
          <w:tcPr>
            <w:tcW w:w="8840" w:type="dxa"/>
          </w:tcPr>
          <w:p w:rsidR="00B23E16" w:rsidRPr="00A27D88" w:rsidRDefault="00B23E16" w:rsidP="002114E0">
            <w:pPr>
              <w:pStyle w:val="Normal1"/>
              <w:spacing w:before="60" w:after="60"/>
              <w:jc w:val="both"/>
              <w:rPr>
                <w:sz w:val="22"/>
                <w:szCs w:val="22"/>
              </w:rPr>
            </w:pPr>
            <w:r w:rsidRPr="00A27D88">
              <w:rPr>
                <w:sz w:val="22"/>
                <w:szCs w:val="22"/>
              </w:rPr>
              <w:t xml:space="preserve">Le risque de stigmatisation des personnes en souffrance est possible lors de des interventions en donnant priorité aux membres des familles et amis de ceux effectues l’identification. </w:t>
            </w:r>
          </w:p>
          <w:p w:rsidR="00B23E16" w:rsidRPr="00A27D88" w:rsidRDefault="00B23E16" w:rsidP="002114E0">
            <w:pPr>
              <w:pStyle w:val="Normal1"/>
              <w:spacing w:before="60" w:after="60"/>
              <w:jc w:val="both"/>
              <w:rPr>
                <w:sz w:val="22"/>
                <w:szCs w:val="22"/>
              </w:rPr>
            </w:pPr>
            <w:r w:rsidRPr="00A27D88">
              <w:rPr>
                <w:b/>
                <w:sz w:val="22"/>
                <w:szCs w:val="22"/>
              </w:rPr>
              <w:t>Mesures de mitigation </w:t>
            </w:r>
            <w:r w:rsidRPr="00A27D88">
              <w:rPr>
                <w:sz w:val="22"/>
                <w:szCs w:val="22"/>
              </w:rPr>
              <w:t xml:space="preserve">: Impliquer activement les autorités coutumières, leaders d’opinion, société civile, groupes de pression, Tenir un langage simple et clair lors des sensibilisations et bien éclaircir les principes humanitaires, le mandat ainsi que la stratégie du ciblage, le rôle de l’ONG ainsi que le rôle de la communauté, les principes, critères qui guident le ciblage </w:t>
            </w:r>
          </w:p>
        </w:tc>
      </w:tr>
      <w:tr w:rsidR="00B23E16" w:rsidRPr="00A27D88">
        <w:trPr>
          <w:trHeight w:val="1260"/>
        </w:trPr>
        <w:tc>
          <w:tcPr>
            <w:tcW w:w="2158" w:type="dxa"/>
            <w:shd w:val="clear" w:color="auto" w:fill="5B9BD5"/>
          </w:tcPr>
          <w:p w:rsidR="00B23E16" w:rsidRPr="00A27D88" w:rsidRDefault="00B23E16" w:rsidP="00B23E16">
            <w:pPr>
              <w:pStyle w:val="Normal1"/>
              <w:spacing w:before="60" w:after="60"/>
              <w:rPr>
                <w:sz w:val="22"/>
                <w:szCs w:val="22"/>
              </w:rPr>
            </w:pPr>
            <w:bookmarkStart w:id="9" w:name="_4d34og8" w:colFirst="0" w:colLast="0"/>
            <w:bookmarkEnd w:id="9"/>
            <w:r w:rsidRPr="00A27D88">
              <w:rPr>
                <w:b/>
                <w:sz w:val="22"/>
                <w:szCs w:val="22"/>
              </w:rPr>
              <w:t>Risque d’accentuation des conflits préexistants</w:t>
            </w:r>
          </w:p>
        </w:tc>
        <w:tc>
          <w:tcPr>
            <w:tcW w:w="8840" w:type="dxa"/>
          </w:tcPr>
          <w:p w:rsidR="00B23E16" w:rsidRPr="00A27D88" w:rsidRDefault="00B23E16" w:rsidP="002114E0">
            <w:pPr>
              <w:pStyle w:val="Normal1"/>
              <w:spacing w:before="60" w:after="60"/>
              <w:jc w:val="both"/>
              <w:rPr>
                <w:sz w:val="22"/>
                <w:szCs w:val="22"/>
              </w:rPr>
            </w:pPr>
            <w:r w:rsidRPr="00A27D88">
              <w:rPr>
                <w:sz w:val="22"/>
                <w:szCs w:val="22"/>
              </w:rPr>
              <w:t xml:space="preserve">Le risque de stigmatisation des personnes en souffrance est possible lors de des interventions en donnant priorité aux membres des familles et amis de ceux effectues l’identification. </w:t>
            </w:r>
          </w:p>
          <w:p w:rsidR="00B23E16" w:rsidRPr="00A27D88" w:rsidRDefault="00B23E16" w:rsidP="002114E0">
            <w:pPr>
              <w:pStyle w:val="Normal1"/>
              <w:spacing w:before="60" w:after="60"/>
              <w:jc w:val="both"/>
              <w:rPr>
                <w:color w:val="000000"/>
                <w:sz w:val="22"/>
                <w:szCs w:val="22"/>
              </w:rPr>
            </w:pPr>
            <w:r w:rsidRPr="00A27D88">
              <w:rPr>
                <w:b/>
                <w:sz w:val="22"/>
                <w:szCs w:val="22"/>
              </w:rPr>
              <w:t>Mesures de mitigation </w:t>
            </w:r>
            <w:r w:rsidRPr="00A27D88">
              <w:rPr>
                <w:sz w:val="22"/>
                <w:szCs w:val="22"/>
              </w:rPr>
              <w:t>: Impliquer activement les autorités coutumières, leaders d’opinion, société civile, groupes de pression, Tenir un langage simple et clair lors des sensibilisations et bien éclaircir les principes humanitaires, le mandat ainsi que la stratégie du ciblage, le rôle de l’ONG ainsi que le rôle de la communauté, les principes, critères qui guident le ciblage</w:t>
            </w:r>
          </w:p>
        </w:tc>
      </w:tr>
      <w:tr w:rsidR="00CA6B01" w:rsidRPr="00A27D88">
        <w:trPr>
          <w:trHeight w:val="1260"/>
        </w:trPr>
        <w:tc>
          <w:tcPr>
            <w:tcW w:w="2158" w:type="dxa"/>
            <w:shd w:val="clear" w:color="auto" w:fill="5B9BD5"/>
          </w:tcPr>
          <w:p w:rsidR="00CA6B01" w:rsidRPr="00A27D88" w:rsidRDefault="003C2869">
            <w:pPr>
              <w:pStyle w:val="Normal1"/>
              <w:spacing w:before="60" w:after="60"/>
              <w:rPr>
                <w:sz w:val="22"/>
                <w:szCs w:val="22"/>
              </w:rPr>
            </w:pPr>
            <w:bookmarkStart w:id="10" w:name="_2s8eyo1" w:colFirst="0" w:colLast="0"/>
            <w:bookmarkEnd w:id="10"/>
            <w:r w:rsidRPr="00A27D88">
              <w:rPr>
                <w:b/>
                <w:sz w:val="22"/>
                <w:szCs w:val="22"/>
              </w:rPr>
              <w:t>Risque de distorsion dans l’offre et la demande de services</w:t>
            </w:r>
          </w:p>
        </w:tc>
        <w:tc>
          <w:tcPr>
            <w:tcW w:w="8840" w:type="dxa"/>
          </w:tcPr>
          <w:p w:rsidR="00CA6B01" w:rsidRPr="00A27D88" w:rsidRDefault="00B23E16">
            <w:pPr>
              <w:pStyle w:val="Normal1"/>
              <w:spacing w:before="60" w:after="60"/>
              <w:rPr>
                <w:color w:val="000000"/>
                <w:sz w:val="22"/>
                <w:szCs w:val="22"/>
              </w:rPr>
            </w:pPr>
            <w:r w:rsidRPr="00A27D88">
              <w:rPr>
                <w:color w:val="000000"/>
                <w:sz w:val="22"/>
                <w:szCs w:val="22"/>
              </w:rPr>
              <w:t>Rien à signaler</w:t>
            </w:r>
          </w:p>
          <w:p w:rsidR="00CA6B01" w:rsidRPr="00A27D88" w:rsidRDefault="00CA6B01" w:rsidP="00B23E16">
            <w:pPr>
              <w:pStyle w:val="Normal1"/>
              <w:spacing w:before="60" w:after="60"/>
              <w:rPr>
                <w:color w:val="000000"/>
                <w:sz w:val="22"/>
                <w:szCs w:val="22"/>
              </w:rPr>
            </w:pPr>
          </w:p>
        </w:tc>
      </w:tr>
    </w:tbl>
    <w:p w:rsidR="00CA6B01" w:rsidRPr="00A27D88" w:rsidRDefault="003C2869">
      <w:pPr>
        <w:pStyle w:val="Titre1"/>
        <w:numPr>
          <w:ilvl w:val="0"/>
          <w:numId w:val="3"/>
        </w:numPr>
        <w:rPr>
          <w:sz w:val="22"/>
          <w:szCs w:val="22"/>
        </w:rPr>
      </w:pPr>
      <w:bookmarkStart w:id="11" w:name="_17dp8vu" w:colFirst="0" w:colLast="0"/>
      <w:bookmarkEnd w:id="11"/>
      <w:r w:rsidRPr="00A27D88">
        <w:rPr>
          <w:sz w:val="22"/>
          <w:szCs w:val="22"/>
        </w:rPr>
        <w:t>Accessibilité</w:t>
      </w:r>
    </w:p>
    <w:p w:rsidR="00CA6B01" w:rsidRPr="00A27D88" w:rsidRDefault="003C2869">
      <w:pPr>
        <w:pStyle w:val="Titre2"/>
        <w:numPr>
          <w:ilvl w:val="1"/>
          <w:numId w:val="3"/>
        </w:numPr>
      </w:pPr>
      <w:bookmarkStart w:id="12" w:name="_3rdcrjn" w:colFirst="0" w:colLast="0"/>
      <w:bookmarkEnd w:id="12"/>
      <w:r w:rsidRPr="00A27D88">
        <w:t xml:space="preserve">Accessibilité physique </w:t>
      </w:r>
    </w:p>
    <w:tbl>
      <w:tblPr>
        <w:tblStyle w:val="a8"/>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CA6B01" w:rsidRPr="00A27D88">
        <w:trPr>
          <w:trHeight w:val="126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Type d’accès</w:t>
            </w:r>
          </w:p>
        </w:tc>
        <w:tc>
          <w:tcPr>
            <w:tcW w:w="8840" w:type="dxa"/>
          </w:tcPr>
          <w:p w:rsidR="00525BCE" w:rsidRPr="00A27D88" w:rsidRDefault="00525BCE" w:rsidP="00373B1A">
            <w:pPr>
              <w:spacing w:line="276" w:lineRule="auto"/>
              <w:contextualSpacing/>
              <w:jc w:val="both"/>
              <w:rPr>
                <w:rFonts w:eastAsia="Times New Roman"/>
                <w:sz w:val="22"/>
                <w:szCs w:val="22"/>
                <w:lang w:val="fr-CA" w:eastAsia="en-US"/>
              </w:rPr>
            </w:pPr>
          </w:p>
          <w:p w:rsidR="00525BCE" w:rsidRDefault="00525BCE">
            <w:pPr>
              <w:pStyle w:val="Normal1"/>
              <w:spacing w:before="60" w:after="60"/>
              <w:rPr>
                <w:color w:val="000000"/>
                <w:sz w:val="22"/>
                <w:szCs w:val="22"/>
                <w:lang w:val="fr-CA"/>
              </w:rPr>
            </w:pPr>
            <w:proofErr w:type="gramStart"/>
            <w:r>
              <w:rPr>
                <w:color w:val="000000"/>
                <w:sz w:val="22"/>
                <w:szCs w:val="22"/>
                <w:lang w:val="fr-CA"/>
              </w:rPr>
              <w:t xml:space="preserve">La zone </w:t>
            </w:r>
            <w:r w:rsidR="00286A34">
              <w:rPr>
                <w:color w:val="000000"/>
                <w:sz w:val="22"/>
                <w:szCs w:val="22"/>
                <w:lang w:val="fr-CA"/>
              </w:rPr>
              <w:t>évalué</w:t>
            </w:r>
            <w:proofErr w:type="gramEnd"/>
            <w:r>
              <w:rPr>
                <w:color w:val="000000"/>
                <w:sz w:val="22"/>
                <w:szCs w:val="22"/>
                <w:lang w:val="fr-CA"/>
              </w:rPr>
              <w:t xml:space="preserve"> est accessible par route.</w:t>
            </w:r>
          </w:p>
          <w:p w:rsidR="00525BCE" w:rsidRDefault="00525BCE">
            <w:pPr>
              <w:pStyle w:val="Normal1"/>
              <w:spacing w:before="60" w:after="60"/>
              <w:rPr>
                <w:color w:val="000000"/>
                <w:sz w:val="22"/>
                <w:szCs w:val="22"/>
                <w:lang w:val="fr-CA"/>
              </w:rPr>
            </w:pPr>
            <w:r w:rsidRPr="00525BCE">
              <w:rPr>
                <w:color w:val="000000"/>
                <w:sz w:val="22"/>
                <w:szCs w:val="22"/>
                <w:lang w:val="fr-CA"/>
              </w:rPr>
              <w:t xml:space="preserve">De Beni à </w:t>
            </w:r>
            <w:proofErr w:type="spellStart"/>
            <w:r w:rsidRPr="00525BCE">
              <w:rPr>
                <w:color w:val="000000"/>
                <w:sz w:val="22"/>
                <w:szCs w:val="22"/>
                <w:lang w:val="fr-CA"/>
              </w:rPr>
              <w:t>Bulongo</w:t>
            </w:r>
            <w:proofErr w:type="spellEnd"/>
            <w:r>
              <w:rPr>
                <w:color w:val="000000"/>
                <w:sz w:val="22"/>
                <w:szCs w:val="22"/>
                <w:lang w:val="fr-CA"/>
              </w:rPr>
              <w:t> :</w:t>
            </w:r>
            <w:r w:rsidR="00A526CA">
              <w:rPr>
                <w:color w:val="000000"/>
                <w:sz w:val="22"/>
                <w:szCs w:val="22"/>
                <w:lang w:val="fr-CA"/>
              </w:rPr>
              <w:t xml:space="preserve"> </w:t>
            </w:r>
            <w:r w:rsidRPr="00525BCE">
              <w:rPr>
                <w:color w:val="000000"/>
                <w:sz w:val="22"/>
                <w:szCs w:val="22"/>
                <w:lang w:val="fr-CA"/>
              </w:rPr>
              <w:t>32 kilomètres.</w:t>
            </w:r>
          </w:p>
          <w:p w:rsidR="00A526CA" w:rsidRDefault="00525BCE">
            <w:pPr>
              <w:pStyle w:val="Normal1"/>
              <w:spacing w:before="60" w:after="60"/>
              <w:rPr>
                <w:color w:val="000000"/>
                <w:sz w:val="22"/>
                <w:szCs w:val="22"/>
                <w:lang w:val="fr-CA"/>
              </w:rPr>
            </w:pPr>
            <w:r w:rsidRPr="00525BCE">
              <w:rPr>
                <w:color w:val="000000"/>
                <w:sz w:val="22"/>
                <w:szCs w:val="22"/>
                <w:lang w:val="fr-CA"/>
              </w:rPr>
              <w:t xml:space="preserve"> Goma- </w:t>
            </w:r>
            <w:proofErr w:type="spellStart"/>
            <w:r w:rsidRPr="00525BCE">
              <w:rPr>
                <w:color w:val="000000"/>
                <w:sz w:val="22"/>
                <w:szCs w:val="22"/>
                <w:lang w:val="fr-CA"/>
              </w:rPr>
              <w:t>Bulongo</w:t>
            </w:r>
            <w:proofErr w:type="spellEnd"/>
            <w:r w:rsidRPr="00525BCE">
              <w:rPr>
                <w:color w:val="000000"/>
                <w:sz w:val="22"/>
                <w:szCs w:val="22"/>
                <w:lang w:val="fr-CA"/>
              </w:rPr>
              <w:t xml:space="preserve"> via Rwanda et Ouganda : 473 kilomètres et </w:t>
            </w:r>
          </w:p>
          <w:p w:rsidR="00525BCE" w:rsidRDefault="00525BCE">
            <w:pPr>
              <w:pStyle w:val="Normal1"/>
              <w:spacing w:before="60" w:after="60"/>
              <w:rPr>
                <w:color w:val="000000"/>
                <w:sz w:val="22"/>
                <w:szCs w:val="22"/>
                <w:lang w:val="fr-CA"/>
              </w:rPr>
            </w:pPr>
            <w:r w:rsidRPr="00525BCE">
              <w:rPr>
                <w:color w:val="000000"/>
                <w:sz w:val="22"/>
                <w:szCs w:val="22"/>
                <w:lang w:val="fr-CA"/>
              </w:rPr>
              <w:t>Goma-</w:t>
            </w:r>
            <w:proofErr w:type="spellStart"/>
            <w:r w:rsidRPr="00525BCE">
              <w:rPr>
                <w:color w:val="000000"/>
                <w:sz w:val="22"/>
                <w:szCs w:val="22"/>
                <w:lang w:val="fr-CA"/>
              </w:rPr>
              <w:t>Bulongo</w:t>
            </w:r>
            <w:proofErr w:type="spellEnd"/>
            <w:r w:rsidRPr="00525BCE">
              <w:rPr>
                <w:color w:val="000000"/>
                <w:sz w:val="22"/>
                <w:szCs w:val="22"/>
                <w:lang w:val="fr-CA"/>
              </w:rPr>
              <w:t xml:space="preserve"> via </w:t>
            </w:r>
            <w:proofErr w:type="spellStart"/>
            <w:r w:rsidRPr="00525BCE">
              <w:rPr>
                <w:color w:val="000000"/>
                <w:sz w:val="22"/>
                <w:szCs w:val="22"/>
                <w:lang w:val="fr-CA"/>
              </w:rPr>
              <w:t>Bunagana</w:t>
            </w:r>
            <w:proofErr w:type="spellEnd"/>
            <w:r w:rsidRPr="00525BCE">
              <w:rPr>
                <w:color w:val="000000"/>
                <w:sz w:val="22"/>
                <w:szCs w:val="22"/>
                <w:lang w:val="fr-CA"/>
              </w:rPr>
              <w:t xml:space="preserve"> : 330 kilomètres</w:t>
            </w:r>
          </w:p>
          <w:p w:rsidR="00CA6B01" w:rsidRPr="00A27D88" w:rsidRDefault="00525BCE">
            <w:pPr>
              <w:pStyle w:val="Normal1"/>
              <w:spacing w:before="60" w:after="60"/>
              <w:rPr>
                <w:color w:val="000000"/>
                <w:sz w:val="22"/>
                <w:szCs w:val="22"/>
                <w:lang w:val="fr-CA"/>
              </w:rPr>
            </w:pPr>
            <w:r w:rsidRPr="00525BCE">
              <w:rPr>
                <w:color w:val="000000"/>
                <w:sz w:val="22"/>
                <w:szCs w:val="22"/>
                <w:lang w:val="fr-CA"/>
              </w:rPr>
              <w:t>La situation sécuritaire est relativement calme dans les villages d’accueil et sur la route Goma-</w:t>
            </w:r>
            <w:proofErr w:type="spellStart"/>
            <w:r w:rsidRPr="00525BCE">
              <w:rPr>
                <w:color w:val="000000"/>
                <w:sz w:val="22"/>
                <w:szCs w:val="22"/>
                <w:lang w:val="fr-CA"/>
              </w:rPr>
              <w:t>Bulongo</w:t>
            </w:r>
            <w:proofErr w:type="spellEnd"/>
            <w:r w:rsidRPr="00525BCE">
              <w:rPr>
                <w:color w:val="000000"/>
                <w:sz w:val="22"/>
                <w:szCs w:val="22"/>
                <w:lang w:val="fr-CA"/>
              </w:rPr>
              <w:t xml:space="preserve"> en passant par l’Ouganda. De Beni à </w:t>
            </w:r>
            <w:proofErr w:type="spellStart"/>
            <w:r w:rsidRPr="00525BCE">
              <w:rPr>
                <w:color w:val="000000"/>
                <w:sz w:val="22"/>
                <w:szCs w:val="22"/>
                <w:lang w:val="fr-CA"/>
              </w:rPr>
              <w:t>Bulungo</w:t>
            </w:r>
            <w:proofErr w:type="spellEnd"/>
            <w:r w:rsidRPr="00525BCE">
              <w:rPr>
                <w:color w:val="000000"/>
                <w:sz w:val="22"/>
                <w:szCs w:val="22"/>
                <w:lang w:val="fr-CA"/>
              </w:rPr>
              <w:t xml:space="preserve"> la sécurité n’est pas garantie </w:t>
            </w:r>
            <w:proofErr w:type="gramStart"/>
            <w:r w:rsidRPr="00525BCE">
              <w:rPr>
                <w:color w:val="000000"/>
                <w:sz w:val="22"/>
                <w:szCs w:val="22"/>
                <w:lang w:val="fr-CA"/>
              </w:rPr>
              <w:t>suite aux</w:t>
            </w:r>
            <w:proofErr w:type="gramEnd"/>
            <w:r w:rsidRPr="00525BCE">
              <w:rPr>
                <w:color w:val="000000"/>
                <w:sz w:val="22"/>
                <w:szCs w:val="22"/>
                <w:lang w:val="fr-CA"/>
              </w:rPr>
              <w:t xml:space="preserve"> opérations militaires de la traque des ADF en cours dans la zone mais aussi aux attaques sporadiques des groupes armés entre Goma et Beni.</w:t>
            </w:r>
          </w:p>
        </w:tc>
      </w:tr>
    </w:tbl>
    <w:p w:rsidR="00CA6B01" w:rsidRPr="00A27D88" w:rsidRDefault="003C2869">
      <w:pPr>
        <w:pStyle w:val="Titre2"/>
        <w:numPr>
          <w:ilvl w:val="1"/>
          <w:numId w:val="3"/>
        </w:numPr>
      </w:pPr>
      <w:bookmarkStart w:id="13" w:name="_26in1rg" w:colFirst="0" w:colLast="0"/>
      <w:bookmarkEnd w:id="13"/>
      <w:r w:rsidRPr="00A27D88">
        <w:t>Accès sécuritaire</w:t>
      </w:r>
    </w:p>
    <w:tbl>
      <w:tblPr>
        <w:tblStyle w:val="a9"/>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CA6B01" w:rsidRPr="00A27D88" w:rsidTr="005F363E">
        <w:trPr>
          <w:trHeight w:val="1068"/>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Sécurisation de la zone</w:t>
            </w:r>
          </w:p>
        </w:tc>
        <w:tc>
          <w:tcPr>
            <w:tcW w:w="8840" w:type="dxa"/>
          </w:tcPr>
          <w:p w:rsidR="00CA6B01" w:rsidRPr="00706D93" w:rsidRDefault="00706D93" w:rsidP="00706D93">
            <w:pPr>
              <w:spacing w:after="160" w:line="276" w:lineRule="auto"/>
              <w:jc w:val="both"/>
              <w:rPr>
                <w:rFonts w:eastAsia="Calibri"/>
                <w:sz w:val="22"/>
                <w:szCs w:val="22"/>
                <w:lang w:eastAsia="en-US"/>
              </w:rPr>
            </w:pPr>
            <w:proofErr w:type="gramStart"/>
            <w:r>
              <w:rPr>
                <w:rFonts w:eastAsia="Calibri"/>
                <w:sz w:val="22"/>
                <w:szCs w:val="22"/>
                <w:lang w:eastAsia="en-US"/>
              </w:rPr>
              <w:t xml:space="preserve">La </w:t>
            </w:r>
            <w:r w:rsidR="00373B1A" w:rsidRPr="00A27D88">
              <w:rPr>
                <w:rFonts w:eastAsia="Calibri"/>
                <w:sz w:val="22"/>
                <w:szCs w:val="22"/>
                <w:lang w:eastAsia="en-US"/>
              </w:rPr>
              <w:t xml:space="preserve"> situation</w:t>
            </w:r>
            <w:proofErr w:type="gramEnd"/>
            <w:r w:rsidR="00373B1A" w:rsidRPr="00A27D88">
              <w:rPr>
                <w:rFonts w:eastAsia="Calibri"/>
                <w:sz w:val="22"/>
                <w:szCs w:val="22"/>
                <w:lang w:eastAsia="en-US"/>
              </w:rPr>
              <w:t xml:space="preserve"> sécuritaire </w:t>
            </w:r>
            <w:r>
              <w:rPr>
                <w:rFonts w:eastAsia="Calibri"/>
                <w:sz w:val="22"/>
                <w:szCs w:val="22"/>
                <w:lang w:eastAsia="en-US"/>
              </w:rPr>
              <w:t>dans la zone est volatile.</w:t>
            </w:r>
            <w:r w:rsidR="00373B1A" w:rsidRPr="00A27D88">
              <w:rPr>
                <w:rFonts w:eastAsia="Calibri"/>
                <w:sz w:val="22"/>
                <w:szCs w:val="22"/>
                <w:lang w:eastAsia="en-US"/>
              </w:rPr>
              <w:t xml:space="preserve"> Le contrôle sécuritaire est assuré par les FARDC, la PNC et les autorités administratives. Sous ce contexte, il s’observe un accès moyennement facile pour les humanitaires intervenant actuellement dans cette zone.</w:t>
            </w:r>
          </w:p>
        </w:tc>
      </w:tr>
      <w:tr w:rsidR="00CA6B01" w:rsidRPr="00A27D88" w:rsidTr="005F363E">
        <w:trPr>
          <w:trHeight w:val="875"/>
        </w:trPr>
        <w:tc>
          <w:tcPr>
            <w:tcW w:w="2158" w:type="dxa"/>
            <w:shd w:val="clear" w:color="auto" w:fill="5B9BD5"/>
          </w:tcPr>
          <w:p w:rsidR="00CA6B01" w:rsidRPr="00A27D88" w:rsidRDefault="003C2869">
            <w:pPr>
              <w:pStyle w:val="Normal1"/>
              <w:spacing w:before="60" w:after="60"/>
              <w:rPr>
                <w:sz w:val="22"/>
                <w:szCs w:val="22"/>
              </w:rPr>
            </w:pPr>
            <w:bookmarkStart w:id="14" w:name="_lnxbz9" w:colFirst="0" w:colLast="0"/>
            <w:bookmarkEnd w:id="14"/>
            <w:r w:rsidRPr="00A27D88">
              <w:rPr>
                <w:b/>
                <w:sz w:val="22"/>
                <w:szCs w:val="22"/>
              </w:rPr>
              <w:t>Communication téléphonique</w:t>
            </w:r>
          </w:p>
        </w:tc>
        <w:tc>
          <w:tcPr>
            <w:tcW w:w="8840" w:type="dxa"/>
          </w:tcPr>
          <w:p w:rsidR="00CA6B01" w:rsidRPr="00706D93" w:rsidRDefault="00373B1A" w:rsidP="00706D93">
            <w:pPr>
              <w:spacing w:after="160" w:line="276" w:lineRule="auto"/>
              <w:jc w:val="both"/>
              <w:rPr>
                <w:rFonts w:eastAsia="Times New Roman"/>
                <w:sz w:val="22"/>
                <w:szCs w:val="22"/>
                <w:lang w:val="fr-CA" w:eastAsia="en-US"/>
              </w:rPr>
            </w:pPr>
            <w:r w:rsidRPr="00A27D88">
              <w:rPr>
                <w:rFonts w:eastAsia="Times New Roman"/>
                <w:sz w:val="22"/>
                <w:szCs w:val="22"/>
                <w:lang w:val="fr-CA" w:eastAsia="en-US"/>
              </w:rPr>
              <w:t>Toute la zone est couverte pa</w:t>
            </w:r>
            <w:r w:rsidR="00C9008A">
              <w:rPr>
                <w:rFonts w:eastAsia="Times New Roman"/>
                <w:sz w:val="22"/>
                <w:szCs w:val="22"/>
                <w:lang w:val="fr-CA" w:eastAsia="en-US"/>
              </w:rPr>
              <w:t>r le réseau de communication Ora</w:t>
            </w:r>
            <w:r w:rsidRPr="00A27D88">
              <w:rPr>
                <w:rFonts w:eastAsia="Times New Roman"/>
                <w:sz w:val="22"/>
                <w:szCs w:val="22"/>
                <w:lang w:val="fr-CA" w:eastAsia="en-US"/>
              </w:rPr>
              <w:t>nge</w:t>
            </w:r>
            <w:r w:rsidR="00706D93">
              <w:rPr>
                <w:rFonts w:eastAsia="Times New Roman"/>
                <w:sz w:val="22"/>
                <w:szCs w:val="22"/>
                <w:lang w:val="fr-CA" w:eastAsia="en-US"/>
              </w:rPr>
              <w:t xml:space="preserve">, </w:t>
            </w:r>
            <w:proofErr w:type="spellStart"/>
            <w:r w:rsidR="00706D93">
              <w:rPr>
                <w:rFonts w:eastAsia="Times New Roman"/>
                <w:sz w:val="22"/>
                <w:szCs w:val="22"/>
                <w:lang w:val="fr-CA" w:eastAsia="en-US"/>
              </w:rPr>
              <w:t>Airt</w:t>
            </w:r>
            <w:proofErr w:type="spellEnd"/>
            <w:r w:rsidR="00706D93">
              <w:rPr>
                <w:rFonts w:eastAsia="Times New Roman"/>
                <w:sz w:val="22"/>
                <w:szCs w:val="22"/>
                <w:lang w:val="fr-CA" w:eastAsia="en-US"/>
              </w:rPr>
              <w:t xml:space="preserve"> tel</w:t>
            </w:r>
            <w:r w:rsidRPr="00A27D88">
              <w:rPr>
                <w:rFonts w:eastAsia="Times New Roman"/>
                <w:sz w:val="22"/>
                <w:szCs w:val="22"/>
                <w:lang w:val="fr-CA" w:eastAsia="en-US"/>
              </w:rPr>
              <w:t xml:space="preserve"> et </w:t>
            </w:r>
            <w:proofErr w:type="spellStart"/>
            <w:r w:rsidRPr="00A27D88">
              <w:rPr>
                <w:rFonts w:eastAsia="Times New Roman"/>
                <w:sz w:val="22"/>
                <w:szCs w:val="22"/>
                <w:lang w:val="fr-CA" w:eastAsia="en-US"/>
              </w:rPr>
              <w:t>Vodacom</w:t>
            </w:r>
            <w:proofErr w:type="spellEnd"/>
            <w:r w:rsidRPr="00A27D88">
              <w:rPr>
                <w:rFonts w:eastAsia="Times New Roman"/>
                <w:sz w:val="22"/>
                <w:szCs w:val="22"/>
                <w:lang w:val="fr-CA" w:eastAsia="en-US"/>
              </w:rPr>
              <w:t xml:space="preserve"> avec d</w:t>
            </w:r>
            <w:r w:rsidR="00BC5426" w:rsidRPr="00A27D88">
              <w:rPr>
                <w:rFonts w:eastAsia="Times New Roman"/>
                <w:sz w:val="22"/>
                <w:szCs w:val="22"/>
                <w:lang w:val="fr-CA" w:eastAsia="en-US"/>
              </w:rPr>
              <w:t>es coupures dans certains coins. Ces deux</w:t>
            </w:r>
            <w:r w:rsidRPr="00A27D88">
              <w:rPr>
                <w:rFonts w:eastAsia="Times New Roman"/>
                <w:sz w:val="22"/>
                <w:szCs w:val="22"/>
                <w:lang w:val="fr-CA" w:eastAsia="en-US"/>
              </w:rPr>
              <w:t xml:space="preserve"> réseau</w:t>
            </w:r>
            <w:r w:rsidR="00BC5426" w:rsidRPr="00A27D88">
              <w:rPr>
                <w:rFonts w:eastAsia="Times New Roman"/>
                <w:sz w:val="22"/>
                <w:szCs w:val="22"/>
                <w:lang w:val="fr-CA" w:eastAsia="en-US"/>
              </w:rPr>
              <w:t>x</w:t>
            </w:r>
            <w:r w:rsidRPr="00A27D88">
              <w:rPr>
                <w:rFonts w:eastAsia="Times New Roman"/>
                <w:sz w:val="22"/>
                <w:szCs w:val="22"/>
                <w:lang w:val="fr-CA" w:eastAsia="en-US"/>
              </w:rPr>
              <w:t xml:space="preserve"> de communication couvre</w:t>
            </w:r>
            <w:r w:rsidR="00BC5426" w:rsidRPr="00A27D88">
              <w:rPr>
                <w:rFonts w:eastAsia="Times New Roman"/>
                <w:sz w:val="22"/>
                <w:szCs w:val="22"/>
                <w:lang w:val="fr-CA" w:eastAsia="en-US"/>
              </w:rPr>
              <w:t>nt</w:t>
            </w:r>
            <w:r w:rsidR="00706D93">
              <w:rPr>
                <w:rFonts w:eastAsia="Times New Roman"/>
                <w:sz w:val="22"/>
                <w:szCs w:val="22"/>
                <w:lang w:val="fr-CA" w:eastAsia="en-US"/>
              </w:rPr>
              <w:t xml:space="preserve"> </w:t>
            </w:r>
            <w:r w:rsidR="004163A5" w:rsidRPr="00A27D88">
              <w:rPr>
                <w:rFonts w:eastAsia="Times New Roman"/>
                <w:sz w:val="22"/>
                <w:szCs w:val="22"/>
                <w:lang w:val="fr-CA" w:eastAsia="en-US"/>
              </w:rPr>
              <w:t>la grande partie de la zone</w:t>
            </w:r>
            <w:r w:rsidR="00BC5426" w:rsidRPr="00A27D88">
              <w:rPr>
                <w:rFonts w:eastAsia="Times New Roman"/>
                <w:sz w:val="22"/>
                <w:szCs w:val="22"/>
                <w:lang w:val="fr-CA" w:eastAsia="en-US"/>
              </w:rPr>
              <w:t>.</w:t>
            </w:r>
            <w:r w:rsidR="004163A5" w:rsidRPr="00A27D88">
              <w:rPr>
                <w:rFonts w:eastAsia="Times New Roman"/>
                <w:sz w:val="22"/>
                <w:szCs w:val="22"/>
                <w:lang w:val="fr-CA" w:eastAsia="en-US"/>
              </w:rPr>
              <w:t xml:space="preserve"> </w:t>
            </w:r>
          </w:p>
        </w:tc>
      </w:tr>
      <w:tr w:rsidR="00CA6B01" w:rsidRPr="00A27D88" w:rsidTr="005F363E">
        <w:trPr>
          <w:trHeight w:val="453"/>
        </w:trPr>
        <w:tc>
          <w:tcPr>
            <w:tcW w:w="2158" w:type="dxa"/>
            <w:shd w:val="clear" w:color="auto" w:fill="5B9BD5"/>
          </w:tcPr>
          <w:p w:rsidR="00CA6B01" w:rsidRPr="00A27D88" w:rsidRDefault="003C2869">
            <w:pPr>
              <w:pStyle w:val="Normal1"/>
              <w:spacing w:before="60" w:after="60"/>
              <w:rPr>
                <w:sz w:val="22"/>
                <w:szCs w:val="22"/>
              </w:rPr>
            </w:pPr>
            <w:bookmarkStart w:id="15" w:name="_35nkun2" w:colFirst="0" w:colLast="0"/>
            <w:bookmarkEnd w:id="15"/>
            <w:r w:rsidRPr="00A27D88">
              <w:rPr>
                <w:b/>
                <w:sz w:val="22"/>
                <w:szCs w:val="22"/>
              </w:rPr>
              <w:t>Stations de radio</w:t>
            </w:r>
          </w:p>
        </w:tc>
        <w:tc>
          <w:tcPr>
            <w:tcW w:w="8840" w:type="dxa"/>
          </w:tcPr>
          <w:p w:rsidR="00CA6B01" w:rsidRPr="00A27D88" w:rsidRDefault="00706D93">
            <w:pPr>
              <w:pStyle w:val="Normal1"/>
              <w:spacing w:before="60" w:after="60"/>
              <w:rPr>
                <w:color w:val="000000"/>
                <w:sz w:val="22"/>
                <w:szCs w:val="22"/>
              </w:rPr>
            </w:pPr>
            <w:r>
              <w:rPr>
                <w:color w:val="000000"/>
                <w:sz w:val="22"/>
                <w:szCs w:val="22"/>
              </w:rPr>
              <w:t xml:space="preserve">La voie de Bulongo et Mutwanga, Graben, </w:t>
            </w:r>
          </w:p>
        </w:tc>
      </w:tr>
    </w:tbl>
    <w:p w:rsidR="00CA6B01" w:rsidRPr="00A27D88" w:rsidRDefault="003C2869">
      <w:pPr>
        <w:pStyle w:val="Titre1"/>
        <w:numPr>
          <w:ilvl w:val="0"/>
          <w:numId w:val="3"/>
        </w:numPr>
        <w:rPr>
          <w:sz w:val="22"/>
          <w:szCs w:val="22"/>
        </w:rPr>
      </w:pPr>
      <w:bookmarkStart w:id="16" w:name="_1ksv4uv" w:colFirst="0" w:colLast="0"/>
      <w:bookmarkStart w:id="17" w:name="_44sinio" w:colFirst="0" w:colLast="0"/>
      <w:bookmarkEnd w:id="16"/>
      <w:bookmarkEnd w:id="17"/>
      <w:r w:rsidRPr="00A27D88">
        <w:rPr>
          <w:sz w:val="22"/>
          <w:szCs w:val="22"/>
        </w:rPr>
        <w:t>Aperçu des vulnérabilités sectorielles et analyse des besoins</w:t>
      </w:r>
    </w:p>
    <w:p w:rsidR="00CA6B01" w:rsidRPr="00A27D88" w:rsidRDefault="003C2869">
      <w:pPr>
        <w:pStyle w:val="Titre2"/>
        <w:numPr>
          <w:ilvl w:val="1"/>
          <w:numId w:val="3"/>
        </w:numPr>
      </w:pPr>
      <w:r w:rsidRPr="00A27D88">
        <w:t>Protection</w:t>
      </w:r>
    </w:p>
    <w:tbl>
      <w:tblPr>
        <w:tblStyle w:val="aa"/>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Y-a-t-il une réponse en cours couvrant les besoins dans ce secteur ? </w:t>
            </w:r>
          </w:p>
        </w:tc>
        <w:tc>
          <w:tcPr>
            <w:tcW w:w="8840" w:type="dxa"/>
          </w:tcPr>
          <w:p w:rsidR="00CA6B01" w:rsidRPr="00A27D88" w:rsidRDefault="003C2869">
            <w:pPr>
              <w:pStyle w:val="Normal1"/>
              <w:numPr>
                <w:ilvl w:val="0"/>
                <w:numId w:val="6"/>
              </w:numPr>
              <w:spacing w:before="60" w:after="60"/>
              <w:rPr>
                <w:color w:val="000000"/>
                <w:sz w:val="22"/>
                <w:szCs w:val="22"/>
              </w:rPr>
            </w:pPr>
            <w:r w:rsidRPr="00A27D88">
              <w:rPr>
                <w:color w:val="000000"/>
                <w:sz w:val="22"/>
                <w:szCs w:val="22"/>
              </w:rPr>
              <w:t xml:space="preserve">Oui </w:t>
            </w:r>
          </w:p>
          <w:p w:rsidR="00CA6B01" w:rsidRPr="00A27D88" w:rsidRDefault="003C2869" w:rsidP="0090687E">
            <w:pPr>
              <w:pStyle w:val="Normal1"/>
              <w:numPr>
                <w:ilvl w:val="0"/>
                <w:numId w:val="29"/>
              </w:numPr>
              <w:spacing w:before="60" w:after="60"/>
              <w:rPr>
                <w:b/>
                <w:color w:val="000000"/>
                <w:sz w:val="22"/>
                <w:szCs w:val="22"/>
              </w:rPr>
            </w:pPr>
            <w:r w:rsidRPr="00A27D88">
              <w:rPr>
                <w:b/>
                <w:color w:val="000000"/>
                <w:sz w:val="22"/>
                <w:szCs w:val="22"/>
              </w:rPr>
              <w:t xml:space="preserve">Non    </w:t>
            </w:r>
          </w:p>
          <w:p w:rsidR="00CA6B01" w:rsidRPr="00A27D88" w:rsidRDefault="003C2869">
            <w:pPr>
              <w:pStyle w:val="Normal1"/>
              <w:spacing w:before="60" w:after="60"/>
              <w:rPr>
                <w:color w:val="000000"/>
                <w:sz w:val="22"/>
                <w:szCs w:val="22"/>
              </w:rPr>
            </w:pPr>
            <w:r w:rsidRPr="00A27D88">
              <w:rPr>
                <w:color w:val="000000"/>
                <w:sz w:val="22"/>
                <w:szCs w:val="22"/>
              </w:rPr>
              <w:t>Si oui, ne pas collecter les informations pour ce secteur.</w:t>
            </w:r>
          </w:p>
        </w:tc>
      </w:tr>
      <w:tr w:rsidR="00CA6B01" w:rsidRPr="00A27D88">
        <w:trPr>
          <w:trHeight w:val="260"/>
        </w:trPr>
        <w:tc>
          <w:tcPr>
            <w:tcW w:w="10998" w:type="dxa"/>
            <w:gridSpan w:val="2"/>
            <w:shd w:val="clear" w:color="auto" w:fill="5B9BD5"/>
          </w:tcPr>
          <w:p w:rsidR="00CA6B01" w:rsidRPr="00A27D88" w:rsidRDefault="003C2869">
            <w:pPr>
              <w:pStyle w:val="Normal1"/>
              <w:spacing w:before="60" w:after="60"/>
              <w:rPr>
                <w:color w:val="000000"/>
                <w:sz w:val="22"/>
                <w:szCs w:val="22"/>
              </w:rPr>
            </w:pPr>
            <w:bookmarkStart w:id="18" w:name="_2jxsxqh" w:colFirst="0" w:colLast="0"/>
            <w:bookmarkEnd w:id="18"/>
            <w:r w:rsidRPr="00A27D88">
              <w:rPr>
                <w:b/>
                <w:sz w:val="22"/>
                <w:szCs w:val="22"/>
              </w:rPr>
              <w:t>Incidents de protection rapportés dans la zone</w:t>
            </w:r>
          </w:p>
        </w:tc>
      </w:tr>
      <w:tr w:rsidR="00CA6B01" w:rsidRPr="00A27D88" w:rsidTr="005F363E">
        <w:trPr>
          <w:trHeight w:val="579"/>
        </w:trPr>
        <w:tc>
          <w:tcPr>
            <w:tcW w:w="10998" w:type="dxa"/>
            <w:gridSpan w:val="2"/>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b"/>
              <w:tblW w:w="1064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335"/>
              <w:gridCol w:w="1710"/>
              <w:gridCol w:w="1980"/>
              <w:gridCol w:w="1530"/>
              <w:gridCol w:w="3093"/>
            </w:tblGrid>
            <w:tr w:rsidR="00CA6B01" w:rsidRPr="00A27D88" w:rsidTr="004163A5">
              <w:trPr>
                <w:trHeight w:val="140"/>
              </w:trPr>
              <w:tc>
                <w:tcPr>
                  <w:tcW w:w="2335" w:type="dxa"/>
                  <w:tcBorders>
                    <w:top w:val="single" w:sz="4" w:space="0" w:color="000000"/>
                    <w:left w:val="single" w:sz="4" w:space="0" w:color="000000"/>
                    <w:bottom w:val="single" w:sz="4" w:space="0" w:color="000000"/>
                    <w:right w:val="single" w:sz="4" w:space="0" w:color="000000"/>
                  </w:tcBorders>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Type d’incident</w:t>
                  </w:r>
                </w:p>
              </w:tc>
              <w:tc>
                <w:tcPr>
                  <w:tcW w:w="1710" w:type="dxa"/>
                  <w:tcBorders>
                    <w:top w:val="single" w:sz="4" w:space="0" w:color="000000"/>
                    <w:left w:val="single" w:sz="4" w:space="0" w:color="000000"/>
                    <w:bottom w:val="single" w:sz="4" w:space="0" w:color="000000"/>
                    <w:right w:val="single" w:sz="4" w:space="0" w:color="000000"/>
                  </w:tcBorders>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Lieu</w:t>
                  </w:r>
                </w:p>
              </w:tc>
              <w:tc>
                <w:tcPr>
                  <w:tcW w:w="1980" w:type="dxa"/>
                  <w:tcBorders>
                    <w:top w:val="single" w:sz="4" w:space="0" w:color="000000"/>
                    <w:left w:val="single" w:sz="4" w:space="0" w:color="000000"/>
                    <w:bottom w:val="single" w:sz="4" w:space="0" w:color="000000"/>
                    <w:right w:val="single" w:sz="4" w:space="0" w:color="000000"/>
                  </w:tcBorders>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Auteur(s) présumé(s)</w:t>
                  </w:r>
                </w:p>
              </w:tc>
              <w:tc>
                <w:tcPr>
                  <w:tcW w:w="1530" w:type="dxa"/>
                  <w:tcBorders>
                    <w:top w:val="single" w:sz="4" w:space="0" w:color="000000"/>
                    <w:left w:val="single" w:sz="4" w:space="0" w:color="000000"/>
                    <w:bottom w:val="single" w:sz="4" w:space="0" w:color="000000"/>
                    <w:right w:val="single" w:sz="4" w:space="0" w:color="000000"/>
                  </w:tcBorders>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Nb victimes</w:t>
                  </w:r>
                </w:p>
              </w:tc>
              <w:tc>
                <w:tcPr>
                  <w:tcW w:w="3093" w:type="dxa"/>
                  <w:tcBorders>
                    <w:top w:val="single" w:sz="4" w:space="0" w:color="000000"/>
                    <w:left w:val="single" w:sz="4" w:space="0" w:color="000000"/>
                    <w:bottom w:val="single" w:sz="4" w:space="0" w:color="000000"/>
                    <w:right w:val="single" w:sz="4" w:space="0" w:color="000000"/>
                  </w:tcBorders>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Commentaires</w:t>
                  </w:r>
                </w:p>
              </w:tc>
            </w:tr>
            <w:tr w:rsidR="00CA6B01" w:rsidRPr="00A27D88" w:rsidTr="004163A5">
              <w:trPr>
                <w:trHeight w:val="140"/>
              </w:trPr>
              <w:tc>
                <w:tcPr>
                  <w:tcW w:w="2335" w:type="dxa"/>
                  <w:tcBorders>
                    <w:top w:val="single" w:sz="4" w:space="0" w:color="000000"/>
                    <w:left w:val="single" w:sz="4" w:space="0" w:color="000000"/>
                    <w:bottom w:val="single" w:sz="4" w:space="0" w:color="000000"/>
                    <w:right w:val="single" w:sz="4" w:space="0" w:color="000000"/>
                  </w:tcBorders>
                </w:tcPr>
                <w:p w:rsidR="00CA6B01" w:rsidRPr="00A27D88" w:rsidRDefault="004163A5">
                  <w:pPr>
                    <w:pStyle w:val="Normal1"/>
                    <w:spacing w:before="60" w:after="60"/>
                    <w:rPr>
                      <w:color w:val="000000"/>
                      <w:sz w:val="22"/>
                      <w:szCs w:val="22"/>
                    </w:rPr>
                  </w:pPr>
                  <w:r w:rsidRPr="00A27D88">
                    <w:rPr>
                      <w:color w:val="000000"/>
                      <w:sz w:val="22"/>
                      <w:szCs w:val="22"/>
                    </w:rPr>
                    <w:t>Tuerie</w:t>
                  </w:r>
                </w:p>
              </w:tc>
              <w:tc>
                <w:tcPr>
                  <w:tcW w:w="1710" w:type="dxa"/>
                  <w:tcBorders>
                    <w:top w:val="single" w:sz="4" w:space="0" w:color="000000"/>
                    <w:left w:val="single" w:sz="4" w:space="0" w:color="000000"/>
                    <w:bottom w:val="single" w:sz="4" w:space="0" w:color="000000"/>
                    <w:right w:val="single" w:sz="4" w:space="0" w:color="000000"/>
                  </w:tcBorders>
                </w:tcPr>
                <w:p w:rsidR="00CA6B01" w:rsidRPr="00A27D88" w:rsidRDefault="005D5295">
                  <w:pPr>
                    <w:pStyle w:val="Normal1"/>
                    <w:spacing w:before="60" w:after="60"/>
                    <w:rPr>
                      <w:color w:val="000000"/>
                      <w:sz w:val="22"/>
                      <w:szCs w:val="22"/>
                    </w:rPr>
                  </w:pPr>
                  <w:r>
                    <w:rPr>
                      <w:color w:val="000000"/>
                      <w:sz w:val="22"/>
                      <w:szCs w:val="22"/>
                    </w:rPr>
                    <w:t>HALUKUPA</w:t>
                  </w:r>
                </w:p>
              </w:tc>
              <w:tc>
                <w:tcPr>
                  <w:tcW w:w="1980" w:type="dxa"/>
                  <w:tcBorders>
                    <w:top w:val="single" w:sz="4" w:space="0" w:color="000000"/>
                    <w:left w:val="single" w:sz="4" w:space="0" w:color="000000"/>
                    <w:bottom w:val="single" w:sz="4" w:space="0" w:color="000000"/>
                    <w:right w:val="single" w:sz="4" w:space="0" w:color="000000"/>
                  </w:tcBorders>
                </w:tcPr>
                <w:p w:rsidR="00CA6B01" w:rsidRPr="00A27D88" w:rsidRDefault="005D5295">
                  <w:pPr>
                    <w:pStyle w:val="Normal1"/>
                    <w:spacing w:before="60" w:after="60"/>
                    <w:rPr>
                      <w:color w:val="000000"/>
                      <w:sz w:val="22"/>
                      <w:szCs w:val="22"/>
                    </w:rPr>
                  </w:pPr>
                  <w:r>
                    <w:rPr>
                      <w:color w:val="000000"/>
                      <w:sz w:val="22"/>
                      <w:szCs w:val="22"/>
                    </w:rPr>
                    <w:t>Présumés ADF</w:t>
                  </w:r>
                </w:p>
              </w:tc>
              <w:tc>
                <w:tcPr>
                  <w:tcW w:w="1530" w:type="dxa"/>
                  <w:tcBorders>
                    <w:top w:val="single" w:sz="4" w:space="0" w:color="000000"/>
                    <w:left w:val="single" w:sz="4" w:space="0" w:color="000000"/>
                    <w:bottom w:val="single" w:sz="4" w:space="0" w:color="000000"/>
                    <w:right w:val="single" w:sz="4" w:space="0" w:color="000000"/>
                  </w:tcBorders>
                </w:tcPr>
                <w:p w:rsidR="00CA6B01" w:rsidRPr="00A27D88" w:rsidRDefault="005D5295">
                  <w:pPr>
                    <w:pStyle w:val="Normal1"/>
                    <w:spacing w:before="60" w:after="60"/>
                    <w:rPr>
                      <w:color w:val="000000"/>
                      <w:sz w:val="22"/>
                      <w:szCs w:val="22"/>
                    </w:rPr>
                  </w:pPr>
                  <w:r>
                    <w:rPr>
                      <w:color w:val="000000"/>
                      <w:sz w:val="22"/>
                      <w:szCs w:val="22"/>
                    </w:rPr>
                    <w:t xml:space="preserve">33 Personnes dont </w:t>
                  </w:r>
                </w:p>
              </w:tc>
              <w:tc>
                <w:tcPr>
                  <w:tcW w:w="3093" w:type="dxa"/>
                  <w:tcBorders>
                    <w:top w:val="single" w:sz="4" w:space="0" w:color="000000"/>
                    <w:left w:val="single" w:sz="4" w:space="0" w:color="000000"/>
                    <w:bottom w:val="single" w:sz="4" w:space="0" w:color="000000"/>
                    <w:right w:val="single" w:sz="4" w:space="0" w:color="000000"/>
                  </w:tcBorders>
                </w:tcPr>
                <w:p w:rsidR="00CA6B01" w:rsidRPr="00A27D88" w:rsidRDefault="000D14DA" w:rsidP="008D1E8B">
                  <w:pPr>
                    <w:pStyle w:val="Normal1"/>
                    <w:spacing w:before="60" w:after="60"/>
                    <w:rPr>
                      <w:color w:val="000000"/>
                      <w:sz w:val="22"/>
                      <w:szCs w:val="22"/>
                    </w:rPr>
                  </w:pPr>
                  <w:r w:rsidRPr="00A27D88">
                    <w:rPr>
                      <w:color w:val="000000"/>
                      <w:sz w:val="22"/>
                      <w:szCs w:val="22"/>
                    </w:rPr>
                    <w:t xml:space="preserve">Ces </w:t>
                  </w:r>
                  <w:r w:rsidR="008D1E8B">
                    <w:rPr>
                      <w:color w:val="000000"/>
                      <w:sz w:val="22"/>
                      <w:szCs w:val="22"/>
                    </w:rPr>
                    <w:t xml:space="preserve">33 </w:t>
                  </w:r>
                  <w:r w:rsidRPr="00A27D88">
                    <w:rPr>
                      <w:color w:val="000000"/>
                      <w:sz w:val="22"/>
                      <w:szCs w:val="22"/>
                    </w:rPr>
                    <w:t xml:space="preserve">personnes civiles voulaient aller récolter dans </w:t>
                  </w:r>
                  <w:r w:rsidR="00C9008A" w:rsidRPr="00A27D88">
                    <w:rPr>
                      <w:color w:val="000000"/>
                      <w:sz w:val="22"/>
                      <w:szCs w:val="22"/>
                    </w:rPr>
                    <w:t>leurs champs</w:t>
                  </w:r>
                  <w:r w:rsidRPr="00A27D88">
                    <w:rPr>
                      <w:color w:val="000000"/>
                      <w:sz w:val="22"/>
                      <w:szCs w:val="22"/>
                    </w:rPr>
                    <w:t xml:space="preserve"> pour leur survie</w:t>
                  </w:r>
                </w:p>
              </w:tc>
            </w:tr>
            <w:tr w:rsidR="00FB653D" w:rsidRPr="00A27D88" w:rsidTr="004163A5">
              <w:trPr>
                <w:trHeight w:val="140"/>
              </w:trPr>
              <w:tc>
                <w:tcPr>
                  <w:tcW w:w="2335" w:type="dxa"/>
                  <w:tcBorders>
                    <w:top w:val="single" w:sz="4" w:space="0" w:color="000000"/>
                    <w:left w:val="single" w:sz="4" w:space="0" w:color="000000"/>
                    <w:bottom w:val="single" w:sz="4" w:space="0" w:color="000000"/>
                    <w:right w:val="single" w:sz="4" w:space="0" w:color="000000"/>
                  </w:tcBorders>
                </w:tcPr>
                <w:p w:rsidR="00FB653D" w:rsidRPr="00A27D88" w:rsidRDefault="005D5295">
                  <w:pPr>
                    <w:pStyle w:val="Normal1"/>
                    <w:spacing w:before="60" w:after="60"/>
                    <w:rPr>
                      <w:color w:val="000000"/>
                      <w:sz w:val="22"/>
                      <w:szCs w:val="22"/>
                    </w:rPr>
                  </w:pPr>
                  <w:r>
                    <w:rPr>
                      <w:color w:val="000000"/>
                      <w:sz w:val="22"/>
                      <w:szCs w:val="22"/>
                    </w:rPr>
                    <w:t>Vol a</w:t>
                  </w:r>
                  <w:r w:rsidR="00FB653D">
                    <w:rPr>
                      <w:color w:val="000000"/>
                      <w:sz w:val="22"/>
                      <w:szCs w:val="22"/>
                    </w:rPr>
                    <w:t xml:space="preserve"> mains armes</w:t>
                  </w:r>
                </w:p>
              </w:tc>
              <w:tc>
                <w:tcPr>
                  <w:tcW w:w="1710" w:type="dxa"/>
                  <w:tcBorders>
                    <w:top w:val="single" w:sz="4" w:space="0" w:color="000000"/>
                    <w:left w:val="single" w:sz="4" w:space="0" w:color="000000"/>
                    <w:bottom w:val="single" w:sz="4" w:space="0" w:color="000000"/>
                    <w:right w:val="single" w:sz="4" w:space="0" w:color="000000"/>
                  </w:tcBorders>
                </w:tcPr>
                <w:p w:rsidR="00FB653D" w:rsidRPr="00A27D88" w:rsidRDefault="005D5295">
                  <w:pPr>
                    <w:pStyle w:val="Normal1"/>
                    <w:spacing w:before="60" w:after="60"/>
                    <w:rPr>
                      <w:color w:val="000000"/>
                      <w:sz w:val="22"/>
                      <w:szCs w:val="22"/>
                    </w:rPr>
                  </w:pPr>
                  <w:r>
                    <w:rPr>
                      <w:color w:val="000000"/>
                      <w:sz w:val="22"/>
                      <w:szCs w:val="22"/>
                    </w:rPr>
                    <w:t>BULONGO</w:t>
                  </w:r>
                </w:p>
              </w:tc>
              <w:tc>
                <w:tcPr>
                  <w:tcW w:w="1980" w:type="dxa"/>
                  <w:tcBorders>
                    <w:top w:val="single" w:sz="4" w:space="0" w:color="000000"/>
                    <w:left w:val="single" w:sz="4" w:space="0" w:color="000000"/>
                    <w:bottom w:val="single" w:sz="4" w:space="0" w:color="000000"/>
                    <w:right w:val="single" w:sz="4" w:space="0" w:color="000000"/>
                  </w:tcBorders>
                </w:tcPr>
                <w:p w:rsidR="00FB653D" w:rsidRPr="00A27D88" w:rsidRDefault="00FB653D">
                  <w:pPr>
                    <w:pStyle w:val="Normal1"/>
                    <w:spacing w:before="60" w:after="60"/>
                    <w:rPr>
                      <w:color w:val="000000"/>
                      <w:sz w:val="22"/>
                      <w:szCs w:val="22"/>
                    </w:rPr>
                  </w:pPr>
                  <w:r>
                    <w:rPr>
                      <w:color w:val="000000"/>
                      <w:sz w:val="22"/>
                      <w:szCs w:val="22"/>
                    </w:rPr>
                    <w:t>Non identifier</w:t>
                  </w:r>
                </w:p>
              </w:tc>
              <w:tc>
                <w:tcPr>
                  <w:tcW w:w="1530" w:type="dxa"/>
                  <w:tcBorders>
                    <w:top w:val="single" w:sz="4" w:space="0" w:color="000000"/>
                    <w:left w:val="single" w:sz="4" w:space="0" w:color="000000"/>
                    <w:bottom w:val="single" w:sz="4" w:space="0" w:color="000000"/>
                    <w:right w:val="single" w:sz="4" w:space="0" w:color="000000"/>
                  </w:tcBorders>
                </w:tcPr>
                <w:p w:rsidR="00FB653D" w:rsidRPr="00A27D88" w:rsidRDefault="00FB653D">
                  <w:pPr>
                    <w:pStyle w:val="Normal1"/>
                    <w:spacing w:before="60" w:after="60"/>
                    <w:rPr>
                      <w:color w:val="000000"/>
                      <w:sz w:val="22"/>
                      <w:szCs w:val="22"/>
                    </w:rPr>
                  </w:pPr>
                  <w:r>
                    <w:rPr>
                      <w:color w:val="000000"/>
                      <w:sz w:val="22"/>
                      <w:szCs w:val="22"/>
                    </w:rPr>
                    <w:t>1</w:t>
                  </w:r>
                </w:p>
              </w:tc>
              <w:tc>
                <w:tcPr>
                  <w:tcW w:w="3093" w:type="dxa"/>
                  <w:tcBorders>
                    <w:top w:val="single" w:sz="4" w:space="0" w:color="000000"/>
                    <w:left w:val="single" w:sz="4" w:space="0" w:color="000000"/>
                    <w:bottom w:val="single" w:sz="4" w:space="0" w:color="000000"/>
                    <w:right w:val="single" w:sz="4" w:space="0" w:color="000000"/>
                  </w:tcBorders>
                </w:tcPr>
                <w:p w:rsidR="00FB653D" w:rsidRPr="00A27D88" w:rsidRDefault="00FB653D" w:rsidP="000D14DA">
                  <w:pPr>
                    <w:pStyle w:val="Normal1"/>
                    <w:spacing w:before="60" w:after="60"/>
                    <w:rPr>
                      <w:color w:val="000000"/>
                      <w:sz w:val="22"/>
                      <w:szCs w:val="22"/>
                    </w:rPr>
                  </w:pPr>
                </w:p>
              </w:tc>
            </w:tr>
            <w:tr w:rsidR="004163A5" w:rsidRPr="00A27D88" w:rsidTr="004163A5">
              <w:trPr>
                <w:trHeight w:val="140"/>
              </w:trPr>
              <w:tc>
                <w:tcPr>
                  <w:tcW w:w="2335" w:type="dxa"/>
                  <w:tcBorders>
                    <w:top w:val="single" w:sz="4" w:space="0" w:color="000000"/>
                    <w:left w:val="single" w:sz="4" w:space="0" w:color="000000"/>
                    <w:bottom w:val="single" w:sz="4" w:space="0" w:color="000000"/>
                    <w:right w:val="single" w:sz="4" w:space="0" w:color="000000"/>
                  </w:tcBorders>
                </w:tcPr>
                <w:p w:rsidR="004163A5" w:rsidRPr="00A27D88" w:rsidRDefault="00885DA8">
                  <w:pPr>
                    <w:pStyle w:val="Normal1"/>
                    <w:spacing w:before="60" w:after="60"/>
                    <w:rPr>
                      <w:color w:val="000000"/>
                      <w:sz w:val="22"/>
                      <w:szCs w:val="22"/>
                    </w:rPr>
                  </w:pPr>
                  <w:r w:rsidRPr="00A27D88">
                    <w:rPr>
                      <w:color w:val="000000"/>
                      <w:sz w:val="22"/>
                      <w:szCs w:val="22"/>
                    </w:rPr>
                    <w:t>Limitation des mouvements</w:t>
                  </w:r>
                </w:p>
              </w:tc>
              <w:tc>
                <w:tcPr>
                  <w:tcW w:w="1710" w:type="dxa"/>
                  <w:tcBorders>
                    <w:top w:val="single" w:sz="4" w:space="0" w:color="000000"/>
                    <w:left w:val="single" w:sz="4" w:space="0" w:color="000000"/>
                    <w:bottom w:val="single" w:sz="4" w:space="0" w:color="000000"/>
                    <w:right w:val="single" w:sz="4" w:space="0" w:color="000000"/>
                  </w:tcBorders>
                </w:tcPr>
                <w:p w:rsidR="004163A5" w:rsidRPr="00A27D88" w:rsidRDefault="00885DA8">
                  <w:pPr>
                    <w:pStyle w:val="Normal1"/>
                    <w:spacing w:before="60" w:after="60"/>
                    <w:rPr>
                      <w:color w:val="000000"/>
                      <w:sz w:val="22"/>
                      <w:szCs w:val="22"/>
                    </w:rPr>
                  </w:pPr>
                  <w:r w:rsidRPr="00A27D88">
                    <w:rPr>
                      <w:color w:val="000000"/>
                      <w:sz w:val="22"/>
                      <w:szCs w:val="22"/>
                    </w:rPr>
                    <w:t>Tous les villages occupés par les groupes armés</w:t>
                  </w:r>
                </w:p>
              </w:tc>
              <w:tc>
                <w:tcPr>
                  <w:tcW w:w="1980" w:type="dxa"/>
                  <w:tcBorders>
                    <w:top w:val="single" w:sz="4" w:space="0" w:color="000000"/>
                    <w:left w:val="single" w:sz="4" w:space="0" w:color="000000"/>
                    <w:bottom w:val="single" w:sz="4" w:space="0" w:color="000000"/>
                    <w:right w:val="single" w:sz="4" w:space="0" w:color="000000"/>
                  </w:tcBorders>
                </w:tcPr>
                <w:p w:rsidR="004163A5" w:rsidRPr="00A27D88" w:rsidRDefault="004163A5">
                  <w:pPr>
                    <w:pStyle w:val="Normal1"/>
                    <w:spacing w:before="60" w:after="60"/>
                    <w:rPr>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4163A5" w:rsidRPr="00A27D88" w:rsidRDefault="00885DA8" w:rsidP="009C0124">
                  <w:pPr>
                    <w:pStyle w:val="Normal1"/>
                    <w:spacing w:before="60" w:after="60"/>
                    <w:rPr>
                      <w:color w:val="000000"/>
                      <w:sz w:val="22"/>
                      <w:szCs w:val="22"/>
                    </w:rPr>
                  </w:pPr>
                  <w:r w:rsidRPr="00A27D88">
                    <w:rPr>
                      <w:color w:val="000000"/>
                      <w:sz w:val="22"/>
                      <w:szCs w:val="22"/>
                    </w:rPr>
                    <w:t xml:space="preserve">Tous les déplacés </w:t>
                  </w:r>
                </w:p>
              </w:tc>
              <w:tc>
                <w:tcPr>
                  <w:tcW w:w="3093" w:type="dxa"/>
                  <w:tcBorders>
                    <w:top w:val="single" w:sz="4" w:space="0" w:color="000000"/>
                    <w:left w:val="single" w:sz="4" w:space="0" w:color="000000"/>
                    <w:bottom w:val="single" w:sz="4" w:space="0" w:color="000000"/>
                    <w:right w:val="single" w:sz="4" w:space="0" w:color="000000"/>
                  </w:tcBorders>
                </w:tcPr>
                <w:p w:rsidR="004163A5" w:rsidRPr="00A27D88" w:rsidRDefault="00C9008A">
                  <w:pPr>
                    <w:pStyle w:val="Normal1"/>
                    <w:spacing w:before="60" w:after="60"/>
                    <w:rPr>
                      <w:color w:val="000000"/>
                      <w:sz w:val="22"/>
                      <w:szCs w:val="22"/>
                    </w:rPr>
                  </w:pPr>
                  <w:proofErr w:type="gramStart"/>
                  <w:r>
                    <w:rPr>
                      <w:color w:val="000000"/>
                      <w:sz w:val="22"/>
                      <w:szCs w:val="22"/>
                    </w:rPr>
                    <w:t>qui</w:t>
                  </w:r>
                  <w:proofErr w:type="gramEnd"/>
                  <w:r>
                    <w:rPr>
                      <w:color w:val="000000"/>
                      <w:sz w:val="22"/>
                      <w:szCs w:val="22"/>
                    </w:rPr>
                    <w:t xml:space="preserve"> veulent</w:t>
                  </w:r>
                  <w:r w:rsidR="009C0124" w:rsidRPr="00A27D88">
                    <w:rPr>
                      <w:color w:val="000000"/>
                      <w:sz w:val="22"/>
                      <w:szCs w:val="22"/>
                    </w:rPr>
                    <w:t xml:space="preserve"> rentrer à la recherche de leur survie</w:t>
                  </w:r>
                </w:p>
              </w:tc>
            </w:tr>
            <w:tr w:rsidR="005D5295" w:rsidRPr="00A27D88" w:rsidTr="004163A5">
              <w:trPr>
                <w:trHeight w:val="140"/>
              </w:trPr>
              <w:tc>
                <w:tcPr>
                  <w:tcW w:w="2335" w:type="dxa"/>
                  <w:tcBorders>
                    <w:top w:val="single" w:sz="4" w:space="0" w:color="000000"/>
                    <w:left w:val="single" w:sz="4" w:space="0" w:color="000000"/>
                    <w:bottom w:val="single" w:sz="4" w:space="0" w:color="000000"/>
                    <w:right w:val="single" w:sz="4" w:space="0" w:color="000000"/>
                  </w:tcBorders>
                </w:tcPr>
                <w:p w:rsidR="005D5295" w:rsidRPr="00A27D88" w:rsidRDefault="005D5295">
                  <w:pPr>
                    <w:pStyle w:val="Normal1"/>
                    <w:spacing w:before="60" w:after="60"/>
                    <w:rPr>
                      <w:color w:val="000000"/>
                      <w:sz w:val="22"/>
                      <w:szCs w:val="22"/>
                    </w:rPr>
                  </w:pPr>
                  <w:r>
                    <w:rPr>
                      <w:color w:val="000000"/>
                      <w:sz w:val="22"/>
                      <w:szCs w:val="22"/>
                    </w:rPr>
                    <w:t>Violence sexuelle</w:t>
                  </w:r>
                </w:p>
              </w:tc>
              <w:tc>
                <w:tcPr>
                  <w:tcW w:w="1710" w:type="dxa"/>
                  <w:tcBorders>
                    <w:top w:val="single" w:sz="4" w:space="0" w:color="000000"/>
                    <w:left w:val="single" w:sz="4" w:space="0" w:color="000000"/>
                    <w:bottom w:val="single" w:sz="4" w:space="0" w:color="000000"/>
                    <w:right w:val="single" w:sz="4" w:space="0" w:color="000000"/>
                  </w:tcBorders>
                </w:tcPr>
                <w:p w:rsidR="005D5295" w:rsidRPr="00A27D88" w:rsidRDefault="005D5295">
                  <w:pPr>
                    <w:pStyle w:val="Normal1"/>
                    <w:spacing w:before="60" w:after="60"/>
                    <w:rPr>
                      <w:color w:val="000000"/>
                      <w:sz w:val="22"/>
                      <w:szCs w:val="22"/>
                    </w:rPr>
                  </w:pPr>
                  <w:r>
                    <w:rPr>
                      <w:color w:val="000000"/>
                      <w:sz w:val="22"/>
                      <w:szCs w:val="22"/>
                    </w:rPr>
                    <w:t>BULONGO</w:t>
                  </w:r>
                </w:p>
              </w:tc>
              <w:tc>
                <w:tcPr>
                  <w:tcW w:w="1980" w:type="dxa"/>
                  <w:tcBorders>
                    <w:top w:val="single" w:sz="4" w:space="0" w:color="000000"/>
                    <w:left w:val="single" w:sz="4" w:space="0" w:color="000000"/>
                    <w:bottom w:val="single" w:sz="4" w:space="0" w:color="000000"/>
                    <w:right w:val="single" w:sz="4" w:space="0" w:color="000000"/>
                  </w:tcBorders>
                </w:tcPr>
                <w:p w:rsidR="005D5295" w:rsidRPr="00A27D88" w:rsidRDefault="005D5295" w:rsidP="009C0124">
                  <w:pPr>
                    <w:pStyle w:val="Normal1"/>
                    <w:spacing w:before="60" w:after="60"/>
                    <w:rPr>
                      <w:color w:val="000000"/>
                      <w:sz w:val="22"/>
                      <w:szCs w:val="22"/>
                    </w:rPr>
                  </w:pPr>
                  <w:r>
                    <w:rPr>
                      <w:color w:val="000000"/>
                      <w:sz w:val="22"/>
                      <w:szCs w:val="22"/>
                    </w:rPr>
                    <w:t>Civils</w:t>
                  </w:r>
                </w:p>
              </w:tc>
              <w:tc>
                <w:tcPr>
                  <w:tcW w:w="1530" w:type="dxa"/>
                  <w:tcBorders>
                    <w:top w:val="single" w:sz="4" w:space="0" w:color="000000"/>
                    <w:left w:val="single" w:sz="4" w:space="0" w:color="000000"/>
                    <w:bottom w:val="single" w:sz="4" w:space="0" w:color="000000"/>
                    <w:right w:val="single" w:sz="4" w:space="0" w:color="000000"/>
                  </w:tcBorders>
                </w:tcPr>
                <w:p w:rsidR="005D5295" w:rsidRPr="00A27D88" w:rsidRDefault="005D5295">
                  <w:pPr>
                    <w:pStyle w:val="Normal1"/>
                    <w:spacing w:before="60" w:after="60"/>
                    <w:rPr>
                      <w:color w:val="000000"/>
                      <w:sz w:val="22"/>
                      <w:szCs w:val="22"/>
                    </w:rPr>
                  </w:pPr>
                  <w:r>
                    <w:rPr>
                      <w:color w:val="000000"/>
                      <w:sz w:val="22"/>
                      <w:szCs w:val="22"/>
                    </w:rPr>
                    <w:t>05</w:t>
                  </w:r>
                </w:p>
              </w:tc>
              <w:tc>
                <w:tcPr>
                  <w:tcW w:w="3093" w:type="dxa"/>
                  <w:tcBorders>
                    <w:top w:val="single" w:sz="4" w:space="0" w:color="000000"/>
                    <w:left w:val="single" w:sz="4" w:space="0" w:color="000000"/>
                    <w:bottom w:val="single" w:sz="4" w:space="0" w:color="000000"/>
                    <w:right w:val="single" w:sz="4" w:space="0" w:color="000000"/>
                  </w:tcBorders>
                </w:tcPr>
                <w:p w:rsidR="005D5295" w:rsidRPr="00A27D88" w:rsidRDefault="005D5295" w:rsidP="00C9008A">
                  <w:pPr>
                    <w:pStyle w:val="Normal1"/>
                    <w:spacing w:before="60" w:after="60"/>
                    <w:rPr>
                      <w:color w:val="000000"/>
                      <w:sz w:val="22"/>
                      <w:szCs w:val="22"/>
                    </w:rPr>
                  </w:pPr>
                </w:p>
              </w:tc>
            </w:tr>
            <w:tr w:rsidR="004163A5" w:rsidRPr="00A27D88" w:rsidTr="004163A5">
              <w:trPr>
                <w:trHeight w:val="140"/>
              </w:trPr>
              <w:tc>
                <w:tcPr>
                  <w:tcW w:w="2335" w:type="dxa"/>
                  <w:tcBorders>
                    <w:top w:val="single" w:sz="4" w:space="0" w:color="000000"/>
                    <w:left w:val="single" w:sz="4" w:space="0" w:color="000000"/>
                    <w:bottom w:val="single" w:sz="4" w:space="0" w:color="000000"/>
                    <w:right w:val="single" w:sz="4" w:space="0" w:color="000000"/>
                  </w:tcBorders>
                </w:tcPr>
                <w:p w:rsidR="004163A5" w:rsidRPr="00A27D88" w:rsidRDefault="009C0124">
                  <w:pPr>
                    <w:pStyle w:val="Normal1"/>
                    <w:spacing w:before="60" w:after="60"/>
                    <w:rPr>
                      <w:color w:val="000000"/>
                      <w:sz w:val="22"/>
                      <w:szCs w:val="22"/>
                    </w:rPr>
                  </w:pPr>
                  <w:r w:rsidRPr="00A27D88">
                    <w:rPr>
                      <w:color w:val="000000"/>
                      <w:sz w:val="22"/>
                      <w:szCs w:val="22"/>
                    </w:rPr>
                    <w:t>Extorsion des</w:t>
                  </w:r>
                  <w:r w:rsidR="005D5295">
                    <w:rPr>
                      <w:color w:val="000000"/>
                      <w:sz w:val="22"/>
                      <w:szCs w:val="22"/>
                    </w:rPr>
                    <w:t xml:space="preserve"> </w:t>
                  </w:r>
                  <w:r w:rsidRPr="00A27D88">
                    <w:rPr>
                      <w:color w:val="000000"/>
                      <w:sz w:val="22"/>
                      <w:szCs w:val="22"/>
                    </w:rPr>
                    <w:t>biens</w:t>
                  </w:r>
                </w:p>
              </w:tc>
              <w:tc>
                <w:tcPr>
                  <w:tcW w:w="1710" w:type="dxa"/>
                  <w:tcBorders>
                    <w:top w:val="single" w:sz="4" w:space="0" w:color="000000"/>
                    <w:left w:val="single" w:sz="4" w:space="0" w:color="000000"/>
                    <w:bottom w:val="single" w:sz="4" w:space="0" w:color="000000"/>
                    <w:right w:val="single" w:sz="4" w:space="0" w:color="000000"/>
                  </w:tcBorders>
                </w:tcPr>
                <w:p w:rsidR="004163A5" w:rsidRPr="00A27D88" w:rsidRDefault="000D14DA">
                  <w:pPr>
                    <w:pStyle w:val="Normal1"/>
                    <w:spacing w:before="60" w:after="60"/>
                    <w:rPr>
                      <w:color w:val="000000"/>
                      <w:sz w:val="22"/>
                      <w:szCs w:val="22"/>
                    </w:rPr>
                  </w:pPr>
                  <w:r w:rsidRPr="00A27D88">
                    <w:rPr>
                      <w:color w:val="000000"/>
                      <w:sz w:val="22"/>
                      <w:szCs w:val="22"/>
                    </w:rPr>
                    <w:t>Les axes sous le contrôle de ces forces</w:t>
                  </w:r>
                </w:p>
              </w:tc>
              <w:tc>
                <w:tcPr>
                  <w:tcW w:w="1980" w:type="dxa"/>
                  <w:tcBorders>
                    <w:top w:val="single" w:sz="4" w:space="0" w:color="000000"/>
                    <w:left w:val="single" w:sz="4" w:space="0" w:color="000000"/>
                    <w:bottom w:val="single" w:sz="4" w:space="0" w:color="000000"/>
                    <w:right w:val="single" w:sz="4" w:space="0" w:color="000000"/>
                  </w:tcBorders>
                </w:tcPr>
                <w:p w:rsidR="004163A5" w:rsidRPr="00A27D88" w:rsidRDefault="004163A5" w:rsidP="009C0124">
                  <w:pPr>
                    <w:pStyle w:val="Normal1"/>
                    <w:spacing w:before="60" w:after="60"/>
                    <w:rPr>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4163A5" w:rsidRPr="00A27D88" w:rsidRDefault="000D14DA">
                  <w:pPr>
                    <w:pStyle w:val="Normal1"/>
                    <w:spacing w:before="60" w:after="60"/>
                    <w:rPr>
                      <w:color w:val="000000"/>
                      <w:sz w:val="22"/>
                      <w:szCs w:val="22"/>
                    </w:rPr>
                  </w:pPr>
                  <w:r w:rsidRPr="00A27D88">
                    <w:rPr>
                      <w:color w:val="000000"/>
                      <w:sz w:val="22"/>
                      <w:szCs w:val="22"/>
                    </w:rPr>
                    <w:t>Non connu</w:t>
                  </w:r>
                </w:p>
              </w:tc>
              <w:tc>
                <w:tcPr>
                  <w:tcW w:w="3093" w:type="dxa"/>
                  <w:tcBorders>
                    <w:top w:val="single" w:sz="4" w:space="0" w:color="000000"/>
                    <w:left w:val="single" w:sz="4" w:space="0" w:color="000000"/>
                    <w:bottom w:val="single" w:sz="4" w:space="0" w:color="000000"/>
                    <w:right w:val="single" w:sz="4" w:space="0" w:color="000000"/>
                  </w:tcBorders>
                </w:tcPr>
                <w:p w:rsidR="004163A5" w:rsidRPr="00A27D88" w:rsidRDefault="009C0124" w:rsidP="00C9008A">
                  <w:pPr>
                    <w:pStyle w:val="Normal1"/>
                    <w:spacing w:before="60" w:after="60"/>
                    <w:rPr>
                      <w:color w:val="000000"/>
                      <w:sz w:val="22"/>
                      <w:szCs w:val="22"/>
                    </w:rPr>
                  </w:pPr>
                  <w:r w:rsidRPr="00A27D88">
                    <w:rPr>
                      <w:color w:val="000000"/>
                      <w:sz w:val="22"/>
                      <w:szCs w:val="22"/>
                    </w:rPr>
                    <w:t>Quelques déplacés étaient dépouill</w:t>
                  </w:r>
                  <w:r w:rsidR="00C9008A">
                    <w:rPr>
                      <w:color w:val="000000"/>
                      <w:sz w:val="22"/>
                      <w:szCs w:val="22"/>
                    </w:rPr>
                    <w:t>es</w:t>
                  </w:r>
                  <w:r w:rsidRPr="00A27D88">
                    <w:rPr>
                      <w:color w:val="000000"/>
                      <w:sz w:val="22"/>
                      <w:szCs w:val="22"/>
                    </w:rPr>
                    <w:t xml:space="preserve"> de leurs biens lors de leur fuite vers les zones de déplacement</w:t>
                  </w:r>
                </w:p>
              </w:tc>
            </w:tr>
            <w:tr w:rsidR="004163A5" w:rsidRPr="00A27D88" w:rsidTr="004163A5">
              <w:trPr>
                <w:trHeight w:val="140"/>
              </w:trPr>
              <w:tc>
                <w:tcPr>
                  <w:tcW w:w="2335" w:type="dxa"/>
                  <w:tcBorders>
                    <w:top w:val="single" w:sz="4" w:space="0" w:color="000000"/>
                    <w:left w:val="single" w:sz="4" w:space="0" w:color="000000"/>
                    <w:bottom w:val="single" w:sz="4" w:space="0" w:color="000000"/>
                    <w:right w:val="single" w:sz="4" w:space="0" w:color="000000"/>
                  </w:tcBorders>
                </w:tcPr>
                <w:p w:rsidR="004163A5" w:rsidRPr="00A27D88" w:rsidRDefault="000D14DA">
                  <w:pPr>
                    <w:pStyle w:val="Normal1"/>
                    <w:spacing w:before="60" w:after="60"/>
                    <w:rPr>
                      <w:color w:val="000000"/>
                      <w:sz w:val="22"/>
                      <w:szCs w:val="22"/>
                    </w:rPr>
                  </w:pPr>
                  <w:r w:rsidRPr="00A27D88">
                    <w:rPr>
                      <w:color w:val="000000"/>
                      <w:sz w:val="22"/>
                      <w:szCs w:val="22"/>
                    </w:rPr>
                    <w:t>Vols des récoltes</w:t>
                  </w:r>
                </w:p>
              </w:tc>
              <w:tc>
                <w:tcPr>
                  <w:tcW w:w="1710" w:type="dxa"/>
                  <w:tcBorders>
                    <w:top w:val="single" w:sz="4" w:space="0" w:color="000000"/>
                    <w:left w:val="single" w:sz="4" w:space="0" w:color="000000"/>
                    <w:bottom w:val="single" w:sz="4" w:space="0" w:color="000000"/>
                    <w:right w:val="single" w:sz="4" w:space="0" w:color="000000"/>
                  </w:tcBorders>
                </w:tcPr>
                <w:p w:rsidR="004163A5" w:rsidRPr="00A27D88" w:rsidRDefault="000D14DA">
                  <w:pPr>
                    <w:pStyle w:val="Normal1"/>
                    <w:spacing w:before="60" w:after="60"/>
                    <w:rPr>
                      <w:color w:val="000000"/>
                      <w:sz w:val="22"/>
                      <w:szCs w:val="22"/>
                    </w:rPr>
                  </w:pPr>
                  <w:r w:rsidRPr="00A27D88">
                    <w:rPr>
                      <w:color w:val="000000"/>
                      <w:sz w:val="22"/>
                      <w:szCs w:val="22"/>
                    </w:rPr>
                    <w:t>Tous les villages occupés par les groupes armés</w:t>
                  </w:r>
                </w:p>
              </w:tc>
              <w:tc>
                <w:tcPr>
                  <w:tcW w:w="1980" w:type="dxa"/>
                  <w:tcBorders>
                    <w:top w:val="single" w:sz="4" w:space="0" w:color="000000"/>
                    <w:left w:val="single" w:sz="4" w:space="0" w:color="000000"/>
                    <w:bottom w:val="single" w:sz="4" w:space="0" w:color="000000"/>
                    <w:right w:val="single" w:sz="4" w:space="0" w:color="000000"/>
                  </w:tcBorders>
                </w:tcPr>
                <w:p w:rsidR="004163A5" w:rsidRPr="00A27D88" w:rsidRDefault="004163A5">
                  <w:pPr>
                    <w:pStyle w:val="Normal1"/>
                    <w:spacing w:before="60" w:after="60"/>
                    <w:rPr>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4163A5" w:rsidRPr="00A27D88" w:rsidRDefault="000D14DA">
                  <w:pPr>
                    <w:pStyle w:val="Normal1"/>
                    <w:spacing w:before="60" w:after="60"/>
                    <w:rPr>
                      <w:color w:val="000000"/>
                      <w:sz w:val="22"/>
                      <w:szCs w:val="22"/>
                    </w:rPr>
                  </w:pPr>
                  <w:r w:rsidRPr="00A27D88">
                    <w:rPr>
                      <w:color w:val="000000"/>
                      <w:sz w:val="22"/>
                      <w:szCs w:val="22"/>
                    </w:rPr>
                    <w:t>Plusieurs</w:t>
                  </w:r>
                </w:p>
              </w:tc>
              <w:tc>
                <w:tcPr>
                  <w:tcW w:w="3093" w:type="dxa"/>
                  <w:tcBorders>
                    <w:top w:val="single" w:sz="4" w:space="0" w:color="000000"/>
                    <w:left w:val="single" w:sz="4" w:space="0" w:color="000000"/>
                    <w:bottom w:val="single" w:sz="4" w:space="0" w:color="000000"/>
                    <w:right w:val="single" w:sz="4" w:space="0" w:color="000000"/>
                  </w:tcBorders>
                </w:tcPr>
                <w:p w:rsidR="004163A5" w:rsidRPr="00A27D88" w:rsidRDefault="000D14DA" w:rsidP="000D14DA">
                  <w:pPr>
                    <w:pStyle w:val="Normal1"/>
                    <w:spacing w:before="60" w:after="60"/>
                    <w:rPr>
                      <w:color w:val="000000"/>
                      <w:sz w:val="22"/>
                      <w:szCs w:val="22"/>
                    </w:rPr>
                  </w:pPr>
                  <w:r w:rsidRPr="00A27D88">
                    <w:rPr>
                      <w:color w:val="000000"/>
                      <w:sz w:val="22"/>
                      <w:szCs w:val="22"/>
                    </w:rPr>
                    <w:t>Les éléments des groupes armés ont récolté tout produit alimentaire dans les champs des populations civiles depuis septembre 2019 lors des incursions dans les entités sous leur contrôle.</w:t>
                  </w:r>
                </w:p>
              </w:tc>
            </w:tr>
          </w:tbl>
          <w:p w:rsidR="00CA6B01" w:rsidRPr="00A27D88" w:rsidRDefault="00CA6B01">
            <w:pPr>
              <w:pStyle w:val="Normal1"/>
              <w:spacing w:before="60" w:after="60"/>
              <w:rPr>
                <w:color w:val="000000"/>
                <w:sz w:val="22"/>
                <w:szCs w:val="22"/>
              </w:rPr>
            </w:pPr>
          </w:p>
        </w:tc>
      </w:tr>
      <w:tr w:rsidR="00CA6B01" w:rsidRPr="00A27D88">
        <w:trPr>
          <w:trHeight w:val="1060"/>
        </w:trPr>
        <w:tc>
          <w:tcPr>
            <w:tcW w:w="2158" w:type="dxa"/>
            <w:shd w:val="clear" w:color="auto" w:fill="5B9BD5"/>
          </w:tcPr>
          <w:p w:rsidR="00CA6B01" w:rsidRPr="00A27D88" w:rsidRDefault="003C2869">
            <w:pPr>
              <w:pStyle w:val="Normal1"/>
              <w:spacing w:before="60" w:after="60"/>
              <w:rPr>
                <w:sz w:val="22"/>
                <w:szCs w:val="22"/>
              </w:rPr>
            </w:pPr>
            <w:bookmarkStart w:id="19" w:name="_z337ya" w:colFirst="0" w:colLast="0"/>
            <w:bookmarkEnd w:id="19"/>
            <w:r w:rsidRPr="00A27D88">
              <w:rPr>
                <w:b/>
                <w:sz w:val="22"/>
                <w:szCs w:val="22"/>
              </w:rPr>
              <w:t>Relations/Tension entre les différents groupes de la communauté</w:t>
            </w:r>
          </w:p>
        </w:tc>
        <w:tc>
          <w:tcPr>
            <w:tcW w:w="8840" w:type="dxa"/>
          </w:tcPr>
          <w:p w:rsidR="00CA6B01" w:rsidRPr="00A27D88" w:rsidRDefault="000561B0">
            <w:pPr>
              <w:pStyle w:val="Normal1"/>
              <w:spacing w:before="60" w:after="60"/>
              <w:rPr>
                <w:color w:val="000000"/>
                <w:sz w:val="22"/>
                <w:szCs w:val="22"/>
              </w:rPr>
            </w:pPr>
            <w:r w:rsidRPr="00A27D88">
              <w:rPr>
                <w:color w:val="000000"/>
                <w:sz w:val="22"/>
                <w:szCs w:val="22"/>
              </w:rPr>
              <w:t xml:space="preserve">Dans la zone, les relations entre les groupes armés et les populations locales sont fragiles. </w:t>
            </w:r>
          </w:p>
        </w:tc>
      </w:tr>
      <w:tr w:rsidR="00CA6B01" w:rsidRPr="00A27D88">
        <w:trPr>
          <w:trHeight w:val="720"/>
        </w:trPr>
        <w:tc>
          <w:tcPr>
            <w:tcW w:w="2158" w:type="dxa"/>
            <w:shd w:val="clear" w:color="auto" w:fill="5B9BD5"/>
          </w:tcPr>
          <w:p w:rsidR="00CA6B01" w:rsidRPr="00A27D88" w:rsidRDefault="003C2869">
            <w:pPr>
              <w:pStyle w:val="Normal1"/>
              <w:spacing w:before="60" w:after="60"/>
              <w:rPr>
                <w:color w:val="000000"/>
                <w:sz w:val="22"/>
                <w:szCs w:val="22"/>
              </w:rPr>
            </w:pPr>
            <w:r w:rsidRPr="00A27D88">
              <w:rPr>
                <w:b/>
                <w:sz w:val="22"/>
                <w:szCs w:val="22"/>
              </w:rPr>
              <w:t>Existence d’une structure gérant les incidents rapportés.</w:t>
            </w:r>
          </w:p>
        </w:tc>
        <w:tc>
          <w:tcPr>
            <w:tcW w:w="8840" w:type="dxa"/>
          </w:tcPr>
          <w:p w:rsidR="00CA6B01" w:rsidRPr="00A27D88" w:rsidRDefault="003C2869" w:rsidP="0090687E">
            <w:pPr>
              <w:pStyle w:val="Normal1"/>
              <w:numPr>
                <w:ilvl w:val="0"/>
                <w:numId w:val="30"/>
              </w:numPr>
              <w:spacing w:before="60" w:after="60"/>
              <w:rPr>
                <w:color w:val="000000"/>
                <w:sz w:val="22"/>
                <w:szCs w:val="22"/>
              </w:rPr>
            </w:pPr>
            <w:r w:rsidRPr="00A27D88">
              <w:rPr>
                <w:b/>
                <w:color w:val="000000"/>
                <w:sz w:val="22"/>
                <w:szCs w:val="22"/>
              </w:rPr>
              <w:t>Oui,</w:t>
            </w:r>
            <w:r w:rsidR="000561B0" w:rsidRPr="00A27D88">
              <w:rPr>
                <w:color w:val="000000"/>
                <w:sz w:val="22"/>
                <w:szCs w:val="22"/>
              </w:rPr>
              <w:t xml:space="preserve"> dans cette z</w:t>
            </w:r>
            <w:r w:rsidR="00C9008A">
              <w:rPr>
                <w:color w:val="000000"/>
                <w:sz w:val="22"/>
                <w:szCs w:val="22"/>
              </w:rPr>
              <w:t>one il y a des Bureaux de Veille Humanitaire</w:t>
            </w:r>
            <w:r w:rsidR="000561B0" w:rsidRPr="00A27D88">
              <w:rPr>
                <w:color w:val="000000"/>
                <w:sz w:val="22"/>
                <w:szCs w:val="22"/>
              </w:rPr>
              <w:t xml:space="preserve"> et plaidoyer pour le Mouvement de la population qui reportent sur les incidents</w:t>
            </w:r>
            <w:r w:rsidR="00C62EC2" w:rsidRPr="00A27D88">
              <w:rPr>
                <w:color w:val="000000"/>
                <w:sz w:val="22"/>
                <w:szCs w:val="22"/>
              </w:rPr>
              <w:t xml:space="preserve"> et qui nous ont fourni tous ces éléments</w:t>
            </w:r>
            <w:r w:rsidR="000561B0" w:rsidRPr="00A27D88">
              <w:rPr>
                <w:color w:val="000000"/>
                <w:sz w:val="22"/>
                <w:szCs w:val="22"/>
              </w:rPr>
              <w:t>.</w:t>
            </w:r>
          </w:p>
          <w:p w:rsidR="00CA6B01" w:rsidRPr="00A27D88" w:rsidRDefault="003C2869">
            <w:pPr>
              <w:pStyle w:val="Normal1"/>
              <w:numPr>
                <w:ilvl w:val="0"/>
                <w:numId w:val="9"/>
              </w:numPr>
              <w:spacing w:before="60" w:after="60"/>
              <w:rPr>
                <w:color w:val="000000"/>
                <w:sz w:val="22"/>
                <w:szCs w:val="22"/>
              </w:rPr>
            </w:pPr>
            <w:r w:rsidRPr="00A27D88">
              <w:rPr>
                <w:color w:val="000000"/>
                <w:sz w:val="22"/>
                <w:szCs w:val="22"/>
              </w:rPr>
              <w:t>Non</w:t>
            </w:r>
          </w:p>
        </w:tc>
      </w:tr>
      <w:tr w:rsidR="00CA6B01" w:rsidRPr="00A27D88">
        <w:trPr>
          <w:trHeight w:val="70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Impact de l’insécurité sur l’accès aux services de base </w:t>
            </w:r>
          </w:p>
        </w:tc>
        <w:tc>
          <w:tcPr>
            <w:tcW w:w="8840" w:type="dxa"/>
          </w:tcPr>
          <w:p w:rsidR="00CA6B01" w:rsidRPr="00A27D88" w:rsidRDefault="00905DFB" w:rsidP="00905DFB">
            <w:pPr>
              <w:pStyle w:val="Normal1"/>
              <w:spacing w:before="60" w:after="60"/>
              <w:rPr>
                <w:sz w:val="22"/>
                <w:szCs w:val="22"/>
              </w:rPr>
            </w:pPr>
            <w:r w:rsidRPr="00A27D88">
              <w:rPr>
                <w:color w:val="000000"/>
                <w:sz w:val="22"/>
                <w:szCs w:val="22"/>
              </w:rPr>
              <w:t>Les ménages des déplaces et les familles d’accueils n’ont pas accès facile aux champs et à l’éducation des enfants. Les ménages déplacés ont difficile d’</w:t>
            </w:r>
            <w:r w:rsidR="00382C61" w:rsidRPr="00A27D88">
              <w:rPr>
                <w:color w:val="000000"/>
                <w:sz w:val="22"/>
                <w:szCs w:val="22"/>
              </w:rPr>
              <w:t>accéder</w:t>
            </w:r>
            <w:r w:rsidRPr="00A27D88">
              <w:rPr>
                <w:color w:val="000000"/>
                <w:sz w:val="22"/>
                <w:szCs w:val="22"/>
              </w:rPr>
              <w:t xml:space="preserve"> aux soins de santé mais aussi les prix des différents produits et articles sur le marché ont augmenté.</w:t>
            </w:r>
          </w:p>
        </w:tc>
      </w:tr>
      <w:tr w:rsidR="00CA6B01" w:rsidRPr="00A27D88">
        <w:trPr>
          <w:trHeight w:val="42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Présence des engins explosifs</w:t>
            </w:r>
          </w:p>
        </w:tc>
        <w:tc>
          <w:tcPr>
            <w:tcW w:w="8840" w:type="dxa"/>
          </w:tcPr>
          <w:p w:rsidR="00CA6B01" w:rsidRPr="00A27D88" w:rsidRDefault="003C2869">
            <w:pPr>
              <w:pStyle w:val="Normal1"/>
              <w:numPr>
                <w:ilvl w:val="0"/>
                <w:numId w:val="9"/>
              </w:numPr>
              <w:spacing w:before="60" w:after="60"/>
              <w:rPr>
                <w:color w:val="000000"/>
                <w:sz w:val="22"/>
                <w:szCs w:val="22"/>
              </w:rPr>
            </w:pPr>
            <w:r w:rsidRPr="00A27D88">
              <w:rPr>
                <w:color w:val="000000"/>
                <w:sz w:val="22"/>
                <w:szCs w:val="22"/>
              </w:rPr>
              <w:t>Oui, si oui, précisez ________________________</w:t>
            </w:r>
          </w:p>
          <w:p w:rsidR="00CA6B01" w:rsidRPr="00A27D88" w:rsidRDefault="003C2869" w:rsidP="0090687E">
            <w:pPr>
              <w:pStyle w:val="Normal1"/>
              <w:numPr>
                <w:ilvl w:val="0"/>
                <w:numId w:val="31"/>
              </w:numPr>
              <w:spacing w:before="60" w:after="60"/>
              <w:rPr>
                <w:b/>
                <w:sz w:val="22"/>
                <w:szCs w:val="22"/>
              </w:rPr>
            </w:pPr>
            <w:r w:rsidRPr="00A27D88">
              <w:rPr>
                <w:b/>
                <w:color w:val="000000"/>
                <w:sz w:val="22"/>
                <w:szCs w:val="22"/>
              </w:rPr>
              <w:t xml:space="preserve">Non </w:t>
            </w:r>
          </w:p>
        </w:tc>
      </w:tr>
      <w:tr w:rsidR="00CA6B01" w:rsidRPr="00A27D88">
        <w:trPr>
          <w:trHeight w:val="7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Perception des humanitaires dans la zone</w:t>
            </w:r>
          </w:p>
        </w:tc>
        <w:tc>
          <w:tcPr>
            <w:tcW w:w="8840" w:type="dxa"/>
          </w:tcPr>
          <w:p w:rsidR="00CA6B01" w:rsidRPr="00A27D88" w:rsidRDefault="00382C61" w:rsidP="00C9008A">
            <w:pPr>
              <w:pStyle w:val="Normal1"/>
              <w:spacing w:before="60" w:after="60"/>
              <w:rPr>
                <w:sz w:val="22"/>
                <w:szCs w:val="22"/>
              </w:rPr>
            </w:pPr>
            <w:r w:rsidRPr="00A27D88">
              <w:rPr>
                <w:color w:val="000000"/>
                <w:sz w:val="22"/>
                <w:szCs w:val="22"/>
              </w:rPr>
              <w:t xml:space="preserve">En général, les humanitaires sont bien accueillis dans la zone, </w:t>
            </w:r>
          </w:p>
        </w:tc>
      </w:tr>
      <w:tr w:rsidR="00CA6B01" w:rsidRPr="00A27D88">
        <w:trPr>
          <w:trHeight w:val="300"/>
        </w:trPr>
        <w:tc>
          <w:tcPr>
            <w:tcW w:w="10998" w:type="dxa"/>
            <w:gridSpan w:val="2"/>
            <w:shd w:val="clear" w:color="auto" w:fill="5B9BD5"/>
          </w:tcPr>
          <w:p w:rsidR="00382C61" w:rsidRPr="005F363E" w:rsidRDefault="003C2869">
            <w:pPr>
              <w:pStyle w:val="Normal1"/>
              <w:spacing w:before="60" w:after="60"/>
              <w:rPr>
                <w:b/>
                <w:sz w:val="22"/>
                <w:szCs w:val="22"/>
              </w:rPr>
            </w:pPr>
            <w:bookmarkStart w:id="20" w:name="_3j2qqm3" w:colFirst="0" w:colLast="0"/>
            <w:bookmarkEnd w:id="20"/>
            <w:r w:rsidRPr="00A27D88">
              <w:rPr>
                <w:b/>
                <w:sz w:val="22"/>
                <w:szCs w:val="22"/>
              </w:rPr>
              <w:t xml:space="preserve">Réponses données </w:t>
            </w:r>
          </w:p>
        </w:tc>
      </w:tr>
      <w:tr w:rsidR="00CA6B01" w:rsidRPr="00A27D88">
        <w:trPr>
          <w:trHeight w:val="580"/>
        </w:trPr>
        <w:tc>
          <w:tcPr>
            <w:tcW w:w="10998" w:type="dxa"/>
            <w:gridSpan w:val="2"/>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c"/>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439"/>
              <w:gridCol w:w="2168"/>
              <w:gridCol w:w="2440"/>
              <w:gridCol w:w="1897"/>
            </w:tblGrid>
            <w:tr w:rsidR="00CA6B01" w:rsidRPr="00A27D88">
              <w:trPr>
                <w:trHeight w:val="400"/>
              </w:trPr>
              <w:tc>
                <w:tcPr>
                  <w:tcW w:w="1893" w:type="dxa"/>
                  <w:shd w:val="clear" w:color="auto" w:fill="DEEAF6"/>
                </w:tcPr>
                <w:p w:rsidR="00CA6B01" w:rsidRPr="00A27D88" w:rsidRDefault="003C2869">
                  <w:pPr>
                    <w:pStyle w:val="Normal1"/>
                    <w:spacing w:before="60" w:after="60"/>
                    <w:rPr>
                      <w:sz w:val="22"/>
                      <w:szCs w:val="22"/>
                    </w:rPr>
                  </w:pPr>
                  <w:r w:rsidRPr="00A27D88">
                    <w:rPr>
                      <w:b/>
                      <w:sz w:val="22"/>
                      <w:szCs w:val="22"/>
                    </w:rPr>
                    <w:t>Réponses données</w:t>
                  </w:r>
                </w:p>
              </w:tc>
              <w:tc>
                <w:tcPr>
                  <w:tcW w:w="2439" w:type="dxa"/>
                  <w:shd w:val="clear" w:color="auto" w:fill="DEEAF6"/>
                </w:tcPr>
                <w:p w:rsidR="00CA6B01" w:rsidRPr="00A27D88" w:rsidRDefault="003C2869">
                  <w:pPr>
                    <w:pStyle w:val="Normal1"/>
                    <w:spacing w:before="60" w:after="60"/>
                    <w:rPr>
                      <w:sz w:val="22"/>
                      <w:szCs w:val="22"/>
                    </w:rPr>
                  </w:pPr>
                  <w:r w:rsidRPr="00A27D88">
                    <w:rPr>
                      <w:b/>
                      <w:sz w:val="22"/>
                      <w:szCs w:val="22"/>
                    </w:rPr>
                    <w:t>Organisations impliquées</w:t>
                  </w:r>
                </w:p>
              </w:tc>
              <w:tc>
                <w:tcPr>
                  <w:tcW w:w="2168" w:type="dxa"/>
                  <w:shd w:val="clear" w:color="auto" w:fill="DEEAF6"/>
                </w:tcPr>
                <w:p w:rsidR="00CA6B01" w:rsidRPr="00A27D88" w:rsidRDefault="003C2869">
                  <w:pPr>
                    <w:pStyle w:val="Normal1"/>
                    <w:spacing w:before="60" w:after="60"/>
                    <w:rPr>
                      <w:sz w:val="22"/>
                      <w:szCs w:val="22"/>
                    </w:rPr>
                  </w:pPr>
                  <w:r w:rsidRPr="00A27D88">
                    <w:rPr>
                      <w:b/>
                      <w:sz w:val="22"/>
                      <w:szCs w:val="22"/>
                    </w:rPr>
                    <w:t>Zone d’intervention</w:t>
                  </w:r>
                </w:p>
              </w:tc>
              <w:tc>
                <w:tcPr>
                  <w:tcW w:w="2440" w:type="dxa"/>
                  <w:shd w:val="clear" w:color="auto" w:fill="DEEAF6"/>
                </w:tcPr>
                <w:p w:rsidR="00CA6B01" w:rsidRPr="00A27D88" w:rsidRDefault="003C2869">
                  <w:pPr>
                    <w:pStyle w:val="Normal1"/>
                    <w:spacing w:before="60" w:after="60"/>
                    <w:rPr>
                      <w:sz w:val="22"/>
                      <w:szCs w:val="22"/>
                    </w:rPr>
                  </w:pPr>
                  <w:r w:rsidRPr="00A27D88">
                    <w:rPr>
                      <w:b/>
                      <w:sz w:val="22"/>
                      <w:szCs w:val="22"/>
                    </w:rPr>
                    <w:t>Nbre/Type des bénéficiaires</w:t>
                  </w:r>
                </w:p>
              </w:tc>
              <w:tc>
                <w:tcPr>
                  <w:tcW w:w="1897" w:type="dxa"/>
                  <w:shd w:val="clear" w:color="auto" w:fill="DEEAF6"/>
                </w:tcPr>
                <w:p w:rsidR="00CA6B01" w:rsidRPr="00A27D88" w:rsidRDefault="003C2869">
                  <w:pPr>
                    <w:pStyle w:val="Normal1"/>
                    <w:spacing w:before="60" w:after="60"/>
                    <w:rPr>
                      <w:sz w:val="22"/>
                      <w:szCs w:val="22"/>
                    </w:rPr>
                  </w:pPr>
                  <w:r w:rsidRPr="00A27D88">
                    <w:rPr>
                      <w:b/>
                      <w:sz w:val="22"/>
                      <w:szCs w:val="22"/>
                    </w:rPr>
                    <w:t>Commentaires</w:t>
                  </w:r>
                </w:p>
              </w:tc>
            </w:tr>
            <w:tr w:rsidR="00CA6B01" w:rsidRPr="00A27D88">
              <w:trPr>
                <w:trHeight w:val="200"/>
              </w:trPr>
              <w:tc>
                <w:tcPr>
                  <w:tcW w:w="1893" w:type="dxa"/>
                </w:tcPr>
                <w:p w:rsidR="00CA6B01" w:rsidRPr="00A27D88" w:rsidRDefault="00382C61">
                  <w:pPr>
                    <w:pStyle w:val="Normal1"/>
                    <w:spacing w:before="60" w:after="60"/>
                    <w:rPr>
                      <w:sz w:val="22"/>
                      <w:szCs w:val="22"/>
                    </w:rPr>
                  </w:pPr>
                  <w:r w:rsidRPr="00A27D88">
                    <w:rPr>
                      <w:sz w:val="22"/>
                      <w:szCs w:val="22"/>
                    </w:rPr>
                    <w:t>Aucune</w:t>
                  </w:r>
                </w:p>
              </w:tc>
              <w:tc>
                <w:tcPr>
                  <w:tcW w:w="2439" w:type="dxa"/>
                </w:tcPr>
                <w:p w:rsidR="00CA6B01" w:rsidRPr="00A27D88" w:rsidRDefault="00127B47">
                  <w:pPr>
                    <w:pStyle w:val="Normal1"/>
                    <w:spacing w:before="60" w:after="60"/>
                    <w:rPr>
                      <w:sz w:val="22"/>
                      <w:szCs w:val="22"/>
                    </w:rPr>
                  </w:pPr>
                  <w:r w:rsidRPr="00A27D88">
                    <w:rPr>
                      <w:sz w:val="22"/>
                      <w:szCs w:val="22"/>
                    </w:rPr>
                    <w:t>/////////////////////</w:t>
                  </w:r>
                </w:p>
              </w:tc>
              <w:tc>
                <w:tcPr>
                  <w:tcW w:w="2168" w:type="dxa"/>
                </w:tcPr>
                <w:p w:rsidR="00CA6B01" w:rsidRPr="00A27D88" w:rsidRDefault="00127B47">
                  <w:pPr>
                    <w:pStyle w:val="Normal1"/>
                    <w:spacing w:before="60" w:after="60"/>
                    <w:rPr>
                      <w:sz w:val="22"/>
                      <w:szCs w:val="22"/>
                    </w:rPr>
                  </w:pPr>
                  <w:r w:rsidRPr="00A27D88">
                    <w:rPr>
                      <w:sz w:val="22"/>
                      <w:szCs w:val="22"/>
                    </w:rPr>
                    <w:t>/////////////////////</w:t>
                  </w:r>
                </w:p>
              </w:tc>
              <w:tc>
                <w:tcPr>
                  <w:tcW w:w="2440" w:type="dxa"/>
                </w:tcPr>
                <w:p w:rsidR="00CA6B01" w:rsidRPr="00A27D88" w:rsidRDefault="00127B47">
                  <w:pPr>
                    <w:pStyle w:val="Normal1"/>
                    <w:spacing w:before="60" w:after="60"/>
                    <w:rPr>
                      <w:sz w:val="22"/>
                      <w:szCs w:val="22"/>
                    </w:rPr>
                  </w:pPr>
                  <w:r w:rsidRPr="00A27D88">
                    <w:rPr>
                      <w:sz w:val="22"/>
                      <w:szCs w:val="22"/>
                    </w:rPr>
                    <w:t>/////////////////////</w:t>
                  </w:r>
                </w:p>
              </w:tc>
              <w:tc>
                <w:tcPr>
                  <w:tcW w:w="1897" w:type="dxa"/>
                </w:tcPr>
                <w:p w:rsidR="00CA6B01" w:rsidRPr="00A27D88" w:rsidRDefault="00755E76">
                  <w:pPr>
                    <w:pStyle w:val="Normal1"/>
                    <w:spacing w:before="60" w:after="60"/>
                    <w:rPr>
                      <w:sz w:val="22"/>
                      <w:szCs w:val="22"/>
                    </w:rPr>
                  </w:pPr>
                  <w:r w:rsidRPr="00A27D88">
                    <w:rPr>
                      <w:sz w:val="22"/>
                      <w:szCs w:val="22"/>
                    </w:rPr>
                    <w:t>Absence des acteurs</w:t>
                  </w:r>
                  <w:r w:rsidR="00127B47" w:rsidRPr="00A27D88">
                    <w:rPr>
                      <w:sz w:val="22"/>
                      <w:szCs w:val="22"/>
                    </w:rPr>
                    <w:t xml:space="preserve"> humanitaires</w:t>
                  </w:r>
                  <w:r w:rsidRPr="00A27D88">
                    <w:rPr>
                      <w:sz w:val="22"/>
                      <w:szCs w:val="22"/>
                    </w:rPr>
                    <w:t xml:space="preserve"> pour l’intervention dans la zone</w:t>
                  </w:r>
                </w:p>
              </w:tc>
            </w:tr>
          </w:tbl>
          <w:p w:rsidR="00CA6B01" w:rsidRPr="00A27D88" w:rsidRDefault="00CA6B01">
            <w:pPr>
              <w:pStyle w:val="Normal1"/>
              <w:spacing w:before="60" w:after="60"/>
              <w:rPr>
                <w:color w:val="000000"/>
                <w:sz w:val="22"/>
                <w:szCs w:val="22"/>
              </w:rPr>
            </w:pPr>
          </w:p>
        </w:tc>
      </w:tr>
      <w:tr w:rsidR="00CA6B01" w:rsidRPr="00A27D88" w:rsidTr="005F363E">
        <w:trPr>
          <w:trHeight w:val="763"/>
        </w:trPr>
        <w:tc>
          <w:tcPr>
            <w:tcW w:w="2158" w:type="dxa"/>
            <w:shd w:val="clear" w:color="auto" w:fill="5B9BD5"/>
          </w:tcPr>
          <w:p w:rsidR="00CA6B01" w:rsidRPr="00A27D88" w:rsidRDefault="003C2869">
            <w:pPr>
              <w:pStyle w:val="Normal1"/>
              <w:spacing w:before="60" w:after="60"/>
              <w:rPr>
                <w:sz w:val="22"/>
                <w:szCs w:val="22"/>
              </w:rPr>
            </w:pPr>
            <w:bookmarkStart w:id="21" w:name="_1y810tw" w:colFirst="0" w:colLast="0"/>
            <w:bookmarkEnd w:id="21"/>
            <w:r w:rsidRPr="00A27D88">
              <w:rPr>
                <w:b/>
                <w:sz w:val="22"/>
                <w:szCs w:val="22"/>
              </w:rPr>
              <w:t>Gaps et recommandations</w:t>
            </w:r>
            <w:r w:rsidRPr="00A27D88">
              <w:rPr>
                <w:b/>
                <w:sz w:val="22"/>
                <w:szCs w:val="22"/>
              </w:rPr>
              <w:br/>
            </w:r>
          </w:p>
        </w:tc>
        <w:tc>
          <w:tcPr>
            <w:tcW w:w="8840" w:type="dxa"/>
          </w:tcPr>
          <w:p w:rsidR="00CA6B01" w:rsidRPr="00A27D88" w:rsidRDefault="00382C61" w:rsidP="00382C61">
            <w:pPr>
              <w:pStyle w:val="Normal1"/>
              <w:spacing w:before="60" w:after="60"/>
              <w:rPr>
                <w:color w:val="000000"/>
                <w:sz w:val="22"/>
                <w:szCs w:val="22"/>
              </w:rPr>
            </w:pPr>
            <w:r w:rsidRPr="00A27D88">
              <w:rPr>
                <w:color w:val="000000"/>
                <w:sz w:val="22"/>
                <w:szCs w:val="22"/>
              </w:rPr>
              <w:t>Rien à signaler</w:t>
            </w:r>
          </w:p>
        </w:tc>
      </w:tr>
    </w:tbl>
    <w:p w:rsidR="00CA6B01" w:rsidRPr="00A27D88" w:rsidRDefault="003C2869">
      <w:pPr>
        <w:pStyle w:val="Titre2"/>
        <w:numPr>
          <w:ilvl w:val="1"/>
          <w:numId w:val="3"/>
        </w:numPr>
      </w:pPr>
      <w:bookmarkStart w:id="22" w:name="_4i7ojhp" w:colFirst="0" w:colLast="0"/>
      <w:bookmarkEnd w:id="22"/>
      <w:r w:rsidRPr="00A27D88">
        <w:t>Sécurité alimentaire</w:t>
      </w:r>
    </w:p>
    <w:tbl>
      <w:tblPr>
        <w:tblStyle w:val="ad"/>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4420"/>
        <w:gridCol w:w="4420"/>
      </w:tblGrid>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Y-a-t-il une réponse en cours couvrant les besoins dans ce secteur ? </w:t>
            </w:r>
          </w:p>
        </w:tc>
        <w:tc>
          <w:tcPr>
            <w:tcW w:w="8840" w:type="dxa"/>
            <w:gridSpan w:val="2"/>
          </w:tcPr>
          <w:p w:rsidR="00CA6B01" w:rsidRPr="00A27D88" w:rsidRDefault="003C2869">
            <w:pPr>
              <w:pStyle w:val="Normal1"/>
              <w:numPr>
                <w:ilvl w:val="0"/>
                <w:numId w:val="11"/>
              </w:numPr>
              <w:spacing w:before="60" w:after="60"/>
              <w:rPr>
                <w:color w:val="000000"/>
                <w:sz w:val="22"/>
                <w:szCs w:val="22"/>
              </w:rPr>
            </w:pPr>
            <w:r w:rsidRPr="00A27D88">
              <w:rPr>
                <w:color w:val="000000"/>
                <w:sz w:val="22"/>
                <w:szCs w:val="22"/>
              </w:rPr>
              <w:t xml:space="preserve">Oui </w:t>
            </w:r>
          </w:p>
          <w:p w:rsidR="00CA6B01" w:rsidRPr="00A27D88" w:rsidRDefault="003C2869" w:rsidP="0090687E">
            <w:pPr>
              <w:pStyle w:val="Normal1"/>
              <w:numPr>
                <w:ilvl w:val="0"/>
                <w:numId w:val="32"/>
              </w:numPr>
              <w:spacing w:before="60" w:after="60"/>
              <w:rPr>
                <w:b/>
                <w:color w:val="000000"/>
                <w:sz w:val="22"/>
                <w:szCs w:val="22"/>
              </w:rPr>
            </w:pPr>
            <w:r w:rsidRPr="00A27D88">
              <w:rPr>
                <w:b/>
                <w:color w:val="000000"/>
                <w:sz w:val="22"/>
                <w:szCs w:val="22"/>
              </w:rPr>
              <w:t>Non</w:t>
            </w:r>
          </w:p>
          <w:p w:rsidR="00CA6B01" w:rsidRPr="00A27D88" w:rsidRDefault="003C2869">
            <w:pPr>
              <w:pStyle w:val="Normal1"/>
              <w:spacing w:before="60" w:after="60"/>
              <w:rPr>
                <w:color w:val="000000"/>
                <w:sz w:val="22"/>
                <w:szCs w:val="22"/>
              </w:rPr>
            </w:pPr>
            <w:r w:rsidRPr="00A27D88">
              <w:rPr>
                <w:color w:val="000000"/>
                <w:sz w:val="22"/>
                <w:szCs w:val="22"/>
              </w:rPr>
              <w:t>Si oui, ne pas collecter les informations pour ce secteur.</w:t>
            </w:r>
          </w:p>
        </w:tc>
      </w:tr>
      <w:tr w:rsidR="00CA6B01" w:rsidRPr="00A27D88">
        <w:trPr>
          <w:trHeight w:val="106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Classification de la zone selon le IPC</w:t>
            </w:r>
          </w:p>
        </w:tc>
        <w:tc>
          <w:tcPr>
            <w:tcW w:w="4420" w:type="dxa"/>
          </w:tcPr>
          <w:p w:rsidR="00CA6B01" w:rsidRPr="00A27D88" w:rsidRDefault="003E5464" w:rsidP="003E5464">
            <w:pPr>
              <w:pStyle w:val="Normal1"/>
              <w:spacing w:before="60" w:after="60"/>
              <w:ind w:left="720"/>
              <w:rPr>
                <w:color w:val="000000"/>
                <w:sz w:val="22"/>
                <w:szCs w:val="22"/>
              </w:rPr>
            </w:pPr>
            <w:r w:rsidRPr="00A27D88">
              <w:rPr>
                <w:color w:val="000000"/>
                <w:sz w:val="22"/>
                <w:szCs w:val="22"/>
              </w:rPr>
              <w:t>Rien à signaler</w:t>
            </w:r>
          </w:p>
        </w:tc>
        <w:tc>
          <w:tcPr>
            <w:tcW w:w="4420" w:type="dxa"/>
          </w:tcPr>
          <w:p w:rsidR="00CA6B01" w:rsidRPr="00A27D88" w:rsidRDefault="00CA6B01" w:rsidP="003E5464">
            <w:pPr>
              <w:pStyle w:val="Normal1"/>
              <w:spacing w:before="60" w:after="60"/>
              <w:ind w:left="720"/>
              <w:rPr>
                <w:color w:val="000000"/>
                <w:sz w:val="22"/>
                <w:szCs w:val="22"/>
              </w:rPr>
            </w:pP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23" w:name="_2xcytpi" w:colFirst="0" w:colLast="0"/>
            <w:bookmarkEnd w:id="23"/>
            <w:r w:rsidRPr="00A27D88">
              <w:rPr>
                <w:b/>
                <w:sz w:val="22"/>
                <w:szCs w:val="22"/>
              </w:rPr>
              <w:t>Situation de la sécurité alimentaire depuis la crise</w:t>
            </w:r>
          </w:p>
        </w:tc>
        <w:tc>
          <w:tcPr>
            <w:tcW w:w="8840" w:type="dxa"/>
            <w:gridSpan w:val="2"/>
          </w:tcPr>
          <w:p w:rsidR="008A46B7" w:rsidRDefault="000F0125" w:rsidP="000F0125">
            <w:pPr>
              <w:pStyle w:val="Normal1"/>
              <w:spacing w:before="60" w:after="60"/>
              <w:rPr>
                <w:color w:val="000000"/>
                <w:sz w:val="22"/>
                <w:szCs w:val="22"/>
              </w:rPr>
            </w:pPr>
            <w:r w:rsidRPr="00A27D88">
              <w:rPr>
                <w:color w:val="000000"/>
                <w:sz w:val="22"/>
                <w:szCs w:val="22"/>
              </w:rPr>
              <w:t>Les mouvements récurrents des populations ont sérieusement affecté la capacit</w:t>
            </w:r>
            <w:r w:rsidR="008A46B7">
              <w:rPr>
                <w:color w:val="000000"/>
                <w:sz w:val="22"/>
                <w:szCs w:val="22"/>
              </w:rPr>
              <w:t xml:space="preserve">é de production des populations </w:t>
            </w:r>
            <w:r w:rsidRPr="00A27D88">
              <w:rPr>
                <w:color w:val="000000"/>
                <w:sz w:val="22"/>
                <w:szCs w:val="22"/>
              </w:rPr>
              <w:t>déplacés et celles de familles d’accueil dans cette zone. Les hommes et femme</w:t>
            </w:r>
            <w:r w:rsidR="008A46B7">
              <w:rPr>
                <w:color w:val="000000"/>
                <w:sz w:val="22"/>
                <w:szCs w:val="22"/>
              </w:rPr>
              <w:t xml:space="preserve">s déplacés ont rapporté n’avoir </w:t>
            </w:r>
            <w:r w:rsidRPr="00A27D88">
              <w:rPr>
                <w:color w:val="000000"/>
                <w:sz w:val="22"/>
                <w:szCs w:val="22"/>
              </w:rPr>
              <w:t xml:space="preserve">pas accès à </w:t>
            </w:r>
            <w:proofErr w:type="gramStart"/>
            <w:r w:rsidRPr="00A27D88">
              <w:rPr>
                <w:color w:val="000000"/>
                <w:sz w:val="22"/>
                <w:szCs w:val="22"/>
              </w:rPr>
              <w:t>leur champs</w:t>
            </w:r>
            <w:proofErr w:type="gramEnd"/>
            <w:r w:rsidRPr="00A27D88">
              <w:rPr>
                <w:color w:val="000000"/>
                <w:sz w:val="22"/>
                <w:szCs w:val="22"/>
              </w:rPr>
              <w:t>. Certains ont rapporté avoir raté plus d’une saison culturale.</w:t>
            </w:r>
            <w:r w:rsidRPr="00A27D88">
              <w:rPr>
                <w:color w:val="000000"/>
                <w:sz w:val="22"/>
                <w:szCs w:val="22"/>
              </w:rPr>
              <w:br/>
              <w:t xml:space="preserve">Les hommes et femmes </w:t>
            </w:r>
            <w:proofErr w:type="spellStart"/>
            <w:r w:rsidRPr="00A27D88">
              <w:rPr>
                <w:color w:val="000000"/>
                <w:sz w:val="22"/>
                <w:szCs w:val="22"/>
              </w:rPr>
              <w:t>IDPs</w:t>
            </w:r>
            <w:proofErr w:type="spellEnd"/>
            <w:r w:rsidRPr="00A27D88">
              <w:rPr>
                <w:color w:val="000000"/>
                <w:sz w:val="22"/>
                <w:szCs w:val="22"/>
              </w:rPr>
              <w:t xml:space="preserve"> et ceux des communautés d’accueil ont rapporté une care</w:t>
            </w:r>
            <w:r w:rsidR="008A46B7">
              <w:rPr>
                <w:color w:val="000000"/>
                <w:sz w:val="22"/>
                <w:szCs w:val="22"/>
              </w:rPr>
              <w:t xml:space="preserve">nce de produits agricoles dans </w:t>
            </w:r>
            <w:r w:rsidRPr="00A27D88">
              <w:rPr>
                <w:color w:val="000000"/>
                <w:sz w:val="22"/>
                <w:szCs w:val="22"/>
              </w:rPr>
              <w:t>leur communauté et sur les marchés locaux dans les zones d’accueil conduisant ai</w:t>
            </w:r>
            <w:r w:rsidR="008A46B7">
              <w:rPr>
                <w:color w:val="000000"/>
                <w:sz w:val="22"/>
                <w:szCs w:val="22"/>
              </w:rPr>
              <w:t xml:space="preserve">nsi à une hausse de prix sur le </w:t>
            </w:r>
            <w:r w:rsidRPr="00A27D88">
              <w:rPr>
                <w:color w:val="000000"/>
                <w:sz w:val="22"/>
                <w:szCs w:val="22"/>
              </w:rPr>
              <w:t>marché.</w:t>
            </w:r>
          </w:p>
          <w:p w:rsidR="002114E0" w:rsidRDefault="000F0125" w:rsidP="002114E0">
            <w:pPr>
              <w:pStyle w:val="Normal1"/>
              <w:spacing w:before="60" w:after="60"/>
              <w:jc w:val="both"/>
              <w:rPr>
                <w:color w:val="000000"/>
                <w:sz w:val="22"/>
                <w:szCs w:val="22"/>
              </w:rPr>
            </w:pPr>
            <w:r w:rsidRPr="00A27D88">
              <w:rPr>
                <w:color w:val="000000"/>
                <w:sz w:val="22"/>
                <w:szCs w:val="22"/>
              </w:rPr>
              <w:t xml:space="preserve"> La carence de produits agricoles et la hausse de prix ont été évoquées par les participants à l’évaluation</w:t>
            </w:r>
            <w:r w:rsidR="002114E0">
              <w:rPr>
                <w:color w:val="000000"/>
                <w:sz w:val="22"/>
                <w:szCs w:val="22"/>
              </w:rPr>
              <w:t xml:space="preserve"> </w:t>
            </w:r>
            <w:r w:rsidRPr="00A27D88">
              <w:rPr>
                <w:color w:val="000000"/>
                <w:sz w:val="22"/>
                <w:szCs w:val="22"/>
              </w:rPr>
              <w:t xml:space="preserve">comme facteurs clés qui limitent l’accès des </w:t>
            </w:r>
            <w:proofErr w:type="spellStart"/>
            <w:r w:rsidRPr="00A27D88">
              <w:rPr>
                <w:color w:val="000000"/>
                <w:sz w:val="22"/>
                <w:szCs w:val="22"/>
              </w:rPr>
              <w:t>IDPs</w:t>
            </w:r>
            <w:proofErr w:type="spellEnd"/>
            <w:r w:rsidRPr="00A27D88">
              <w:rPr>
                <w:color w:val="000000"/>
                <w:sz w:val="22"/>
                <w:szCs w:val="22"/>
              </w:rPr>
              <w:t xml:space="preserve"> et familles d’accueil aux provisions alimentaires.</w:t>
            </w:r>
          </w:p>
          <w:p w:rsidR="00C808F1" w:rsidRPr="00A27D88" w:rsidRDefault="000F0125" w:rsidP="002114E0">
            <w:pPr>
              <w:pStyle w:val="Normal1"/>
              <w:spacing w:before="60" w:after="60"/>
              <w:jc w:val="both"/>
              <w:rPr>
                <w:color w:val="000000"/>
                <w:sz w:val="22"/>
                <w:szCs w:val="22"/>
              </w:rPr>
            </w:pPr>
            <w:r w:rsidRPr="00A27D88">
              <w:rPr>
                <w:color w:val="000000"/>
                <w:sz w:val="22"/>
                <w:szCs w:val="22"/>
              </w:rPr>
              <w:t xml:space="preserve">Les </w:t>
            </w:r>
            <w:proofErr w:type="spellStart"/>
            <w:r w:rsidRPr="00A27D88">
              <w:rPr>
                <w:color w:val="000000"/>
                <w:sz w:val="22"/>
                <w:szCs w:val="22"/>
              </w:rPr>
              <w:t>IDPs</w:t>
            </w:r>
            <w:proofErr w:type="spellEnd"/>
            <w:r w:rsidRPr="00A27D88">
              <w:rPr>
                <w:color w:val="000000"/>
                <w:sz w:val="22"/>
                <w:szCs w:val="22"/>
              </w:rPr>
              <w:t xml:space="preserve"> et familles d’accueil ont rapporté avoir perdu tous leurs élevages pendant l</w:t>
            </w:r>
            <w:r w:rsidR="00C25C83">
              <w:rPr>
                <w:color w:val="000000"/>
                <w:sz w:val="22"/>
                <w:szCs w:val="22"/>
              </w:rPr>
              <w:t xml:space="preserve">a fuite, certains se sont faits </w:t>
            </w:r>
            <w:r w:rsidRPr="00A27D88">
              <w:rPr>
                <w:color w:val="000000"/>
                <w:sz w:val="22"/>
                <w:szCs w:val="22"/>
              </w:rPr>
              <w:t>piller leur élevage par les éléments</w:t>
            </w:r>
            <w:r w:rsidR="00C25C83">
              <w:rPr>
                <w:color w:val="000000"/>
                <w:sz w:val="22"/>
                <w:szCs w:val="22"/>
              </w:rPr>
              <w:t xml:space="preserve"> des forces et groupes </w:t>
            </w:r>
            <w:r w:rsidRPr="00A27D88">
              <w:rPr>
                <w:color w:val="000000"/>
                <w:sz w:val="22"/>
                <w:szCs w:val="22"/>
              </w:rPr>
              <w:t>armés et d’autres abandonnés dans les villages pendant la fuite n’étaient plus retrouvés.</w:t>
            </w:r>
            <w:r w:rsidRPr="00A27D88">
              <w:rPr>
                <w:color w:val="000000"/>
                <w:sz w:val="22"/>
                <w:szCs w:val="22"/>
              </w:rPr>
              <w:br/>
              <w:t xml:space="preserve">Partant de la situation alimentaire observée sur terrain, de nombreuses familles </w:t>
            </w:r>
            <w:r w:rsidR="00C25C83">
              <w:rPr>
                <w:color w:val="000000"/>
                <w:sz w:val="22"/>
                <w:szCs w:val="22"/>
              </w:rPr>
              <w:t xml:space="preserve">(déplacés, familles d’accueils, </w:t>
            </w:r>
            <w:r w:rsidRPr="00A27D88">
              <w:rPr>
                <w:color w:val="000000"/>
                <w:sz w:val="22"/>
                <w:szCs w:val="22"/>
              </w:rPr>
              <w:t>familles résidents autochtones vulnérables) risquent de tomber dans une malnutrition si aucune solution immédiate n’est envisagée tant par le gouvernement que par les acteurs humanitaires.</w:t>
            </w:r>
          </w:p>
          <w:p w:rsidR="002114E0" w:rsidRDefault="000F0125" w:rsidP="002114E0">
            <w:pPr>
              <w:pStyle w:val="Normal1"/>
              <w:spacing w:before="60" w:after="60"/>
              <w:jc w:val="both"/>
              <w:rPr>
                <w:color w:val="000000"/>
                <w:sz w:val="22"/>
                <w:szCs w:val="22"/>
              </w:rPr>
            </w:pPr>
            <w:r w:rsidRPr="00A27D88">
              <w:rPr>
                <w:color w:val="000000"/>
                <w:sz w:val="22"/>
                <w:szCs w:val="22"/>
              </w:rPr>
              <w:t xml:space="preserve"> Partant de ce qui </w:t>
            </w:r>
            <w:proofErr w:type="gramStart"/>
            <w:r w:rsidRPr="00A27D88">
              <w:rPr>
                <w:color w:val="000000"/>
                <w:sz w:val="22"/>
                <w:szCs w:val="22"/>
              </w:rPr>
              <w:t>précède;</w:t>
            </w:r>
            <w:proofErr w:type="gramEnd"/>
            <w:r w:rsidRPr="00A27D88">
              <w:rPr>
                <w:color w:val="000000"/>
                <w:sz w:val="22"/>
                <w:szCs w:val="22"/>
              </w:rPr>
              <w:t xml:space="preserve"> voici quelques observation saillantes.</w:t>
            </w:r>
          </w:p>
          <w:p w:rsidR="002114E0" w:rsidRDefault="000F0125" w:rsidP="002114E0">
            <w:pPr>
              <w:pStyle w:val="Normal1"/>
              <w:spacing w:before="60" w:after="60"/>
              <w:jc w:val="both"/>
              <w:rPr>
                <w:color w:val="000000"/>
                <w:sz w:val="22"/>
                <w:szCs w:val="22"/>
              </w:rPr>
            </w:pPr>
            <w:r w:rsidRPr="00A27D88">
              <w:rPr>
                <w:color w:val="000000"/>
                <w:sz w:val="22"/>
                <w:szCs w:val="22"/>
              </w:rPr>
              <w:t>Le score de consommation alimentaire est faible et il en est de même pour les ménages déplacés ainsi que les familles d’accueil.</w:t>
            </w:r>
          </w:p>
          <w:p w:rsidR="00C25C83" w:rsidRDefault="000F0125" w:rsidP="002114E0">
            <w:pPr>
              <w:pStyle w:val="Normal1"/>
              <w:spacing w:before="60" w:after="60"/>
              <w:jc w:val="both"/>
              <w:rPr>
                <w:color w:val="000000"/>
                <w:sz w:val="22"/>
                <w:szCs w:val="22"/>
              </w:rPr>
            </w:pPr>
            <w:r w:rsidRPr="00A27D88">
              <w:rPr>
                <w:color w:val="000000"/>
                <w:sz w:val="22"/>
                <w:szCs w:val="22"/>
              </w:rPr>
              <w:t xml:space="preserve">Cela est dû par les faibles revenus des ménages déplacés et familles d’accueil. </w:t>
            </w:r>
          </w:p>
          <w:p w:rsidR="00E763E9" w:rsidRDefault="000F0125" w:rsidP="002114E0">
            <w:pPr>
              <w:pStyle w:val="Normal1"/>
              <w:spacing w:before="60" w:after="60"/>
              <w:jc w:val="both"/>
              <w:rPr>
                <w:color w:val="000000"/>
                <w:sz w:val="22"/>
                <w:szCs w:val="22"/>
              </w:rPr>
            </w:pPr>
            <w:r w:rsidRPr="00A27D88">
              <w:rPr>
                <w:color w:val="000000"/>
                <w:sz w:val="22"/>
                <w:szCs w:val="22"/>
              </w:rPr>
              <w:t>En</w:t>
            </w:r>
            <w:r w:rsidR="00C25C83">
              <w:rPr>
                <w:color w:val="000000"/>
                <w:sz w:val="22"/>
                <w:szCs w:val="22"/>
              </w:rPr>
              <w:t xml:space="preserve"> général, 70 % de la population </w:t>
            </w:r>
            <w:r w:rsidRPr="00A27D88">
              <w:rPr>
                <w:color w:val="000000"/>
                <w:sz w:val="22"/>
                <w:szCs w:val="22"/>
              </w:rPr>
              <w:t>des localités visitées vivent de l’agriculture, 20% sont des commerçants, 3% on</w:t>
            </w:r>
            <w:r w:rsidR="00E763E9">
              <w:rPr>
                <w:color w:val="000000"/>
                <w:sz w:val="22"/>
                <w:szCs w:val="22"/>
              </w:rPr>
              <w:t xml:space="preserve">t des emplois permanents, et 7% </w:t>
            </w:r>
            <w:r w:rsidRPr="00A27D88">
              <w:rPr>
                <w:color w:val="000000"/>
                <w:sz w:val="22"/>
                <w:szCs w:val="22"/>
              </w:rPr>
              <w:t>pour les travaux journaliers, la fabrication des braises, l’artisanat et l’élevage. Apres analyse des données sur le</w:t>
            </w:r>
            <w:r w:rsidRPr="00A27D88">
              <w:rPr>
                <w:color w:val="000000"/>
                <w:sz w:val="22"/>
                <w:szCs w:val="22"/>
              </w:rPr>
              <w:br/>
              <w:t xml:space="preserve">score de consommation alimentaire, il ressort que sur 100 ménages enquêtés, 81 ménages, soit 81% ont </w:t>
            </w:r>
            <w:proofErr w:type="spellStart"/>
            <w:r w:rsidRPr="00A27D88">
              <w:rPr>
                <w:color w:val="000000"/>
                <w:sz w:val="22"/>
                <w:szCs w:val="22"/>
              </w:rPr>
              <w:t>unscore</w:t>
            </w:r>
            <w:proofErr w:type="spellEnd"/>
            <w:r w:rsidRPr="00A27D88">
              <w:rPr>
                <w:color w:val="000000"/>
                <w:sz w:val="22"/>
                <w:szCs w:val="22"/>
              </w:rPr>
              <w:t xml:space="preserve"> de consommation alimentaire pauvre ; pendant que 12 ménages, </w:t>
            </w:r>
            <w:r w:rsidR="00E763E9">
              <w:rPr>
                <w:color w:val="000000"/>
                <w:sz w:val="22"/>
                <w:szCs w:val="22"/>
              </w:rPr>
              <w:t xml:space="preserve">soit 12% présentent un score de </w:t>
            </w:r>
            <w:r w:rsidRPr="00A27D88">
              <w:rPr>
                <w:color w:val="000000"/>
                <w:sz w:val="22"/>
                <w:szCs w:val="22"/>
              </w:rPr>
              <w:t>consommation alimentaire limité.</w:t>
            </w:r>
          </w:p>
          <w:p w:rsidR="00C808F1" w:rsidRPr="00A27D88" w:rsidRDefault="000F0125" w:rsidP="002114E0">
            <w:pPr>
              <w:pStyle w:val="Normal1"/>
              <w:spacing w:before="60" w:after="60"/>
              <w:jc w:val="both"/>
              <w:rPr>
                <w:color w:val="000000"/>
                <w:sz w:val="22"/>
                <w:szCs w:val="22"/>
              </w:rPr>
            </w:pPr>
            <w:r w:rsidRPr="00A27D88">
              <w:rPr>
                <w:color w:val="000000"/>
                <w:sz w:val="22"/>
                <w:szCs w:val="22"/>
              </w:rPr>
              <w:t xml:space="preserve"> En revanche, les 7 ménages </w:t>
            </w:r>
            <w:proofErr w:type="gramStart"/>
            <w:r w:rsidRPr="00A27D88">
              <w:rPr>
                <w:color w:val="000000"/>
                <w:sz w:val="22"/>
                <w:szCs w:val="22"/>
              </w:rPr>
              <w:t>soit</w:t>
            </w:r>
            <w:proofErr w:type="gramEnd"/>
            <w:r w:rsidRPr="00A27D88">
              <w:rPr>
                <w:color w:val="000000"/>
                <w:sz w:val="22"/>
                <w:szCs w:val="22"/>
              </w:rPr>
              <w:t xml:space="preserve"> 7% mènent une vie acceptable, donc (93%)</w:t>
            </w:r>
            <w:r w:rsidRPr="00A27D88">
              <w:rPr>
                <w:color w:val="000000"/>
                <w:sz w:val="22"/>
                <w:szCs w:val="22"/>
              </w:rPr>
              <w:br/>
              <w:t xml:space="preserve">des ménages enquêtés sont en-dessous de </w:t>
            </w:r>
            <w:r w:rsidR="00C808F1" w:rsidRPr="00A27D88">
              <w:rPr>
                <w:color w:val="000000"/>
                <w:sz w:val="22"/>
                <w:szCs w:val="22"/>
              </w:rPr>
              <w:t>la moyenne vitale.</w:t>
            </w:r>
          </w:p>
          <w:p w:rsidR="00CA6B01" w:rsidRPr="00A27D88" w:rsidRDefault="000F0125" w:rsidP="002114E0">
            <w:pPr>
              <w:pStyle w:val="Normal1"/>
              <w:spacing w:before="60" w:after="60"/>
              <w:jc w:val="both"/>
              <w:rPr>
                <w:color w:val="000000"/>
                <w:sz w:val="22"/>
                <w:szCs w:val="22"/>
              </w:rPr>
            </w:pPr>
            <w:r w:rsidRPr="00A27D88">
              <w:rPr>
                <w:color w:val="000000"/>
                <w:sz w:val="22"/>
                <w:szCs w:val="22"/>
              </w:rPr>
              <w:t xml:space="preserve"> Signalons que 77 ménages sur 100 vivent avec un </w:t>
            </w:r>
            <w:r w:rsidRPr="00A27D88">
              <w:rPr>
                <w:b/>
                <w:bCs/>
                <w:i/>
                <w:iCs/>
                <w:color w:val="000000"/>
                <w:sz w:val="22"/>
                <w:szCs w:val="22"/>
              </w:rPr>
              <w:t>ISS sévère</w:t>
            </w:r>
            <w:r w:rsidRPr="00A27D88">
              <w:rPr>
                <w:color w:val="000000"/>
                <w:sz w:val="22"/>
                <w:szCs w:val="22"/>
              </w:rPr>
              <w:t xml:space="preserve">, 24 sur 100 avec </w:t>
            </w:r>
            <w:r w:rsidRPr="00A27D88">
              <w:rPr>
                <w:b/>
                <w:bCs/>
                <w:i/>
                <w:iCs/>
                <w:color w:val="000000"/>
                <w:sz w:val="22"/>
                <w:szCs w:val="22"/>
              </w:rPr>
              <w:t xml:space="preserve">ISS modéré </w:t>
            </w:r>
            <w:r w:rsidRPr="00A27D88">
              <w:rPr>
                <w:color w:val="000000"/>
                <w:sz w:val="22"/>
                <w:szCs w:val="22"/>
              </w:rPr>
              <w:t>et 9 sur 100 avec un</w:t>
            </w:r>
            <w:r w:rsidR="002114E0">
              <w:rPr>
                <w:color w:val="000000"/>
                <w:sz w:val="22"/>
                <w:szCs w:val="22"/>
              </w:rPr>
              <w:t xml:space="preserve"> </w:t>
            </w:r>
            <w:r w:rsidRPr="00A27D88">
              <w:rPr>
                <w:b/>
                <w:bCs/>
                <w:i/>
                <w:iCs/>
                <w:color w:val="000000"/>
                <w:sz w:val="22"/>
                <w:szCs w:val="22"/>
              </w:rPr>
              <w:t>ISS légère.</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24" w:name="_1ci93xb" w:colFirst="0" w:colLast="0"/>
            <w:bookmarkEnd w:id="24"/>
            <w:r w:rsidRPr="00A27D88">
              <w:rPr>
                <w:b/>
                <w:sz w:val="22"/>
                <w:szCs w:val="22"/>
              </w:rPr>
              <w:t>Production agricole, élevage et pêche</w:t>
            </w:r>
          </w:p>
        </w:tc>
        <w:tc>
          <w:tcPr>
            <w:tcW w:w="8840" w:type="dxa"/>
            <w:gridSpan w:val="2"/>
          </w:tcPr>
          <w:p w:rsidR="002114E0" w:rsidRDefault="00C808F1" w:rsidP="002114E0">
            <w:pPr>
              <w:pStyle w:val="Normal1"/>
              <w:spacing w:before="60" w:after="60"/>
              <w:jc w:val="both"/>
              <w:rPr>
                <w:color w:val="000000"/>
                <w:sz w:val="22"/>
                <w:szCs w:val="22"/>
              </w:rPr>
            </w:pPr>
            <w:r w:rsidRPr="00A27D88">
              <w:rPr>
                <w:color w:val="000000"/>
                <w:sz w:val="22"/>
                <w:szCs w:val="22"/>
              </w:rPr>
              <w:t xml:space="preserve">Les cultures principales dans les villages </w:t>
            </w:r>
            <w:proofErr w:type="gramStart"/>
            <w:r w:rsidRPr="00A27D88">
              <w:rPr>
                <w:color w:val="000000"/>
                <w:sz w:val="22"/>
                <w:szCs w:val="22"/>
              </w:rPr>
              <w:t>sont:</w:t>
            </w:r>
            <w:proofErr w:type="gramEnd"/>
            <w:r w:rsidRPr="00A27D88">
              <w:rPr>
                <w:color w:val="000000"/>
                <w:sz w:val="22"/>
                <w:szCs w:val="22"/>
              </w:rPr>
              <w:t xml:space="preserve"> le manioc, la banane, le haricot, le m</w:t>
            </w:r>
            <w:r w:rsidR="00E763E9">
              <w:rPr>
                <w:color w:val="000000"/>
                <w:sz w:val="22"/>
                <w:szCs w:val="22"/>
              </w:rPr>
              <w:t xml:space="preserve">aïs, la colocase et les légumes (maraichers) </w:t>
            </w:r>
            <w:r w:rsidRPr="00A27D88">
              <w:rPr>
                <w:color w:val="000000"/>
                <w:sz w:val="22"/>
                <w:szCs w:val="22"/>
              </w:rPr>
              <w:t>y soient aussi cultivées.</w:t>
            </w:r>
            <w:r w:rsidRPr="00A27D88">
              <w:rPr>
                <w:color w:val="000000"/>
                <w:sz w:val="22"/>
                <w:szCs w:val="22"/>
              </w:rPr>
              <w:br/>
              <w:t>L’élevage s’y pratique à un faible pourcentage à cause du manque d’espace pour les animaux, vol des bêtes par des forces et groupes armés et insuffisance des produits vétérinaires.</w:t>
            </w:r>
            <w:r w:rsidRPr="00A27D88">
              <w:rPr>
                <w:color w:val="000000"/>
                <w:sz w:val="22"/>
                <w:szCs w:val="22"/>
              </w:rPr>
              <w:br/>
              <w:t>La petite quantité des denrées récoltées est toujours destinée à la vente pour la prise en charge scolaire des enfants et soins médicaux. Par conséquent, le régime alimentaire de la zone est presque monotone (foufou de manioc aux légumes verts assaisonnés d’un peu d’huile de palme.</w:t>
            </w:r>
          </w:p>
          <w:p w:rsidR="002114E0" w:rsidRDefault="00C808F1" w:rsidP="002114E0">
            <w:pPr>
              <w:pStyle w:val="Normal1"/>
              <w:spacing w:before="60" w:after="60"/>
              <w:jc w:val="both"/>
              <w:rPr>
                <w:color w:val="000000"/>
                <w:sz w:val="22"/>
                <w:szCs w:val="22"/>
              </w:rPr>
            </w:pPr>
            <w:r w:rsidRPr="00A27D88">
              <w:rPr>
                <w:color w:val="000000"/>
                <w:sz w:val="22"/>
                <w:szCs w:val="22"/>
              </w:rPr>
              <w:t>Les aliments sont difficilement diversifiés dans cette zone. Toutefois, les cé</w:t>
            </w:r>
            <w:r w:rsidR="00E763E9">
              <w:rPr>
                <w:color w:val="000000"/>
                <w:sz w:val="22"/>
                <w:szCs w:val="22"/>
              </w:rPr>
              <w:t xml:space="preserve">réales, les légumineuses et les </w:t>
            </w:r>
            <w:r w:rsidRPr="00A27D88">
              <w:rPr>
                <w:color w:val="000000"/>
                <w:sz w:val="22"/>
                <w:szCs w:val="22"/>
              </w:rPr>
              <w:t>protéines animales sont consommés par une minorité des ménages mais à des faibles fréquences.</w:t>
            </w:r>
          </w:p>
          <w:p w:rsidR="002114E0" w:rsidRDefault="00C808F1" w:rsidP="002114E0">
            <w:pPr>
              <w:pStyle w:val="Normal1"/>
              <w:spacing w:before="60" w:after="60"/>
              <w:jc w:val="both"/>
              <w:rPr>
                <w:color w:val="000000"/>
                <w:sz w:val="22"/>
                <w:szCs w:val="22"/>
              </w:rPr>
            </w:pPr>
            <w:r w:rsidRPr="00A27D88">
              <w:rPr>
                <w:color w:val="000000"/>
                <w:sz w:val="22"/>
                <w:szCs w:val="22"/>
              </w:rPr>
              <w:t>Les aliments consommés dans des ménages proviennent de différentes sources. L’huile</w:t>
            </w:r>
            <w:r w:rsidR="00E763E9">
              <w:rPr>
                <w:color w:val="000000"/>
                <w:sz w:val="22"/>
                <w:szCs w:val="22"/>
              </w:rPr>
              <w:t xml:space="preserve">, les légumineuses, les fruits, </w:t>
            </w:r>
            <w:r w:rsidRPr="00A27D88">
              <w:rPr>
                <w:color w:val="000000"/>
                <w:sz w:val="22"/>
                <w:szCs w:val="22"/>
              </w:rPr>
              <w:t>les protéines animales et les sucres sont souvent achetés au marché ou payés e</w:t>
            </w:r>
            <w:r w:rsidR="00E763E9">
              <w:rPr>
                <w:color w:val="000000"/>
                <w:sz w:val="22"/>
                <w:szCs w:val="22"/>
              </w:rPr>
              <w:t xml:space="preserve">n nature après réalisation d’un </w:t>
            </w:r>
            <w:r w:rsidRPr="00A27D88">
              <w:rPr>
                <w:color w:val="000000"/>
                <w:sz w:val="22"/>
                <w:szCs w:val="22"/>
              </w:rPr>
              <w:t>travail journalier dans un champ. Certains aliments proviennent de la propre production des résidents tels que les</w:t>
            </w:r>
            <w:r w:rsidRPr="00A27D88">
              <w:rPr>
                <w:color w:val="000000"/>
                <w:sz w:val="22"/>
                <w:szCs w:val="22"/>
              </w:rPr>
              <w:br/>
              <w:t>céréales, les tubercules et les légumes verts. Certains ménages vivent grâce aux emprunts et dons mutuels.</w:t>
            </w:r>
          </w:p>
          <w:p w:rsidR="00E763E9" w:rsidRDefault="00C808F1" w:rsidP="002114E0">
            <w:pPr>
              <w:pStyle w:val="Normal1"/>
              <w:spacing w:before="60" w:after="60"/>
              <w:jc w:val="both"/>
              <w:rPr>
                <w:color w:val="000000"/>
                <w:sz w:val="22"/>
                <w:szCs w:val="22"/>
              </w:rPr>
            </w:pPr>
            <w:r w:rsidRPr="00A27D88">
              <w:rPr>
                <w:color w:val="000000"/>
                <w:sz w:val="22"/>
                <w:szCs w:val="22"/>
              </w:rPr>
              <w:t xml:space="preserve">Signalons que les déplacés récents n’ont pas </w:t>
            </w:r>
            <w:r w:rsidR="00C24219" w:rsidRPr="00A27D88">
              <w:rPr>
                <w:color w:val="000000"/>
                <w:sz w:val="22"/>
                <w:szCs w:val="22"/>
              </w:rPr>
              <w:t>accès à la terre pour cultiver</w:t>
            </w:r>
            <w:r w:rsidRPr="00A27D88">
              <w:rPr>
                <w:color w:val="000000"/>
                <w:sz w:val="22"/>
                <w:szCs w:val="22"/>
              </w:rPr>
              <w:t xml:space="preserve">. </w:t>
            </w:r>
          </w:p>
          <w:p w:rsidR="00CA6B01" w:rsidRPr="00A27D88" w:rsidRDefault="00E763E9" w:rsidP="002114E0">
            <w:pPr>
              <w:pStyle w:val="Normal1"/>
              <w:spacing w:before="60" w:after="60"/>
              <w:jc w:val="both"/>
              <w:rPr>
                <w:color w:val="000000"/>
                <w:sz w:val="22"/>
                <w:szCs w:val="22"/>
              </w:rPr>
            </w:pPr>
            <w:r>
              <w:rPr>
                <w:color w:val="000000"/>
                <w:sz w:val="22"/>
                <w:szCs w:val="22"/>
              </w:rPr>
              <w:t xml:space="preserve">Par conséquent ils ne </w:t>
            </w:r>
            <w:r w:rsidR="00C808F1" w:rsidRPr="00A27D88">
              <w:rPr>
                <w:color w:val="000000"/>
                <w:sz w:val="22"/>
                <w:szCs w:val="22"/>
              </w:rPr>
              <w:t>produisent pas.</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25" w:name="_3whwml4" w:colFirst="0" w:colLast="0"/>
            <w:bookmarkEnd w:id="25"/>
            <w:r w:rsidRPr="00A27D88">
              <w:rPr>
                <w:b/>
                <w:sz w:val="22"/>
                <w:szCs w:val="22"/>
              </w:rPr>
              <w:t>Situation des vivres dans les marchés</w:t>
            </w:r>
            <w:r w:rsidRPr="00A27D88">
              <w:rPr>
                <w:b/>
                <w:sz w:val="22"/>
                <w:szCs w:val="22"/>
              </w:rPr>
              <w:br/>
            </w:r>
          </w:p>
          <w:p w:rsidR="00CA6B01" w:rsidRPr="00A27D88" w:rsidRDefault="00CA6B01">
            <w:pPr>
              <w:pStyle w:val="Normal1"/>
              <w:spacing w:before="60" w:after="60"/>
              <w:rPr>
                <w:sz w:val="22"/>
                <w:szCs w:val="22"/>
              </w:rPr>
            </w:pPr>
          </w:p>
        </w:tc>
        <w:tc>
          <w:tcPr>
            <w:tcW w:w="8840" w:type="dxa"/>
            <w:gridSpan w:val="2"/>
          </w:tcPr>
          <w:p w:rsidR="00175769" w:rsidRDefault="00636B13" w:rsidP="002114E0">
            <w:pPr>
              <w:pStyle w:val="Normal1"/>
              <w:spacing w:before="60" w:after="60"/>
              <w:jc w:val="both"/>
              <w:rPr>
                <w:color w:val="000000"/>
                <w:sz w:val="22"/>
                <w:szCs w:val="22"/>
              </w:rPr>
            </w:pPr>
            <w:r w:rsidRPr="00A27D88">
              <w:rPr>
                <w:color w:val="000000"/>
                <w:sz w:val="22"/>
                <w:szCs w:val="22"/>
              </w:rPr>
              <w:t xml:space="preserve">Dans la zone où l’évaluation a été menée, nous avons identifié trois marchés dont : Centre de </w:t>
            </w:r>
            <w:r w:rsidR="00175769">
              <w:rPr>
                <w:color w:val="000000"/>
                <w:sz w:val="22"/>
                <w:szCs w:val="22"/>
              </w:rPr>
              <w:t>Bulongo</w:t>
            </w:r>
            <w:r w:rsidRPr="00A27D88">
              <w:rPr>
                <w:color w:val="000000"/>
                <w:sz w:val="22"/>
                <w:szCs w:val="22"/>
              </w:rPr>
              <w:t>,</w:t>
            </w:r>
            <w:r w:rsidR="00175769">
              <w:rPr>
                <w:color w:val="000000"/>
                <w:sz w:val="22"/>
                <w:szCs w:val="22"/>
              </w:rPr>
              <w:t xml:space="preserve"> Kasindi, </w:t>
            </w:r>
            <w:proofErr w:type="spellStart"/>
            <w:r w:rsidR="00175769">
              <w:rPr>
                <w:color w:val="000000"/>
                <w:sz w:val="22"/>
                <w:szCs w:val="22"/>
              </w:rPr>
              <w:t>halungupa</w:t>
            </w:r>
            <w:proofErr w:type="spellEnd"/>
            <w:r w:rsidR="00175769">
              <w:rPr>
                <w:color w:val="000000"/>
                <w:sz w:val="22"/>
                <w:szCs w:val="22"/>
              </w:rPr>
              <w:t xml:space="preserve">, </w:t>
            </w:r>
            <w:proofErr w:type="spellStart"/>
            <w:r w:rsidR="00175769">
              <w:rPr>
                <w:color w:val="000000"/>
                <w:sz w:val="22"/>
                <w:szCs w:val="22"/>
              </w:rPr>
              <w:t>kilya</w:t>
            </w:r>
            <w:proofErr w:type="spellEnd"/>
            <w:r w:rsidR="00175769">
              <w:rPr>
                <w:color w:val="000000"/>
                <w:sz w:val="22"/>
                <w:szCs w:val="22"/>
              </w:rPr>
              <w:t xml:space="preserve">, Mutwanga, </w:t>
            </w:r>
            <w:proofErr w:type="spellStart"/>
            <w:r w:rsidR="00175769">
              <w:rPr>
                <w:color w:val="000000"/>
                <w:sz w:val="22"/>
                <w:szCs w:val="22"/>
              </w:rPr>
              <w:t>Lume</w:t>
            </w:r>
            <w:proofErr w:type="spellEnd"/>
            <w:r w:rsidRPr="00A27D88">
              <w:rPr>
                <w:color w:val="000000"/>
                <w:sz w:val="22"/>
                <w:szCs w:val="22"/>
              </w:rPr>
              <w:t xml:space="preserve"> </w:t>
            </w:r>
          </w:p>
          <w:p w:rsidR="002114E0" w:rsidRDefault="00636B13" w:rsidP="002114E0">
            <w:pPr>
              <w:pStyle w:val="Normal1"/>
              <w:spacing w:before="60" w:after="60"/>
              <w:jc w:val="both"/>
              <w:rPr>
                <w:color w:val="000000"/>
                <w:sz w:val="22"/>
                <w:szCs w:val="22"/>
              </w:rPr>
            </w:pPr>
            <w:r w:rsidRPr="00A27D88">
              <w:rPr>
                <w:color w:val="000000"/>
                <w:sz w:val="22"/>
                <w:szCs w:val="22"/>
              </w:rPr>
              <w:t xml:space="preserve">A cette période de l’évaluation, nous avons constaté la hausse des prix des denrées alimentaires </w:t>
            </w:r>
            <w:proofErr w:type="gramStart"/>
            <w:r w:rsidRPr="00A27D88">
              <w:rPr>
                <w:color w:val="000000"/>
                <w:sz w:val="22"/>
                <w:szCs w:val="22"/>
              </w:rPr>
              <w:t>suite à</w:t>
            </w:r>
            <w:proofErr w:type="gramEnd"/>
            <w:r w:rsidRPr="00A27D88">
              <w:rPr>
                <w:color w:val="000000"/>
                <w:sz w:val="22"/>
                <w:szCs w:val="22"/>
              </w:rPr>
              <w:t xml:space="preserve"> la période qui n’est plus de récolte mais aussi suite à l’arrivée massive de ménages déplacés dans cette zone</w:t>
            </w:r>
            <w:r w:rsidR="00513584" w:rsidRPr="00A27D88">
              <w:rPr>
                <w:color w:val="000000"/>
                <w:sz w:val="22"/>
                <w:szCs w:val="22"/>
              </w:rPr>
              <w:t xml:space="preserve">. </w:t>
            </w:r>
            <w:r w:rsidR="00755E76" w:rsidRPr="00A27D88">
              <w:rPr>
                <w:color w:val="000000"/>
                <w:sz w:val="22"/>
                <w:szCs w:val="22"/>
              </w:rPr>
              <w:t>Les</w:t>
            </w:r>
            <w:r w:rsidR="00513584" w:rsidRPr="00A27D88">
              <w:rPr>
                <w:color w:val="000000"/>
                <w:sz w:val="22"/>
                <w:szCs w:val="22"/>
              </w:rPr>
              <w:t xml:space="preserve"> denrées visibles sur le marché sont : manioc, </w:t>
            </w:r>
            <w:r w:rsidR="00755E76" w:rsidRPr="00A27D88">
              <w:rPr>
                <w:color w:val="000000"/>
                <w:sz w:val="22"/>
                <w:szCs w:val="22"/>
              </w:rPr>
              <w:t>maïs, haricot et arachide, légumes, et autres</w:t>
            </w:r>
            <w:r w:rsidR="00513584" w:rsidRPr="00A27D88">
              <w:rPr>
                <w:color w:val="000000"/>
                <w:sz w:val="22"/>
                <w:szCs w:val="22"/>
              </w:rPr>
              <w:t xml:space="preserve"> en petite quantité car la grande quantité de la production agricole est achetée par les commerçants grossistes en provenance </w:t>
            </w:r>
            <w:r w:rsidR="00175769">
              <w:rPr>
                <w:color w:val="000000"/>
                <w:sz w:val="22"/>
                <w:szCs w:val="22"/>
              </w:rPr>
              <w:t>de Beni ville et Ouganda</w:t>
            </w:r>
            <w:r w:rsidR="00513584" w:rsidRPr="00A27D88">
              <w:rPr>
                <w:color w:val="000000"/>
                <w:sz w:val="22"/>
                <w:szCs w:val="22"/>
              </w:rPr>
              <w:t>.</w:t>
            </w:r>
          </w:p>
          <w:p w:rsidR="003E5464" w:rsidRPr="00A27D88" w:rsidRDefault="00513584" w:rsidP="002114E0">
            <w:pPr>
              <w:pStyle w:val="Normal1"/>
              <w:spacing w:before="60" w:after="60"/>
              <w:jc w:val="both"/>
              <w:rPr>
                <w:color w:val="000000"/>
                <w:sz w:val="22"/>
                <w:szCs w:val="22"/>
              </w:rPr>
            </w:pPr>
            <w:r w:rsidRPr="00A27D88">
              <w:rPr>
                <w:color w:val="000000"/>
                <w:sz w:val="22"/>
                <w:szCs w:val="22"/>
              </w:rPr>
              <w:t xml:space="preserve">Signalons que </w:t>
            </w:r>
            <w:proofErr w:type="spellStart"/>
            <w:r w:rsidRPr="00A27D88">
              <w:rPr>
                <w:color w:val="000000"/>
                <w:sz w:val="22"/>
                <w:szCs w:val="22"/>
              </w:rPr>
              <w:t>Kasali</w:t>
            </w:r>
            <w:proofErr w:type="spellEnd"/>
            <w:r w:rsidRPr="00A27D88">
              <w:rPr>
                <w:color w:val="000000"/>
                <w:sz w:val="22"/>
                <w:szCs w:val="22"/>
              </w:rPr>
              <w:t xml:space="preserve">/ </w:t>
            </w:r>
            <w:proofErr w:type="spellStart"/>
            <w:r w:rsidRPr="00A27D88">
              <w:rPr>
                <w:color w:val="000000"/>
                <w:sz w:val="22"/>
                <w:szCs w:val="22"/>
              </w:rPr>
              <w:t>Kazaroho</w:t>
            </w:r>
            <w:proofErr w:type="spellEnd"/>
            <w:r w:rsidRPr="00A27D88">
              <w:rPr>
                <w:color w:val="000000"/>
                <w:sz w:val="22"/>
                <w:szCs w:val="22"/>
              </w:rPr>
              <w:t xml:space="preserve"> reste un marché de site d’écoulement des produits agricoles pour les commerçants de </w:t>
            </w:r>
            <w:proofErr w:type="spellStart"/>
            <w:r w:rsidRPr="00A27D88">
              <w:rPr>
                <w:color w:val="000000"/>
                <w:sz w:val="22"/>
                <w:szCs w:val="22"/>
              </w:rPr>
              <w:t>Kiwanja</w:t>
            </w:r>
            <w:proofErr w:type="spellEnd"/>
            <w:r w:rsidRPr="00A27D88">
              <w:rPr>
                <w:color w:val="000000"/>
                <w:sz w:val="22"/>
                <w:szCs w:val="22"/>
              </w:rPr>
              <w:t xml:space="preserve"> et Goma</w:t>
            </w:r>
            <w:r w:rsidR="00636B13" w:rsidRPr="00A27D88">
              <w:rPr>
                <w:color w:val="000000"/>
                <w:sz w:val="22"/>
                <w:szCs w:val="22"/>
              </w:rPr>
              <w:t>.</w:t>
            </w:r>
          </w:p>
          <w:p w:rsidR="003E5464" w:rsidRPr="00A27D88" w:rsidRDefault="003E5464" w:rsidP="002114E0">
            <w:pPr>
              <w:pStyle w:val="Normal1"/>
              <w:spacing w:before="60" w:after="60"/>
              <w:jc w:val="both"/>
              <w:rPr>
                <w:color w:val="000000"/>
                <w:sz w:val="22"/>
                <w:szCs w:val="22"/>
              </w:rPr>
            </w:pPr>
            <w:r w:rsidRPr="00A27D88">
              <w:rPr>
                <w:color w:val="000000"/>
                <w:sz w:val="22"/>
                <w:szCs w:val="22"/>
              </w:rPr>
              <w:t>A B</w:t>
            </w:r>
            <w:r w:rsidR="00EC0CDF">
              <w:rPr>
                <w:color w:val="000000"/>
                <w:sz w:val="22"/>
                <w:szCs w:val="22"/>
              </w:rPr>
              <w:t>ulongo</w:t>
            </w:r>
            <w:r w:rsidRPr="00A27D88">
              <w:rPr>
                <w:color w:val="000000"/>
                <w:sz w:val="22"/>
                <w:szCs w:val="22"/>
              </w:rPr>
              <w:t xml:space="preserve"> le marché a lieu </w:t>
            </w:r>
            <w:proofErr w:type="gramStart"/>
            <w:r w:rsidRPr="00A27D88">
              <w:rPr>
                <w:color w:val="000000"/>
                <w:sz w:val="22"/>
                <w:szCs w:val="22"/>
              </w:rPr>
              <w:t xml:space="preserve">chaque </w:t>
            </w:r>
            <w:r w:rsidR="00EC0CDF">
              <w:rPr>
                <w:color w:val="000000"/>
                <w:sz w:val="22"/>
                <w:szCs w:val="22"/>
              </w:rPr>
              <w:t xml:space="preserve"> samedi</w:t>
            </w:r>
            <w:proofErr w:type="gramEnd"/>
            <w:r w:rsidR="00EC0CDF">
              <w:rPr>
                <w:color w:val="000000"/>
                <w:sz w:val="22"/>
                <w:szCs w:val="22"/>
              </w:rPr>
              <w:t xml:space="preserve"> de la</w:t>
            </w:r>
            <w:r w:rsidR="00755E76" w:rsidRPr="00A27D88">
              <w:rPr>
                <w:color w:val="000000"/>
                <w:sz w:val="22"/>
                <w:szCs w:val="22"/>
              </w:rPr>
              <w:t xml:space="preserve"> semaine </w:t>
            </w:r>
            <w:r w:rsidRPr="00A27D88">
              <w:rPr>
                <w:color w:val="000000"/>
                <w:sz w:val="22"/>
                <w:szCs w:val="22"/>
              </w:rPr>
              <w:t>et les prix de</w:t>
            </w:r>
            <w:r w:rsidR="00755E76" w:rsidRPr="00A27D88">
              <w:rPr>
                <w:color w:val="000000"/>
                <w:sz w:val="22"/>
                <w:szCs w:val="22"/>
              </w:rPr>
              <w:t>s</w:t>
            </w:r>
            <w:r w:rsidRPr="00A27D88">
              <w:rPr>
                <w:color w:val="000000"/>
                <w:sz w:val="22"/>
                <w:szCs w:val="22"/>
              </w:rPr>
              <w:t xml:space="preserve"> denrées alimentaires les plus cultivés</w:t>
            </w:r>
            <w:r w:rsidR="00755E76" w:rsidRPr="00A27D88">
              <w:rPr>
                <w:color w:val="000000"/>
                <w:sz w:val="22"/>
                <w:szCs w:val="22"/>
              </w:rPr>
              <w:t xml:space="preserve"> et disponibles sur le marché sont </w:t>
            </w:r>
            <w:r w:rsidRPr="00A27D88">
              <w:rPr>
                <w:color w:val="000000"/>
                <w:sz w:val="22"/>
                <w:szCs w:val="22"/>
              </w:rPr>
              <w:t>de la manière suivante :</w:t>
            </w:r>
          </w:p>
        </w:tc>
      </w:tr>
    </w:tbl>
    <w:tbl>
      <w:tblPr>
        <w:tblW w:w="6486" w:type="dxa"/>
        <w:tblInd w:w="710" w:type="dxa"/>
        <w:tblLayout w:type="fixed"/>
        <w:tblLook w:val="04A0" w:firstRow="1" w:lastRow="0" w:firstColumn="1" w:lastColumn="0" w:noHBand="0" w:noVBand="1"/>
      </w:tblPr>
      <w:tblGrid>
        <w:gridCol w:w="1525"/>
        <w:gridCol w:w="1355"/>
        <w:gridCol w:w="1196"/>
        <w:gridCol w:w="2410"/>
      </w:tblGrid>
      <w:tr w:rsidR="003E5464" w:rsidRPr="00A27D88" w:rsidTr="003E5464">
        <w:trPr>
          <w:trHeight w:val="20"/>
        </w:trPr>
        <w:tc>
          <w:tcPr>
            <w:tcW w:w="1525" w:type="dxa"/>
            <w:tcBorders>
              <w:top w:val="single" w:sz="8" w:space="0" w:color="auto"/>
              <w:left w:val="single" w:sz="8" w:space="0" w:color="auto"/>
              <w:bottom w:val="single" w:sz="8" w:space="0" w:color="auto"/>
              <w:right w:val="single" w:sz="8" w:space="0" w:color="auto"/>
            </w:tcBorders>
            <w:shd w:val="clear" w:color="auto" w:fill="943634" w:themeFill="accent2" w:themeFillShade="BF"/>
            <w:vAlign w:val="center"/>
            <w:hideMark/>
          </w:tcPr>
          <w:p w:rsidR="003E5464" w:rsidRPr="00A27D88" w:rsidRDefault="003E5464" w:rsidP="00DC5C63">
            <w:pPr>
              <w:spacing w:line="276" w:lineRule="auto"/>
              <w:jc w:val="both"/>
              <w:rPr>
                <w:b/>
                <w:sz w:val="22"/>
                <w:szCs w:val="22"/>
              </w:rPr>
            </w:pPr>
            <w:bookmarkStart w:id="26" w:name="_2bn6wsx" w:colFirst="0" w:colLast="0"/>
            <w:bookmarkEnd w:id="26"/>
            <w:r w:rsidRPr="00A27D88">
              <w:rPr>
                <w:b/>
                <w:sz w:val="22"/>
                <w:szCs w:val="22"/>
              </w:rPr>
              <w:t>Denrées</w:t>
            </w:r>
          </w:p>
        </w:tc>
        <w:tc>
          <w:tcPr>
            <w:tcW w:w="1355" w:type="dxa"/>
            <w:tcBorders>
              <w:top w:val="single" w:sz="8" w:space="0" w:color="auto"/>
              <w:left w:val="nil"/>
              <w:bottom w:val="single" w:sz="8" w:space="0" w:color="auto"/>
              <w:right w:val="single" w:sz="8" w:space="0" w:color="auto"/>
            </w:tcBorders>
            <w:shd w:val="clear" w:color="auto" w:fill="943634" w:themeFill="accent2" w:themeFillShade="BF"/>
            <w:vAlign w:val="center"/>
            <w:hideMark/>
          </w:tcPr>
          <w:p w:rsidR="003E5464" w:rsidRPr="00A27D88" w:rsidRDefault="00755E76" w:rsidP="00DC5C63">
            <w:pPr>
              <w:spacing w:line="276" w:lineRule="auto"/>
              <w:jc w:val="both"/>
              <w:rPr>
                <w:b/>
                <w:sz w:val="22"/>
                <w:szCs w:val="22"/>
              </w:rPr>
            </w:pPr>
            <w:r w:rsidRPr="00A27D88">
              <w:rPr>
                <w:b/>
                <w:sz w:val="22"/>
                <w:szCs w:val="22"/>
              </w:rPr>
              <w:t>M</w:t>
            </w:r>
            <w:r w:rsidR="003E5464" w:rsidRPr="00A27D88">
              <w:rPr>
                <w:b/>
                <w:sz w:val="22"/>
                <w:szCs w:val="22"/>
              </w:rPr>
              <w:t>esurage</w:t>
            </w:r>
          </w:p>
        </w:tc>
        <w:tc>
          <w:tcPr>
            <w:tcW w:w="1196" w:type="dxa"/>
            <w:tcBorders>
              <w:top w:val="single" w:sz="8" w:space="0" w:color="auto"/>
              <w:left w:val="nil"/>
              <w:bottom w:val="single" w:sz="8" w:space="0" w:color="auto"/>
              <w:right w:val="single" w:sz="8" w:space="0" w:color="auto"/>
            </w:tcBorders>
            <w:shd w:val="clear" w:color="auto" w:fill="943634" w:themeFill="accent2" w:themeFillShade="BF"/>
            <w:vAlign w:val="center"/>
            <w:hideMark/>
          </w:tcPr>
          <w:p w:rsidR="003E5464" w:rsidRPr="00A27D88" w:rsidRDefault="003E5464" w:rsidP="00DC5C63">
            <w:pPr>
              <w:spacing w:line="276" w:lineRule="auto"/>
              <w:jc w:val="both"/>
              <w:rPr>
                <w:b/>
                <w:sz w:val="22"/>
                <w:szCs w:val="22"/>
              </w:rPr>
            </w:pPr>
            <w:r w:rsidRPr="00A27D88">
              <w:rPr>
                <w:b/>
                <w:sz w:val="22"/>
                <w:szCs w:val="22"/>
              </w:rPr>
              <w:t>Poids</w:t>
            </w:r>
          </w:p>
        </w:tc>
        <w:tc>
          <w:tcPr>
            <w:tcW w:w="2410" w:type="dxa"/>
            <w:tcBorders>
              <w:top w:val="single" w:sz="8" w:space="0" w:color="auto"/>
              <w:left w:val="nil"/>
              <w:bottom w:val="single" w:sz="8" w:space="0" w:color="auto"/>
              <w:right w:val="single" w:sz="8" w:space="0" w:color="auto"/>
            </w:tcBorders>
            <w:shd w:val="clear" w:color="auto" w:fill="943634" w:themeFill="accent2" w:themeFillShade="BF"/>
            <w:vAlign w:val="center"/>
            <w:hideMark/>
          </w:tcPr>
          <w:p w:rsidR="003E5464" w:rsidRPr="00A27D88" w:rsidRDefault="00755E76" w:rsidP="00DC5C63">
            <w:pPr>
              <w:spacing w:line="276" w:lineRule="auto"/>
              <w:jc w:val="both"/>
              <w:rPr>
                <w:b/>
                <w:sz w:val="22"/>
                <w:szCs w:val="22"/>
              </w:rPr>
            </w:pPr>
            <w:r w:rsidRPr="00A27D88">
              <w:rPr>
                <w:b/>
                <w:sz w:val="22"/>
                <w:szCs w:val="22"/>
              </w:rPr>
              <w:t xml:space="preserve">Prix en </w:t>
            </w:r>
            <w:r w:rsidR="003E5464" w:rsidRPr="00A27D88">
              <w:rPr>
                <w:b/>
                <w:sz w:val="22"/>
                <w:szCs w:val="22"/>
              </w:rPr>
              <w:t xml:space="preserve">FC à </w:t>
            </w:r>
            <w:proofErr w:type="spellStart"/>
            <w:r w:rsidR="003E5464" w:rsidRPr="00A27D88">
              <w:rPr>
                <w:b/>
                <w:sz w:val="22"/>
                <w:szCs w:val="22"/>
              </w:rPr>
              <w:t>Bambo</w:t>
            </w:r>
            <w:proofErr w:type="spellEnd"/>
          </w:p>
        </w:tc>
      </w:tr>
      <w:tr w:rsidR="003E5464" w:rsidRPr="00A27D88" w:rsidTr="003E5464">
        <w:trPr>
          <w:trHeight w:val="20"/>
        </w:trPr>
        <w:tc>
          <w:tcPr>
            <w:tcW w:w="1525" w:type="dxa"/>
            <w:tcBorders>
              <w:top w:val="nil"/>
              <w:left w:val="single" w:sz="8" w:space="0" w:color="auto"/>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Manioc farine</w:t>
            </w:r>
          </w:p>
        </w:tc>
        <w:tc>
          <w:tcPr>
            <w:tcW w:w="1355"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Kg (</w:t>
            </w:r>
            <w:proofErr w:type="spellStart"/>
            <w:r w:rsidRPr="00A27D88">
              <w:rPr>
                <w:sz w:val="22"/>
                <w:szCs w:val="22"/>
              </w:rPr>
              <w:t>Murongo</w:t>
            </w:r>
            <w:proofErr w:type="spellEnd"/>
            <w:r w:rsidRPr="00A27D88">
              <w:rPr>
                <w:sz w:val="22"/>
                <w:szCs w:val="22"/>
              </w:rPr>
              <w:t>)</w:t>
            </w:r>
          </w:p>
        </w:tc>
        <w:tc>
          <w:tcPr>
            <w:tcW w:w="1196"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1</w:t>
            </w:r>
          </w:p>
        </w:tc>
        <w:tc>
          <w:tcPr>
            <w:tcW w:w="2410" w:type="dxa"/>
            <w:tcBorders>
              <w:top w:val="nil"/>
              <w:left w:val="nil"/>
              <w:bottom w:val="single" w:sz="8" w:space="0" w:color="auto"/>
              <w:right w:val="single" w:sz="8" w:space="0" w:color="auto"/>
            </w:tcBorders>
            <w:shd w:val="clear" w:color="auto" w:fill="auto"/>
            <w:vAlign w:val="center"/>
            <w:hideMark/>
          </w:tcPr>
          <w:p w:rsidR="003E5464" w:rsidRPr="00A27D88" w:rsidRDefault="00F719B3" w:rsidP="00DC5C63">
            <w:pPr>
              <w:spacing w:line="276" w:lineRule="auto"/>
              <w:jc w:val="both"/>
              <w:rPr>
                <w:sz w:val="22"/>
                <w:szCs w:val="22"/>
              </w:rPr>
            </w:pPr>
            <w:r>
              <w:rPr>
                <w:sz w:val="22"/>
                <w:szCs w:val="22"/>
              </w:rPr>
              <w:t>6</w:t>
            </w:r>
            <w:r w:rsidR="003E5464" w:rsidRPr="00A27D88">
              <w:rPr>
                <w:sz w:val="22"/>
                <w:szCs w:val="22"/>
              </w:rPr>
              <w:t>00</w:t>
            </w:r>
          </w:p>
        </w:tc>
      </w:tr>
      <w:tr w:rsidR="003E5464" w:rsidRPr="00A27D88" w:rsidTr="003E5464">
        <w:trPr>
          <w:trHeight w:val="20"/>
        </w:trPr>
        <w:tc>
          <w:tcPr>
            <w:tcW w:w="1525" w:type="dxa"/>
            <w:tcBorders>
              <w:top w:val="nil"/>
              <w:left w:val="single" w:sz="8" w:space="0" w:color="auto"/>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Sel</w:t>
            </w:r>
          </w:p>
        </w:tc>
        <w:tc>
          <w:tcPr>
            <w:tcW w:w="1355"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Sache</w:t>
            </w:r>
          </w:p>
        </w:tc>
        <w:tc>
          <w:tcPr>
            <w:tcW w:w="1196"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1</w:t>
            </w:r>
          </w:p>
        </w:tc>
        <w:tc>
          <w:tcPr>
            <w:tcW w:w="2410" w:type="dxa"/>
            <w:tcBorders>
              <w:top w:val="nil"/>
              <w:left w:val="nil"/>
              <w:bottom w:val="single" w:sz="8" w:space="0" w:color="auto"/>
              <w:right w:val="single" w:sz="8" w:space="0" w:color="auto"/>
            </w:tcBorders>
            <w:shd w:val="clear" w:color="auto" w:fill="auto"/>
            <w:vAlign w:val="center"/>
            <w:hideMark/>
          </w:tcPr>
          <w:p w:rsidR="003E5464" w:rsidRPr="00A27D88" w:rsidRDefault="00F719B3" w:rsidP="00DC5C63">
            <w:pPr>
              <w:spacing w:line="276" w:lineRule="auto"/>
              <w:jc w:val="both"/>
              <w:rPr>
                <w:sz w:val="22"/>
                <w:szCs w:val="22"/>
              </w:rPr>
            </w:pPr>
            <w:r>
              <w:rPr>
                <w:sz w:val="22"/>
                <w:szCs w:val="22"/>
              </w:rPr>
              <w:t>5</w:t>
            </w:r>
            <w:r w:rsidR="003E5464" w:rsidRPr="00A27D88">
              <w:rPr>
                <w:sz w:val="22"/>
                <w:szCs w:val="22"/>
              </w:rPr>
              <w:t>00</w:t>
            </w:r>
          </w:p>
        </w:tc>
      </w:tr>
      <w:tr w:rsidR="003E5464" w:rsidRPr="00A27D88" w:rsidTr="003E5464">
        <w:trPr>
          <w:trHeight w:val="20"/>
        </w:trPr>
        <w:tc>
          <w:tcPr>
            <w:tcW w:w="1525" w:type="dxa"/>
            <w:tcBorders>
              <w:top w:val="nil"/>
              <w:left w:val="single" w:sz="8" w:space="0" w:color="auto"/>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Haricot</w:t>
            </w:r>
          </w:p>
        </w:tc>
        <w:tc>
          <w:tcPr>
            <w:tcW w:w="1355"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Kg (</w:t>
            </w:r>
            <w:proofErr w:type="spellStart"/>
            <w:r w:rsidRPr="00A27D88">
              <w:rPr>
                <w:sz w:val="22"/>
                <w:szCs w:val="22"/>
              </w:rPr>
              <w:t>Murongo</w:t>
            </w:r>
            <w:proofErr w:type="spellEnd"/>
            <w:r w:rsidRPr="00A27D88">
              <w:rPr>
                <w:sz w:val="22"/>
                <w:szCs w:val="22"/>
              </w:rPr>
              <w:t>)</w:t>
            </w:r>
          </w:p>
        </w:tc>
        <w:tc>
          <w:tcPr>
            <w:tcW w:w="1196"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1</w:t>
            </w:r>
          </w:p>
        </w:tc>
        <w:tc>
          <w:tcPr>
            <w:tcW w:w="2410"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F719B3">
            <w:pPr>
              <w:spacing w:line="276" w:lineRule="auto"/>
              <w:jc w:val="both"/>
              <w:rPr>
                <w:sz w:val="22"/>
                <w:szCs w:val="22"/>
              </w:rPr>
            </w:pPr>
            <w:r w:rsidRPr="00A27D88">
              <w:rPr>
                <w:sz w:val="22"/>
                <w:szCs w:val="22"/>
              </w:rPr>
              <w:t>1</w:t>
            </w:r>
            <w:r w:rsidR="00F719B3">
              <w:rPr>
                <w:sz w:val="22"/>
                <w:szCs w:val="22"/>
              </w:rPr>
              <w:t>6</w:t>
            </w:r>
            <w:r w:rsidRPr="00A27D88">
              <w:rPr>
                <w:sz w:val="22"/>
                <w:szCs w:val="22"/>
              </w:rPr>
              <w:t>00</w:t>
            </w:r>
          </w:p>
        </w:tc>
      </w:tr>
      <w:tr w:rsidR="003E5464" w:rsidRPr="00A27D88" w:rsidTr="003E5464">
        <w:trPr>
          <w:trHeight w:val="20"/>
        </w:trPr>
        <w:tc>
          <w:tcPr>
            <w:tcW w:w="1525" w:type="dxa"/>
            <w:tcBorders>
              <w:top w:val="nil"/>
              <w:left w:val="single" w:sz="8" w:space="0" w:color="auto"/>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Maïs farine</w:t>
            </w:r>
          </w:p>
        </w:tc>
        <w:tc>
          <w:tcPr>
            <w:tcW w:w="1355"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Kg (</w:t>
            </w:r>
            <w:proofErr w:type="spellStart"/>
            <w:r w:rsidRPr="00A27D88">
              <w:rPr>
                <w:sz w:val="22"/>
                <w:szCs w:val="22"/>
              </w:rPr>
              <w:t>Murongo</w:t>
            </w:r>
            <w:proofErr w:type="spellEnd"/>
            <w:r w:rsidRPr="00A27D88">
              <w:rPr>
                <w:sz w:val="22"/>
                <w:szCs w:val="22"/>
              </w:rPr>
              <w:t>)</w:t>
            </w:r>
          </w:p>
        </w:tc>
        <w:tc>
          <w:tcPr>
            <w:tcW w:w="1196"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1</w:t>
            </w:r>
          </w:p>
        </w:tc>
        <w:tc>
          <w:tcPr>
            <w:tcW w:w="2410" w:type="dxa"/>
            <w:tcBorders>
              <w:top w:val="nil"/>
              <w:left w:val="nil"/>
              <w:bottom w:val="single" w:sz="8" w:space="0" w:color="auto"/>
              <w:right w:val="single" w:sz="8" w:space="0" w:color="auto"/>
            </w:tcBorders>
            <w:shd w:val="clear" w:color="auto" w:fill="auto"/>
            <w:vAlign w:val="center"/>
            <w:hideMark/>
          </w:tcPr>
          <w:p w:rsidR="003E5464" w:rsidRPr="00A27D88" w:rsidRDefault="00F719B3" w:rsidP="00F719B3">
            <w:pPr>
              <w:spacing w:line="276" w:lineRule="auto"/>
              <w:jc w:val="both"/>
              <w:rPr>
                <w:sz w:val="22"/>
                <w:szCs w:val="22"/>
              </w:rPr>
            </w:pPr>
            <w:r>
              <w:rPr>
                <w:sz w:val="22"/>
                <w:szCs w:val="22"/>
              </w:rPr>
              <w:t>7</w:t>
            </w:r>
            <w:r w:rsidR="003E5464" w:rsidRPr="00A27D88">
              <w:rPr>
                <w:sz w:val="22"/>
                <w:szCs w:val="22"/>
              </w:rPr>
              <w:t>00</w:t>
            </w:r>
          </w:p>
        </w:tc>
      </w:tr>
      <w:tr w:rsidR="003E5464" w:rsidRPr="00A27D88" w:rsidTr="003E5464">
        <w:trPr>
          <w:trHeight w:val="20"/>
        </w:trPr>
        <w:tc>
          <w:tcPr>
            <w:tcW w:w="1525" w:type="dxa"/>
            <w:tcBorders>
              <w:top w:val="nil"/>
              <w:left w:val="single" w:sz="8" w:space="0" w:color="auto"/>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Huile de palme</w:t>
            </w:r>
          </w:p>
        </w:tc>
        <w:tc>
          <w:tcPr>
            <w:tcW w:w="1355"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Bouteille d’un litre</w:t>
            </w:r>
          </w:p>
        </w:tc>
        <w:tc>
          <w:tcPr>
            <w:tcW w:w="1196"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1</w:t>
            </w:r>
          </w:p>
        </w:tc>
        <w:tc>
          <w:tcPr>
            <w:tcW w:w="2410" w:type="dxa"/>
            <w:tcBorders>
              <w:top w:val="nil"/>
              <w:left w:val="nil"/>
              <w:bottom w:val="single" w:sz="8" w:space="0" w:color="auto"/>
              <w:right w:val="single" w:sz="8" w:space="0" w:color="auto"/>
            </w:tcBorders>
            <w:shd w:val="clear" w:color="auto" w:fill="auto"/>
            <w:vAlign w:val="center"/>
            <w:hideMark/>
          </w:tcPr>
          <w:p w:rsidR="003E5464" w:rsidRPr="00A27D88" w:rsidRDefault="00F719B3" w:rsidP="00DC5C63">
            <w:pPr>
              <w:spacing w:line="276" w:lineRule="auto"/>
              <w:jc w:val="both"/>
              <w:rPr>
                <w:sz w:val="22"/>
                <w:szCs w:val="22"/>
              </w:rPr>
            </w:pPr>
            <w:r>
              <w:rPr>
                <w:sz w:val="22"/>
                <w:szCs w:val="22"/>
              </w:rPr>
              <w:t>800</w:t>
            </w:r>
          </w:p>
        </w:tc>
      </w:tr>
      <w:tr w:rsidR="003E5464" w:rsidRPr="00A27D88" w:rsidTr="003E5464">
        <w:trPr>
          <w:trHeight w:val="20"/>
        </w:trPr>
        <w:tc>
          <w:tcPr>
            <w:tcW w:w="1525" w:type="dxa"/>
            <w:tcBorders>
              <w:top w:val="nil"/>
              <w:left w:val="single" w:sz="8" w:space="0" w:color="auto"/>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Huile d’arachide</w:t>
            </w:r>
          </w:p>
        </w:tc>
        <w:tc>
          <w:tcPr>
            <w:tcW w:w="1355"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Bouteille d’un litre</w:t>
            </w:r>
          </w:p>
        </w:tc>
        <w:tc>
          <w:tcPr>
            <w:tcW w:w="1196" w:type="dxa"/>
            <w:tcBorders>
              <w:top w:val="nil"/>
              <w:left w:val="nil"/>
              <w:bottom w:val="single" w:sz="8" w:space="0" w:color="auto"/>
              <w:right w:val="single" w:sz="8" w:space="0" w:color="auto"/>
            </w:tcBorders>
            <w:shd w:val="clear" w:color="auto" w:fill="auto"/>
            <w:vAlign w:val="center"/>
            <w:hideMark/>
          </w:tcPr>
          <w:p w:rsidR="003E5464" w:rsidRPr="00A27D88" w:rsidRDefault="003E5464" w:rsidP="00DC5C63">
            <w:pPr>
              <w:spacing w:line="276" w:lineRule="auto"/>
              <w:jc w:val="both"/>
              <w:rPr>
                <w:sz w:val="22"/>
                <w:szCs w:val="22"/>
              </w:rPr>
            </w:pPr>
            <w:r w:rsidRPr="00A27D88">
              <w:rPr>
                <w:sz w:val="22"/>
                <w:szCs w:val="22"/>
              </w:rPr>
              <w:t>1</w:t>
            </w:r>
          </w:p>
        </w:tc>
        <w:tc>
          <w:tcPr>
            <w:tcW w:w="2410" w:type="dxa"/>
            <w:tcBorders>
              <w:top w:val="nil"/>
              <w:left w:val="nil"/>
              <w:bottom w:val="single" w:sz="8" w:space="0" w:color="auto"/>
              <w:right w:val="single" w:sz="8" w:space="0" w:color="auto"/>
            </w:tcBorders>
            <w:shd w:val="clear" w:color="auto" w:fill="auto"/>
            <w:vAlign w:val="center"/>
            <w:hideMark/>
          </w:tcPr>
          <w:p w:rsidR="003E5464" w:rsidRPr="00A27D88" w:rsidRDefault="00F719B3" w:rsidP="00DC5C63">
            <w:pPr>
              <w:spacing w:line="276" w:lineRule="auto"/>
              <w:jc w:val="both"/>
              <w:rPr>
                <w:sz w:val="22"/>
                <w:szCs w:val="22"/>
              </w:rPr>
            </w:pPr>
            <w:r>
              <w:rPr>
                <w:sz w:val="22"/>
                <w:szCs w:val="22"/>
              </w:rPr>
              <w:t>2000</w:t>
            </w:r>
          </w:p>
        </w:tc>
      </w:tr>
    </w:tbl>
    <w:tbl>
      <w:tblPr>
        <w:tblStyle w:val="ad"/>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CA6B01" w:rsidRPr="00A27D88" w:rsidTr="005F363E">
        <w:trPr>
          <w:trHeight w:val="295"/>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Stratégies adoptées par les ménages pour faire face à la crise</w:t>
            </w:r>
          </w:p>
        </w:tc>
        <w:tc>
          <w:tcPr>
            <w:tcW w:w="8840" w:type="dxa"/>
          </w:tcPr>
          <w:p w:rsidR="00CA6B01" w:rsidRPr="00A27D88" w:rsidRDefault="0007655A" w:rsidP="002114E0">
            <w:pPr>
              <w:pStyle w:val="Normal1"/>
              <w:spacing w:before="60" w:after="60"/>
              <w:jc w:val="both"/>
              <w:rPr>
                <w:color w:val="000000"/>
                <w:sz w:val="22"/>
                <w:szCs w:val="22"/>
              </w:rPr>
            </w:pPr>
            <w:r w:rsidRPr="00A27D88">
              <w:rPr>
                <w:color w:val="000000"/>
                <w:sz w:val="22"/>
                <w:szCs w:val="22"/>
              </w:rPr>
              <w:t xml:space="preserve">La plupart des </w:t>
            </w:r>
            <w:proofErr w:type="spellStart"/>
            <w:r w:rsidRPr="00A27D88">
              <w:rPr>
                <w:color w:val="000000"/>
                <w:sz w:val="22"/>
                <w:szCs w:val="22"/>
              </w:rPr>
              <w:t>IDPs</w:t>
            </w:r>
            <w:proofErr w:type="spellEnd"/>
            <w:r w:rsidRPr="00A27D88">
              <w:rPr>
                <w:color w:val="000000"/>
                <w:sz w:val="22"/>
                <w:szCs w:val="22"/>
              </w:rPr>
              <w:t xml:space="preserve"> vivent des travaux journaliers. Ils sont tenus de travailler à long</w:t>
            </w:r>
            <w:r w:rsidR="00BB16CB">
              <w:rPr>
                <w:color w:val="000000"/>
                <w:sz w:val="22"/>
                <w:szCs w:val="22"/>
              </w:rPr>
              <w:t xml:space="preserve">ueur des journées pour avoir la </w:t>
            </w:r>
            <w:r w:rsidRPr="00A27D88">
              <w:rPr>
                <w:color w:val="000000"/>
                <w:sz w:val="22"/>
                <w:szCs w:val="22"/>
              </w:rPr>
              <w:t>nourriture, peu importe la quantité et la qualité des aliments leur donner en compensation avec le travail réalisé.</w:t>
            </w:r>
            <w:r w:rsidRPr="00A27D88">
              <w:rPr>
                <w:color w:val="000000"/>
                <w:sz w:val="22"/>
                <w:szCs w:val="22"/>
              </w:rPr>
              <w:br/>
              <w:t>Autrement dit, leurs principales sources de nourriture sont des travaux journaliers</w:t>
            </w:r>
            <w:r w:rsidR="00BB16CB">
              <w:rPr>
                <w:color w:val="000000"/>
                <w:sz w:val="22"/>
                <w:szCs w:val="22"/>
              </w:rPr>
              <w:t xml:space="preserve"> dans des champs des résidents, </w:t>
            </w:r>
            <w:r w:rsidRPr="00A27D88">
              <w:rPr>
                <w:color w:val="000000"/>
                <w:sz w:val="22"/>
                <w:szCs w:val="22"/>
              </w:rPr>
              <w:t>d’où ils reçoivent la rémunération en vivres qu’ils ont encore envie de vendre dans le vil</w:t>
            </w:r>
            <w:r w:rsidR="00BB16CB">
              <w:rPr>
                <w:color w:val="000000"/>
                <w:sz w:val="22"/>
                <w:szCs w:val="22"/>
              </w:rPr>
              <w:t xml:space="preserve">lage pour couvrir d’autres </w:t>
            </w:r>
            <w:r w:rsidRPr="00A27D88">
              <w:rPr>
                <w:color w:val="000000"/>
                <w:sz w:val="22"/>
                <w:szCs w:val="22"/>
              </w:rPr>
              <w:t>besoins des ménagers.</w:t>
            </w:r>
            <w:r w:rsidRPr="00A27D88">
              <w:rPr>
                <w:color w:val="000000"/>
                <w:sz w:val="22"/>
                <w:szCs w:val="22"/>
              </w:rPr>
              <w:br/>
              <w:t>Au cas où, ils sont payés en monnaie, ils gagnent 1000fc</w:t>
            </w:r>
            <w:r w:rsidR="007B4525" w:rsidRPr="00A27D88">
              <w:rPr>
                <w:color w:val="000000"/>
                <w:sz w:val="22"/>
                <w:szCs w:val="22"/>
              </w:rPr>
              <w:t xml:space="preserve"> la journée</w:t>
            </w:r>
            <w:r w:rsidR="00BB16CB">
              <w:rPr>
                <w:color w:val="000000"/>
                <w:sz w:val="22"/>
                <w:szCs w:val="22"/>
              </w:rPr>
              <w:t xml:space="preserve">, ce qui est très </w:t>
            </w:r>
            <w:r w:rsidRPr="00A27D88">
              <w:rPr>
                <w:color w:val="000000"/>
                <w:sz w:val="22"/>
                <w:szCs w:val="22"/>
              </w:rPr>
              <w:t>insuffisant pour couvrir les besoins de</w:t>
            </w:r>
            <w:r w:rsidR="007B4525" w:rsidRPr="00A27D88">
              <w:rPr>
                <w:color w:val="000000"/>
                <w:sz w:val="22"/>
                <w:szCs w:val="22"/>
              </w:rPr>
              <w:t xml:space="preserve"> leurs </w:t>
            </w:r>
            <w:r w:rsidRPr="00A27D88">
              <w:rPr>
                <w:color w:val="000000"/>
                <w:sz w:val="22"/>
                <w:szCs w:val="22"/>
              </w:rPr>
              <w:t>ménages.</w:t>
            </w:r>
          </w:p>
        </w:tc>
      </w:tr>
      <w:tr w:rsidR="00CA6B01" w:rsidRPr="00A27D88">
        <w:trPr>
          <w:trHeight w:val="300"/>
        </w:trPr>
        <w:tc>
          <w:tcPr>
            <w:tcW w:w="10998" w:type="dxa"/>
            <w:gridSpan w:val="2"/>
            <w:shd w:val="clear" w:color="auto" w:fill="5B9BD5"/>
          </w:tcPr>
          <w:p w:rsidR="00CA6B01" w:rsidRPr="00A27D88" w:rsidRDefault="003C2869">
            <w:pPr>
              <w:pStyle w:val="Normal1"/>
              <w:spacing w:before="60" w:after="60"/>
              <w:rPr>
                <w:color w:val="000000"/>
                <w:sz w:val="22"/>
                <w:szCs w:val="22"/>
              </w:rPr>
            </w:pPr>
            <w:bookmarkStart w:id="27" w:name="_qsh70q" w:colFirst="0" w:colLast="0"/>
            <w:bookmarkEnd w:id="27"/>
            <w:r w:rsidRPr="00A27D88">
              <w:rPr>
                <w:b/>
                <w:sz w:val="22"/>
                <w:szCs w:val="22"/>
              </w:rPr>
              <w:t xml:space="preserve">Réponses données </w:t>
            </w:r>
          </w:p>
        </w:tc>
      </w:tr>
      <w:tr w:rsidR="00CA6B01" w:rsidRPr="00A27D88">
        <w:trPr>
          <w:trHeight w:val="580"/>
        </w:trPr>
        <w:tc>
          <w:tcPr>
            <w:tcW w:w="10998" w:type="dxa"/>
            <w:gridSpan w:val="2"/>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e"/>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071"/>
              <w:gridCol w:w="1843"/>
              <w:gridCol w:w="1701"/>
              <w:gridCol w:w="3329"/>
            </w:tblGrid>
            <w:tr w:rsidR="00CA6B01" w:rsidRPr="00A27D88" w:rsidTr="00B91DB1">
              <w:trPr>
                <w:trHeight w:val="400"/>
              </w:trPr>
              <w:tc>
                <w:tcPr>
                  <w:tcW w:w="1893" w:type="dxa"/>
                  <w:shd w:val="clear" w:color="auto" w:fill="DEEAF6"/>
                </w:tcPr>
                <w:p w:rsidR="00CA6B01" w:rsidRPr="00A27D88" w:rsidRDefault="003C2869">
                  <w:pPr>
                    <w:pStyle w:val="Normal1"/>
                    <w:spacing w:before="60" w:after="60"/>
                    <w:rPr>
                      <w:sz w:val="22"/>
                      <w:szCs w:val="22"/>
                    </w:rPr>
                  </w:pPr>
                  <w:r w:rsidRPr="00A27D88">
                    <w:rPr>
                      <w:b/>
                      <w:sz w:val="22"/>
                      <w:szCs w:val="22"/>
                    </w:rPr>
                    <w:t>Réponses données</w:t>
                  </w:r>
                </w:p>
              </w:tc>
              <w:tc>
                <w:tcPr>
                  <w:tcW w:w="2071" w:type="dxa"/>
                  <w:shd w:val="clear" w:color="auto" w:fill="DEEAF6"/>
                </w:tcPr>
                <w:p w:rsidR="00CA6B01" w:rsidRPr="00A27D88" w:rsidRDefault="003C2869">
                  <w:pPr>
                    <w:pStyle w:val="Normal1"/>
                    <w:spacing w:before="60" w:after="60"/>
                    <w:rPr>
                      <w:sz w:val="22"/>
                      <w:szCs w:val="22"/>
                    </w:rPr>
                  </w:pPr>
                  <w:r w:rsidRPr="00A27D88">
                    <w:rPr>
                      <w:b/>
                      <w:sz w:val="22"/>
                      <w:szCs w:val="22"/>
                    </w:rPr>
                    <w:t>Organisations impliquées</w:t>
                  </w:r>
                </w:p>
              </w:tc>
              <w:tc>
                <w:tcPr>
                  <w:tcW w:w="1843" w:type="dxa"/>
                  <w:shd w:val="clear" w:color="auto" w:fill="DEEAF6"/>
                </w:tcPr>
                <w:p w:rsidR="00CA6B01" w:rsidRPr="00A27D88" w:rsidRDefault="003C2869">
                  <w:pPr>
                    <w:pStyle w:val="Normal1"/>
                    <w:spacing w:before="60" w:after="60"/>
                    <w:rPr>
                      <w:sz w:val="22"/>
                      <w:szCs w:val="22"/>
                    </w:rPr>
                  </w:pPr>
                  <w:r w:rsidRPr="00A27D88">
                    <w:rPr>
                      <w:b/>
                      <w:sz w:val="22"/>
                      <w:szCs w:val="22"/>
                    </w:rPr>
                    <w:t>Zone d’intervention</w:t>
                  </w:r>
                </w:p>
              </w:tc>
              <w:tc>
                <w:tcPr>
                  <w:tcW w:w="1701" w:type="dxa"/>
                  <w:shd w:val="clear" w:color="auto" w:fill="DEEAF6"/>
                </w:tcPr>
                <w:p w:rsidR="00CA6B01" w:rsidRPr="00A27D88" w:rsidRDefault="003C2869">
                  <w:pPr>
                    <w:pStyle w:val="Normal1"/>
                    <w:spacing w:before="60" w:after="60"/>
                    <w:rPr>
                      <w:sz w:val="22"/>
                      <w:szCs w:val="22"/>
                    </w:rPr>
                  </w:pPr>
                  <w:r w:rsidRPr="00A27D88">
                    <w:rPr>
                      <w:b/>
                      <w:sz w:val="22"/>
                      <w:szCs w:val="22"/>
                    </w:rPr>
                    <w:t>Nbre/Type des bénéficiaires</w:t>
                  </w:r>
                </w:p>
              </w:tc>
              <w:tc>
                <w:tcPr>
                  <w:tcW w:w="3329" w:type="dxa"/>
                  <w:shd w:val="clear" w:color="auto" w:fill="DEEAF6"/>
                </w:tcPr>
                <w:p w:rsidR="00CA6B01" w:rsidRPr="00A27D88" w:rsidRDefault="003C2869">
                  <w:pPr>
                    <w:pStyle w:val="Normal1"/>
                    <w:spacing w:before="60" w:after="60"/>
                    <w:rPr>
                      <w:sz w:val="22"/>
                      <w:szCs w:val="22"/>
                    </w:rPr>
                  </w:pPr>
                  <w:r w:rsidRPr="00A27D88">
                    <w:rPr>
                      <w:b/>
                      <w:sz w:val="22"/>
                      <w:szCs w:val="22"/>
                    </w:rPr>
                    <w:t>Commentaires</w:t>
                  </w:r>
                </w:p>
              </w:tc>
            </w:tr>
            <w:tr w:rsidR="00CA6B01" w:rsidRPr="00A27D88" w:rsidTr="00B91DB1">
              <w:trPr>
                <w:trHeight w:val="200"/>
              </w:trPr>
              <w:tc>
                <w:tcPr>
                  <w:tcW w:w="1893" w:type="dxa"/>
                </w:tcPr>
                <w:p w:rsidR="00CA6B01" w:rsidRPr="00A27D88" w:rsidRDefault="00BB16CB">
                  <w:pPr>
                    <w:pStyle w:val="Normal1"/>
                    <w:spacing w:before="60" w:after="60"/>
                    <w:rPr>
                      <w:sz w:val="22"/>
                      <w:szCs w:val="22"/>
                    </w:rPr>
                  </w:pPr>
                  <w:r>
                    <w:rPr>
                      <w:sz w:val="22"/>
                      <w:szCs w:val="22"/>
                    </w:rPr>
                    <w:t>Appuis agricole et semence</w:t>
                  </w:r>
                </w:p>
              </w:tc>
              <w:tc>
                <w:tcPr>
                  <w:tcW w:w="2071" w:type="dxa"/>
                </w:tcPr>
                <w:p w:rsidR="00CA6B01" w:rsidRPr="00A27D88" w:rsidRDefault="00BB16CB">
                  <w:pPr>
                    <w:pStyle w:val="Normal1"/>
                    <w:spacing w:before="60" w:after="60"/>
                    <w:rPr>
                      <w:sz w:val="22"/>
                      <w:szCs w:val="22"/>
                    </w:rPr>
                  </w:pPr>
                  <w:proofErr w:type="spellStart"/>
                  <w:r>
                    <w:rPr>
                      <w:sz w:val="22"/>
                      <w:szCs w:val="22"/>
                    </w:rPr>
                    <w:t>Wold</w:t>
                  </w:r>
                  <w:proofErr w:type="spellEnd"/>
                  <w:r>
                    <w:rPr>
                      <w:sz w:val="22"/>
                      <w:szCs w:val="22"/>
                    </w:rPr>
                    <w:t xml:space="preserve"> </w:t>
                  </w:r>
                  <w:proofErr w:type="spellStart"/>
                  <w:r>
                    <w:rPr>
                      <w:sz w:val="22"/>
                      <w:szCs w:val="22"/>
                    </w:rPr>
                    <w:t>visio</w:t>
                  </w:r>
                  <w:proofErr w:type="spellEnd"/>
                  <w:r>
                    <w:rPr>
                      <w:sz w:val="22"/>
                      <w:szCs w:val="22"/>
                    </w:rPr>
                    <w:t xml:space="preserve"> et </w:t>
                  </w:r>
                  <w:proofErr w:type="spellStart"/>
                  <w:r>
                    <w:rPr>
                      <w:sz w:val="22"/>
                      <w:szCs w:val="22"/>
                    </w:rPr>
                    <w:t>Mavuno</w:t>
                  </w:r>
                  <w:proofErr w:type="spellEnd"/>
                </w:p>
              </w:tc>
              <w:tc>
                <w:tcPr>
                  <w:tcW w:w="1843" w:type="dxa"/>
                </w:tcPr>
                <w:p w:rsidR="00CA6B01" w:rsidRPr="00A27D88" w:rsidRDefault="00BB16CB">
                  <w:pPr>
                    <w:pStyle w:val="Normal1"/>
                    <w:spacing w:before="60" w:after="60"/>
                    <w:rPr>
                      <w:sz w:val="22"/>
                      <w:szCs w:val="22"/>
                    </w:rPr>
                  </w:pPr>
                  <w:r>
                    <w:rPr>
                      <w:sz w:val="22"/>
                      <w:szCs w:val="22"/>
                    </w:rPr>
                    <w:t>-</w:t>
                  </w:r>
                </w:p>
              </w:tc>
              <w:tc>
                <w:tcPr>
                  <w:tcW w:w="1701" w:type="dxa"/>
                </w:tcPr>
                <w:p w:rsidR="00CA6B01" w:rsidRPr="00A27D88" w:rsidRDefault="00BB16CB">
                  <w:pPr>
                    <w:pStyle w:val="Normal1"/>
                    <w:spacing w:before="60" w:after="60"/>
                    <w:rPr>
                      <w:sz w:val="22"/>
                      <w:szCs w:val="22"/>
                    </w:rPr>
                  </w:pPr>
                  <w:r>
                    <w:rPr>
                      <w:sz w:val="22"/>
                      <w:szCs w:val="22"/>
                    </w:rPr>
                    <w:t>-</w:t>
                  </w:r>
                </w:p>
              </w:tc>
              <w:tc>
                <w:tcPr>
                  <w:tcW w:w="3329" w:type="dxa"/>
                </w:tcPr>
                <w:p w:rsidR="00CA6B01" w:rsidRPr="00A27D88" w:rsidRDefault="00127B47">
                  <w:pPr>
                    <w:pStyle w:val="Normal1"/>
                    <w:spacing w:before="60" w:after="60"/>
                    <w:rPr>
                      <w:sz w:val="22"/>
                      <w:szCs w:val="22"/>
                    </w:rPr>
                  </w:pPr>
                  <w:r w:rsidRPr="00A27D88">
                    <w:rPr>
                      <w:sz w:val="22"/>
                      <w:szCs w:val="22"/>
                    </w:rPr>
                    <w:t>Absence des acteurs humanitaires pour l’intervention dans la zone</w:t>
                  </w:r>
                </w:p>
              </w:tc>
            </w:tr>
          </w:tbl>
          <w:p w:rsidR="00CA6B01" w:rsidRPr="00A27D88" w:rsidRDefault="00CA6B01">
            <w:pPr>
              <w:pStyle w:val="Normal1"/>
              <w:spacing w:before="60" w:after="60"/>
              <w:rPr>
                <w:color w:val="000000"/>
                <w:sz w:val="22"/>
                <w:szCs w:val="22"/>
              </w:rPr>
            </w:pPr>
          </w:p>
        </w:tc>
      </w:tr>
      <w:tr w:rsidR="00CA6B01" w:rsidRPr="00A27D88" w:rsidTr="002114E0">
        <w:trPr>
          <w:trHeight w:val="862"/>
        </w:trPr>
        <w:tc>
          <w:tcPr>
            <w:tcW w:w="2158" w:type="dxa"/>
            <w:shd w:val="clear" w:color="auto" w:fill="5B9BD5"/>
          </w:tcPr>
          <w:p w:rsidR="00CA6B01" w:rsidRPr="00A27D88" w:rsidRDefault="003C2869">
            <w:pPr>
              <w:pStyle w:val="Normal1"/>
              <w:spacing w:before="60" w:after="60"/>
              <w:rPr>
                <w:sz w:val="22"/>
                <w:szCs w:val="22"/>
              </w:rPr>
            </w:pPr>
            <w:bookmarkStart w:id="28" w:name="_3as4poj" w:colFirst="0" w:colLast="0"/>
            <w:bookmarkEnd w:id="28"/>
            <w:r w:rsidRPr="00A27D88">
              <w:rPr>
                <w:b/>
                <w:sz w:val="22"/>
                <w:szCs w:val="22"/>
              </w:rPr>
              <w:t>Gaps et recommandations</w:t>
            </w:r>
            <w:r w:rsidRPr="00A27D88">
              <w:rPr>
                <w:b/>
                <w:sz w:val="22"/>
                <w:szCs w:val="22"/>
              </w:rPr>
              <w:br/>
            </w: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tc>
        <w:tc>
          <w:tcPr>
            <w:tcW w:w="8840" w:type="dxa"/>
          </w:tcPr>
          <w:p w:rsidR="00BB16CB" w:rsidRDefault="007B4525">
            <w:pPr>
              <w:pStyle w:val="Normal1"/>
              <w:spacing w:before="60" w:after="60"/>
              <w:rPr>
                <w:color w:val="000000"/>
                <w:sz w:val="22"/>
                <w:szCs w:val="22"/>
              </w:rPr>
            </w:pPr>
            <w:r w:rsidRPr="00A27D88">
              <w:rPr>
                <w:color w:val="000000"/>
                <w:sz w:val="22"/>
                <w:szCs w:val="22"/>
              </w:rPr>
              <w:t xml:space="preserve">Les ménages déplacés n’ont pas accès aux vivres. Leur alimentation est constituée </w:t>
            </w:r>
            <w:r w:rsidR="0018611A" w:rsidRPr="00A27D88">
              <w:rPr>
                <w:color w:val="000000"/>
                <w:sz w:val="22"/>
                <w:szCs w:val="22"/>
              </w:rPr>
              <w:t xml:space="preserve">de </w:t>
            </w:r>
            <w:r w:rsidRPr="00A27D88">
              <w:rPr>
                <w:color w:val="000000"/>
                <w:sz w:val="22"/>
                <w:szCs w:val="22"/>
              </w:rPr>
              <w:t>foufou de manioc au</w:t>
            </w:r>
            <w:r w:rsidR="00BB16CB">
              <w:rPr>
                <w:color w:val="000000"/>
                <w:sz w:val="22"/>
                <w:szCs w:val="22"/>
              </w:rPr>
              <w:t xml:space="preserve">x légumes verts. </w:t>
            </w:r>
          </w:p>
          <w:p w:rsidR="0018611A" w:rsidRPr="00A27D88" w:rsidRDefault="00BB16CB">
            <w:pPr>
              <w:pStyle w:val="Normal1"/>
              <w:spacing w:before="60" w:after="60"/>
              <w:rPr>
                <w:color w:val="000000"/>
                <w:sz w:val="22"/>
                <w:szCs w:val="22"/>
              </w:rPr>
            </w:pPr>
            <w:r>
              <w:rPr>
                <w:color w:val="000000"/>
                <w:sz w:val="22"/>
                <w:szCs w:val="22"/>
              </w:rPr>
              <w:t xml:space="preserve">Ils consomment </w:t>
            </w:r>
            <w:r w:rsidR="007B4525" w:rsidRPr="00A27D88">
              <w:rPr>
                <w:color w:val="000000"/>
                <w:sz w:val="22"/>
                <w:szCs w:val="22"/>
              </w:rPr>
              <w:t>rarement</w:t>
            </w:r>
            <w:r>
              <w:rPr>
                <w:color w:val="000000"/>
                <w:sz w:val="22"/>
                <w:szCs w:val="22"/>
              </w:rPr>
              <w:t xml:space="preserve"> </w:t>
            </w:r>
            <w:r w:rsidR="007B4525" w:rsidRPr="00A27D88">
              <w:rPr>
                <w:color w:val="000000"/>
                <w:sz w:val="22"/>
                <w:szCs w:val="22"/>
              </w:rPr>
              <w:t>des</w:t>
            </w:r>
            <w:r>
              <w:rPr>
                <w:color w:val="000000"/>
                <w:sz w:val="22"/>
                <w:szCs w:val="22"/>
              </w:rPr>
              <w:t xml:space="preserve"> </w:t>
            </w:r>
            <w:r w:rsidR="007B4525" w:rsidRPr="00A27D88">
              <w:rPr>
                <w:color w:val="000000"/>
                <w:sz w:val="22"/>
                <w:szCs w:val="22"/>
              </w:rPr>
              <w:t>protéines</w:t>
            </w:r>
            <w:r>
              <w:rPr>
                <w:color w:val="000000"/>
                <w:sz w:val="22"/>
                <w:szCs w:val="22"/>
              </w:rPr>
              <w:t xml:space="preserve"> </w:t>
            </w:r>
            <w:r w:rsidR="007B4525" w:rsidRPr="00A27D88">
              <w:rPr>
                <w:color w:val="000000"/>
                <w:sz w:val="22"/>
                <w:szCs w:val="22"/>
              </w:rPr>
              <w:t>animales.</w:t>
            </w:r>
            <w:r>
              <w:rPr>
                <w:color w:val="000000"/>
                <w:sz w:val="22"/>
                <w:szCs w:val="22"/>
              </w:rPr>
              <w:t xml:space="preserve"> </w:t>
            </w:r>
            <w:r w:rsidR="007B4525" w:rsidRPr="00A27D88">
              <w:rPr>
                <w:color w:val="000000"/>
                <w:sz w:val="22"/>
                <w:szCs w:val="22"/>
              </w:rPr>
              <w:t>Ilya</w:t>
            </w:r>
            <w:r w:rsidR="0018611A" w:rsidRPr="00A27D88">
              <w:rPr>
                <w:color w:val="000000"/>
                <w:sz w:val="22"/>
                <w:szCs w:val="22"/>
              </w:rPr>
              <w:t xml:space="preserve"> risque </w:t>
            </w:r>
            <w:r w:rsidR="007B4525" w:rsidRPr="00A27D88">
              <w:rPr>
                <w:color w:val="000000"/>
                <w:sz w:val="22"/>
                <w:szCs w:val="22"/>
              </w:rPr>
              <w:t>des</w:t>
            </w:r>
            <w:r>
              <w:rPr>
                <w:color w:val="000000"/>
                <w:sz w:val="22"/>
                <w:szCs w:val="22"/>
              </w:rPr>
              <w:t xml:space="preserve"> </w:t>
            </w:r>
            <w:r w:rsidR="007B4525" w:rsidRPr="00A27D88">
              <w:rPr>
                <w:color w:val="000000"/>
                <w:sz w:val="22"/>
                <w:szCs w:val="22"/>
              </w:rPr>
              <w:t>cas</w:t>
            </w:r>
            <w:r>
              <w:rPr>
                <w:color w:val="000000"/>
                <w:sz w:val="22"/>
                <w:szCs w:val="22"/>
              </w:rPr>
              <w:t xml:space="preserve"> </w:t>
            </w:r>
            <w:r w:rsidR="007B4525" w:rsidRPr="00A27D88">
              <w:rPr>
                <w:color w:val="000000"/>
                <w:sz w:val="22"/>
                <w:szCs w:val="22"/>
              </w:rPr>
              <w:t>de malnutrition dans</w:t>
            </w:r>
            <w:r>
              <w:rPr>
                <w:color w:val="000000"/>
                <w:sz w:val="22"/>
                <w:szCs w:val="22"/>
              </w:rPr>
              <w:t xml:space="preserve"> </w:t>
            </w:r>
            <w:r w:rsidR="007B4525" w:rsidRPr="00A27D88">
              <w:rPr>
                <w:color w:val="000000"/>
                <w:sz w:val="22"/>
                <w:szCs w:val="22"/>
              </w:rPr>
              <w:t>la</w:t>
            </w:r>
            <w:r>
              <w:rPr>
                <w:color w:val="000000"/>
                <w:sz w:val="22"/>
                <w:szCs w:val="22"/>
              </w:rPr>
              <w:t xml:space="preserve"> </w:t>
            </w:r>
            <w:r w:rsidR="007B4525" w:rsidRPr="00A27D88">
              <w:rPr>
                <w:color w:val="000000"/>
                <w:sz w:val="22"/>
                <w:szCs w:val="22"/>
              </w:rPr>
              <w:t>zone</w:t>
            </w:r>
            <w:r w:rsidR="000741B1">
              <w:rPr>
                <w:color w:val="000000"/>
                <w:sz w:val="22"/>
                <w:szCs w:val="22"/>
              </w:rPr>
              <w:t xml:space="preserve"> selon le rapport de la zone de sante de </w:t>
            </w:r>
            <w:proofErr w:type="gramStart"/>
            <w:r w:rsidR="000741B1">
              <w:rPr>
                <w:color w:val="000000"/>
                <w:sz w:val="22"/>
                <w:szCs w:val="22"/>
              </w:rPr>
              <w:t xml:space="preserve">Mutwanga </w:t>
            </w:r>
            <w:r w:rsidR="007B4525" w:rsidRPr="00A27D88">
              <w:rPr>
                <w:color w:val="000000"/>
                <w:sz w:val="22"/>
                <w:szCs w:val="22"/>
              </w:rPr>
              <w:t>.</w:t>
            </w:r>
            <w:proofErr w:type="gramEnd"/>
            <w:r w:rsidR="007B4525" w:rsidRPr="00A27D88">
              <w:rPr>
                <w:color w:val="000000"/>
                <w:sz w:val="22"/>
                <w:szCs w:val="22"/>
              </w:rPr>
              <w:br/>
            </w:r>
            <w:r w:rsidR="000009EE" w:rsidRPr="00A27D88">
              <w:rPr>
                <w:b/>
                <w:color w:val="000000"/>
                <w:sz w:val="22"/>
                <w:szCs w:val="22"/>
              </w:rPr>
              <w:t>Recommandations :</w:t>
            </w:r>
            <w:r w:rsidR="007B4525" w:rsidRPr="00A27D88">
              <w:rPr>
                <w:color w:val="000000"/>
                <w:sz w:val="22"/>
                <w:szCs w:val="22"/>
              </w:rPr>
              <w:br/>
            </w:r>
            <w:r w:rsidR="007B4525" w:rsidRPr="00A27D88">
              <w:rPr>
                <w:rFonts w:ascii="Segoe UI Symbol" w:hAnsi="Segoe UI Symbol" w:cs="Segoe UI Symbol"/>
                <w:color w:val="000000"/>
                <w:sz w:val="22"/>
                <w:szCs w:val="22"/>
              </w:rPr>
              <w:t>✓</w:t>
            </w:r>
            <w:r w:rsidR="007B4525" w:rsidRPr="00A27D88">
              <w:rPr>
                <w:color w:val="000000"/>
                <w:sz w:val="22"/>
                <w:szCs w:val="22"/>
              </w:rPr>
              <w:t xml:space="preserve"> Organiser une assistance d’urgence en cash à multiples usages en</w:t>
            </w:r>
            <w:r w:rsidR="00C9008A">
              <w:rPr>
                <w:color w:val="000000"/>
                <w:sz w:val="22"/>
                <w:szCs w:val="22"/>
              </w:rPr>
              <w:t xml:space="preserve"> faveur</w:t>
            </w:r>
            <w:r w:rsidR="007B4525" w:rsidRPr="00A27D88">
              <w:rPr>
                <w:color w:val="000000"/>
                <w:sz w:val="22"/>
                <w:szCs w:val="22"/>
              </w:rPr>
              <w:t xml:space="preserve"> des déplacés</w:t>
            </w:r>
            <w:r w:rsidR="0018611A" w:rsidRPr="00A27D88">
              <w:rPr>
                <w:color w:val="000000"/>
                <w:sz w:val="22"/>
                <w:szCs w:val="22"/>
              </w:rPr>
              <w:t xml:space="preserve"> et familles </w:t>
            </w:r>
            <w:r w:rsidR="007B4525" w:rsidRPr="00A27D88">
              <w:rPr>
                <w:color w:val="000000"/>
                <w:sz w:val="22"/>
                <w:szCs w:val="22"/>
              </w:rPr>
              <w:t xml:space="preserve">d’accueil. </w:t>
            </w:r>
          </w:p>
          <w:p w:rsidR="00CA6B01" w:rsidRPr="00A27D88" w:rsidRDefault="007B4525">
            <w:pPr>
              <w:pStyle w:val="Normal1"/>
              <w:spacing w:before="60" w:after="60"/>
              <w:rPr>
                <w:color w:val="000000"/>
                <w:sz w:val="22"/>
                <w:szCs w:val="22"/>
              </w:rPr>
            </w:pPr>
            <w:r w:rsidRPr="00A27D88">
              <w:rPr>
                <w:color w:val="000000"/>
                <w:sz w:val="22"/>
                <w:szCs w:val="22"/>
              </w:rPr>
              <w:t>Ceci</w:t>
            </w:r>
            <w:r w:rsidR="00CB065F">
              <w:rPr>
                <w:color w:val="000000"/>
                <w:sz w:val="22"/>
                <w:szCs w:val="22"/>
              </w:rPr>
              <w:t xml:space="preserve"> </w:t>
            </w:r>
            <w:r w:rsidRPr="00A27D88">
              <w:rPr>
                <w:color w:val="000000"/>
                <w:sz w:val="22"/>
                <w:szCs w:val="22"/>
              </w:rPr>
              <w:t>leur</w:t>
            </w:r>
            <w:r w:rsidR="00CB065F">
              <w:rPr>
                <w:color w:val="000000"/>
                <w:sz w:val="22"/>
                <w:szCs w:val="22"/>
              </w:rPr>
              <w:t xml:space="preserve"> </w:t>
            </w:r>
            <w:r w:rsidRPr="00A27D88">
              <w:rPr>
                <w:color w:val="000000"/>
                <w:sz w:val="22"/>
                <w:szCs w:val="22"/>
              </w:rPr>
              <w:t>permettra</w:t>
            </w:r>
            <w:r w:rsidR="00CB065F">
              <w:rPr>
                <w:color w:val="000000"/>
                <w:sz w:val="22"/>
                <w:szCs w:val="22"/>
              </w:rPr>
              <w:t xml:space="preserve"> </w:t>
            </w:r>
            <w:r w:rsidRPr="00A27D88">
              <w:rPr>
                <w:color w:val="000000"/>
                <w:sz w:val="22"/>
                <w:szCs w:val="22"/>
              </w:rPr>
              <w:t>de répondre aux</w:t>
            </w:r>
            <w:r w:rsidR="00CB065F">
              <w:rPr>
                <w:color w:val="000000"/>
                <w:sz w:val="22"/>
                <w:szCs w:val="22"/>
              </w:rPr>
              <w:t xml:space="preserve"> </w:t>
            </w:r>
            <w:r w:rsidRPr="00A27D88">
              <w:rPr>
                <w:color w:val="000000"/>
                <w:sz w:val="22"/>
                <w:szCs w:val="22"/>
              </w:rPr>
              <w:t>besoins</w:t>
            </w:r>
            <w:r w:rsidR="00CB065F">
              <w:rPr>
                <w:color w:val="000000"/>
                <w:sz w:val="22"/>
                <w:szCs w:val="22"/>
              </w:rPr>
              <w:t xml:space="preserve"> </w:t>
            </w:r>
            <w:r w:rsidRPr="00A27D88">
              <w:rPr>
                <w:color w:val="000000"/>
                <w:sz w:val="22"/>
                <w:szCs w:val="22"/>
              </w:rPr>
              <w:t>diversifiés</w:t>
            </w:r>
            <w:r w:rsidR="00CB065F">
              <w:rPr>
                <w:color w:val="000000"/>
                <w:sz w:val="22"/>
                <w:szCs w:val="22"/>
              </w:rPr>
              <w:t xml:space="preserve"> </w:t>
            </w:r>
            <w:r w:rsidRPr="00A27D88">
              <w:rPr>
                <w:color w:val="000000"/>
                <w:sz w:val="22"/>
                <w:szCs w:val="22"/>
              </w:rPr>
              <w:t>de</w:t>
            </w:r>
            <w:r w:rsidR="00CB065F">
              <w:rPr>
                <w:color w:val="000000"/>
                <w:sz w:val="22"/>
                <w:szCs w:val="22"/>
              </w:rPr>
              <w:t xml:space="preserve"> </w:t>
            </w:r>
            <w:r w:rsidRPr="00A27D88">
              <w:rPr>
                <w:color w:val="000000"/>
                <w:sz w:val="22"/>
                <w:szCs w:val="22"/>
              </w:rPr>
              <w:t>leurs</w:t>
            </w:r>
            <w:r w:rsidR="00CB065F">
              <w:rPr>
                <w:color w:val="000000"/>
                <w:sz w:val="22"/>
                <w:szCs w:val="22"/>
              </w:rPr>
              <w:t xml:space="preserve"> </w:t>
            </w:r>
            <w:r w:rsidRPr="00A27D88">
              <w:rPr>
                <w:color w:val="000000"/>
                <w:sz w:val="22"/>
                <w:szCs w:val="22"/>
              </w:rPr>
              <w:t>ménages</w:t>
            </w:r>
            <w:r w:rsidR="00CB065F">
              <w:rPr>
                <w:color w:val="000000"/>
                <w:sz w:val="22"/>
                <w:szCs w:val="22"/>
              </w:rPr>
              <w:t xml:space="preserve"> </w:t>
            </w:r>
            <w:r w:rsidRPr="00A27D88">
              <w:rPr>
                <w:color w:val="000000"/>
                <w:sz w:val="22"/>
                <w:szCs w:val="22"/>
              </w:rPr>
              <w:t>en</w:t>
            </w:r>
            <w:r w:rsidRPr="00A27D88">
              <w:rPr>
                <w:color w:val="000000"/>
                <w:sz w:val="22"/>
                <w:szCs w:val="22"/>
              </w:rPr>
              <w:br/>
              <w:t>milieux</w:t>
            </w:r>
            <w:r w:rsidR="00CB065F">
              <w:rPr>
                <w:color w:val="000000"/>
                <w:sz w:val="22"/>
                <w:szCs w:val="22"/>
              </w:rPr>
              <w:t xml:space="preserve"> </w:t>
            </w:r>
            <w:r w:rsidRPr="00A27D88">
              <w:rPr>
                <w:color w:val="000000"/>
                <w:sz w:val="22"/>
                <w:szCs w:val="22"/>
              </w:rPr>
              <w:t>d’accueil.</w:t>
            </w:r>
            <w:r w:rsidRPr="00A27D88">
              <w:rPr>
                <w:color w:val="000000"/>
                <w:sz w:val="22"/>
                <w:szCs w:val="22"/>
              </w:rPr>
              <w:br/>
            </w:r>
            <w:r w:rsidRPr="00A27D88">
              <w:rPr>
                <w:rFonts w:ascii="Segoe UI Symbol" w:hAnsi="Segoe UI Symbol" w:cs="Segoe UI Symbol"/>
                <w:color w:val="000000"/>
                <w:sz w:val="22"/>
                <w:szCs w:val="22"/>
              </w:rPr>
              <w:t>✓</w:t>
            </w:r>
            <w:r w:rsidRPr="00A27D88">
              <w:rPr>
                <w:color w:val="000000"/>
                <w:sz w:val="22"/>
                <w:szCs w:val="22"/>
              </w:rPr>
              <w:t>Au</w:t>
            </w:r>
            <w:r w:rsidR="00447A53">
              <w:rPr>
                <w:color w:val="000000"/>
                <w:sz w:val="22"/>
                <w:szCs w:val="22"/>
              </w:rPr>
              <w:t xml:space="preserve"> </w:t>
            </w:r>
            <w:r w:rsidRPr="00A27D88">
              <w:rPr>
                <w:color w:val="000000"/>
                <w:sz w:val="22"/>
                <w:szCs w:val="22"/>
              </w:rPr>
              <w:t>vu</w:t>
            </w:r>
            <w:r w:rsidR="00447A53">
              <w:rPr>
                <w:color w:val="000000"/>
                <w:sz w:val="22"/>
                <w:szCs w:val="22"/>
              </w:rPr>
              <w:t xml:space="preserve"> </w:t>
            </w:r>
            <w:r w:rsidRPr="00A27D88">
              <w:rPr>
                <w:color w:val="000000"/>
                <w:sz w:val="22"/>
                <w:szCs w:val="22"/>
              </w:rPr>
              <w:t>de</w:t>
            </w:r>
            <w:r w:rsidR="00447A53">
              <w:rPr>
                <w:color w:val="000000"/>
                <w:sz w:val="22"/>
                <w:szCs w:val="22"/>
              </w:rPr>
              <w:t xml:space="preserve"> </w:t>
            </w:r>
            <w:r w:rsidRPr="00A27D88">
              <w:rPr>
                <w:color w:val="000000"/>
                <w:sz w:val="22"/>
                <w:szCs w:val="22"/>
              </w:rPr>
              <w:t>l’ampleur</w:t>
            </w:r>
            <w:r w:rsidR="00D62A7B">
              <w:rPr>
                <w:color w:val="000000"/>
                <w:sz w:val="22"/>
                <w:szCs w:val="22"/>
              </w:rPr>
              <w:t xml:space="preserve"> </w:t>
            </w:r>
            <w:r w:rsidRPr="00A27D88">
              <w:rPr>
                <w:color w:val="000000"/>
                <w:sz w:val="22"/>
                <w:szCs w:val="22"/>
              </w:rPr>
              <w:t>de</w:t>
            </w:r>
            <w:r w:rsidR="00D62A7B">
              <w:rPr>
                <w:color w:val="000000"/>
                <w:sz w:val="22"/>
                <w:szCs w:val="22"/>
              </w:rPr>
              <w:t xml:space="preserve"> </w:t>
            </w:r>
            <w:r w:rsidRPr="00A27D88">
              <w:rPr>
                <w:color w:val="000000"/>
                <w:sz w:val="22"/>
                <w:szCs w:val="22"/>
              </w:rPr>
              <w:t>la</w:t>
            </w:r>
            <w:r w:rsidR="00D62A7B">
              <w:rPr>
                <w:color w:val="000000"/>
                <w:sz w:val="22"/>
                <w:szCs w:val="22"/>
              </w:rPr>
              <w:t xml:space="preserve"> </w:t>
            </w:r>
            <w:r w:rsidRPr="00A27D88">
              <w:rPr>
                <w:color w:val="000000"/>
                <w:sz w:val="22"/>
                <w:szCs w:val="22"/>
              </w:rPr>
              <w:t>crise,</w:t>
            </w:r>
            <w:r w:rsidR="00D62A7B">
              <w:rPr>
                <w:color w:val="000000"/>
                <w:sz w:val="22"/>
                <w:szCs w:val="22"/>
              </w:rPr>
              <w:t xml:space="preserve"> </w:t>
            </w:r>
            <w:r w:rsidRPr="00A27D88">
              <w:rPr>
                <w:color w:val="000000"/>
                <w:sz w:val="22"/>
                <w:szCs w:val="22"/>
              </w:rPr>
              <w:t>développer</w:t>
            </w:r>
            <w:r w:rsidR="00D62A7B">
              <w:rPr>
                <w:color w:val="000000"/>
                <w:sz w:val="22"/>
                <w:szCs w:val="22"/>
              </w:rPr>
              <w:t xml:space="preserve"> </w:t>
            </w:r>
            <w:r w:rsidRPr="00A27D88">
              <w:rPr>
                <w:color w:val="000000"/>
                <w:sz w:val="22"/>
                <w:szCs w:val="22"/>
              </w:rPr>
              <w:t>des</w:t>
            </w:r>
            <w:r w:rsidR="00D62A7B">
              <w:rPr>
                <w:color w:val="000000"/>
                <w:sz w:val="22"/>
                <w:szCs w:val="22"/>
              </w:rPr>
              <w:t xml:space="preserve"> </w:t>
            </w:r>
            <w:r w:rsidRPr="00A27D88">
              <w:rPr>
                <w:color w:val="000000"/>
                <w:sz w:val="22"/>
                <w:szCs w:val="22"/>
              </w:rPr>
              <w:t>activités</w:t>
            </w:r>
            <w:r w:rsidR="00D62A7B">
              <w:rPr>
                <w:color w:val="000000"/>
                <w:sz w:val="22"/>
                <w:szCs w:val="22"/>
              </w:rPr>
              <w:t xml:space="preserve"> </w:t>
            </w:r>
            <w:r w:rsidRPr="00A27D88">
              <w:rPr>
                <w:color w:val="000000"/>
                <w:sz w:val="22"/>
                <w:szCs w:val="22"/>
              </w:rPr>
              <w:t>génératrices</w:t>
            </w:r>
            <w:r w:rsidR="00D62A7B">
              <w:rPr>
                <w:color w:val="000000"/>
                <w:sz w:val="22"/>
                <w:szCs w:val="22"/>
              </w:rPr>
              <w:t xml:space="preserve"> </w:t>
            </w:r>
            <w:r w:rsidRPr="00A27D88">
              <w:rPr>
                <w:color w:val="000000"/>
                <w:sz w:val="22"/>
                <w:szCs w:val="22"/>
              </w:rPr>
              <w:t>des</w:t>
            </w:r>
            <w:r w:rsidR="00D62A7B">
              <w:rPr>
                <w:color w:val="000000"/>
                <w:sz w:val="22"/>
                <w:szCs w:val="22"/>
              </w:rPr>
              <w:t xml:space="preserve"> </w:t>
            </w:r>
            <w:r w:rsidRPr="00A27D88">
              <w:rPr>
                <w:color w:val="000000"/>
                <w:sz w:val="22"/>
                <w:szCs w:val="22"/>
              </w:rPr>
              <w:t>revenus</w:t>
            </w:r>
            <w:r w:rsidR="00D62A7B">
              <w:rPr>
                <w:color w:val="000000"/>
                <w:sz w:val="22"/>
                <w:szCs w:val="22"/>
              </w:rPr>
              <w:t xml:space="preserve"> </w:t>
            </w:r>
            <w:r w:rsidRPr="00A27D88">
              <w:rPr>
                <w:color w:val="000000"/>
                <w:sz w:val="22"/>
                <w:szCs w:val="22"/>
              </w:rPr>
              <w:t>à</w:t>
            </w:r>
            <w:r w:rsidR="00D62A7B">
              <w:rPr>
                <w:color w:val="000000"/>
                <w:sz w:val="22"/>
                <w:szCs w:val="22"/>
              </w:rPr>
              <w:t xml:space="preserve"> </w:t>
            </w:r>
            <w:r w:rsidRPr="00A27D88">
              <w:rPr>
                <w:color w:val="000000"/>
                <w:sz w:val="22"/>
                <w:szCs w:val="22"/>
              </w:rPr>
              <w:t>impact</w:t>
            </w:r>
            <w:r w:rsidR="00D62A7B">
              <w:rPr>
                <w:color w:val="000000"/>
                <w:sz w:val="22"/>
                <w:szCs w:val="22"/>
              </w:rPr>
              <w:t xml:space="preserve"> </w:t>
            </w:r>
            <w:r w:rsidRPr="00A27D88">
              <w:rPr>
                <w:color w:val="000000"/>
                <w:sz w:val="22"/>
                <w:szCs w:val="22"/>
              </w:rPr>
              <w:t>rapide</w:t>
            </w:r>
            <w:r w:rsidR="00D62A7B">
              <w:rPr>
                <w:color w:val="000000"/>
                <w:sz w:val="22"/>
                <w:szCs w:val="22"/>
              </w:rPr>
              <w:t xml:space="preserve"> </w:t>
            </w:r>
            <w:r w:rsidRPr="00A27D88">
              <w:rPr>
                <w:color w:val="000000"/>
                <w:sz w:val="22"/>
                <w:szCs w:val="22"/>
              </w:rPr>
              <w:t>en</w:t>
            </w:r>
            <w:r w:rsidR="0018611A" w:rsidRPr="00A27D88">
              <w:rPr>
                <w:color w:val="000000"/>
                <w:sz w:val="22"/>
                <w:szCs w:val="22"/>
              </w:rPr>
              <w:t xml:space="preserve"> faveur </w:t>
            </w:r>
            <w:r w:rsidRPr="00A27D88">
              <w:rPr>
                <w:color w:val="000000"/>
                <w:sz w:val="22"/>
                <w:szCs w:val="22"/>
              </w:rPr>
              <w:t>des</w:t>
            </w:r>
            <w:r w:rsidR="00447A53">
              <w:rPr>
                <w:color w:val="000000"/>
                <w:sz w:val="22"/>
                <w:szCs w:val="22"/>
              </w:rPr>
              <w:t xml:space="preserve"> </w:t>
            </w:r>
            <w:r w:rsidRPr="00A27D88">
              <w:rPr>
                <w:color w:val="000000"/>
                <w:sz w:val="22"/>
                <w:szCs w:val="22"/>
              </w:rPr>
              <w:t>ménages</w:t>
            </w:r>
            <w:r w:rsidR="00447A53">
              <w:rPr>
                <w:color w:val="000000"/>
                <w:sz w:val="22"/>
                <w:szCs w:val="22"/>
              </w:rPr>
              <w:t xml:space="preserve"> </w:t>
            </w:r>
            <w:r w:rsidRPr="00A27D88">
              <w:rPr>
                <w:color w:val="000000"/>
                <w:sz w:val="22"/>
                <w:szCs w:val="22"/>
              </w:rPr>
              <w:t>déplacés,</w:t>
            </w:r>
            <w:r w:rsidRPr="00A27D88">
              <w:rPr>
                <w:color w:val="000000"/>
                <w:sz w:val="22"/>
                <w:szCs w:val="22"/>
              </w:rPr>
              <w:br/>
            </w:r>
            <w:r w:rsidRPr="00A27D88">
              <w:rPr>
                <w:rFonts w:ascii="Segoe UI Symbol" w:hAnsi="Segoe UI Symbol" w:cs="Segoe UI Symbol"/>
                <w:color w:val="000000"/>
                <w:sz w:val="22"/>
                <w:szCs w:val="22"/>
              </w:rPr>
              <w:t>✓</w:t>
            </w:r>
            <w:r w:rsidRPr="00A27D88">
              <w:rPr>
                <w:color w:val="000000"/>
                <w:sz w:val="22"/>
                <w:szCs w:val="22"/>
              </w:rPr>
              <w:t xml:space="preserve"> Mener des</w:t>
            </w:r>
            <w:r w:rsidR="00447A53">
              <w:rPr>
                <w:color w:val="000000"/>
                <w:sz w:val="22"/>
                <w:szCs w:val="22"/>
              </w:rPr>
              <w:t xml:space="preserve"> </w:t>
            </w:r>
            <w:r w:rsidRPr="00A27D88">
              <w:rPr>
                <w:color w:val="000000"/>
                <w:sz w:val="22"/>
                <w:szCs w:val="22"/>
              </w:rPr>
              <w:t>plaidoyers</w:t>
            </w:r>
            <w:r w:rsidR="00447A53">
              <w:rPr>
                <w:color w:val="000000"/>
                <w:sz w:val="22"/>
                <w:szCs w:val="22"/>
              </w:rPr>
              <w:t xml:space="preserve"> </w:t>
            </w:r>
            <w:r w:rsidRPr="00A27D88">
              <w:rPr>
                <w:color w:val="000000"/>
                <w:sz w:val="22"/>
                <w:szCs w:val="22"/>
              </w:rPr>
              <w:t>pour la</w:t>
            </w:r>
            <w:r w:rsidR="00447A53">
              <w:rPr>
                <w:color w:val="000000"/>
                <w:sz w:val="22"/>
                <w:szCs w:val="22"/>
              </w:rPr>
              <w:t xml:space="preserve"> </w:t>
            </w:r>
            <w:r w:rsidRPr="00A27D88">
              <w:rPr>
                <w:color w:val="000000"/>
                <w:sz w:val="22"/>
                <w:szCs w:val="22"/>
              </w:rPr>
              <w:t xml:space="preserve">sécurisation </w:t>
            </w:r>
            <w:proofErr w:type="gramStart"/>
            <w:r w:rsidRPr="00A27D88">
              <w:rPr>
                <w:color w:val="000000"/>
                <w:sz w:val="22"/>
                <w:szCs w:val="22"/>
              </w:rPr>
              <w:t>des production</w:t>
            </w:r>
            <w:proofErr w:type="gramEnd"/>
            <w:r w:rsidRPr="00A27D88">
              <w:rPr>
                <w:color w:val="000000"/>
                <w:sz w:val="22"/>
                <w:szCs w:val="22"/>
              </w:rPr>
              <w:t xml:space="preserve"> agricole.</w:t>
            </w:r>
            <w:r w:rsidRPr="00A27D88">
              <w:rPr>
                <w:color w:val="000000"/>
                <w:sz w:val="22"/>
                <w:szCs w:val="22"/>
              </w:rPr>
              <w:br/>
            </w:r>
            <w:r w:rsidRPr="00A27D88">
              <w:rPr>
                <w:rFonts w:ascii="Segoe UI Symbol" w:hAnsi="Segoe UI Symbol" w:cs="Segoe UI Symbol"/>
                <w:color w:val="000000"/>
                <w:sz w:val="22"/>
                <w:szCs w:val="22"/>
              </w:rPr>
              <w:t>✓</w:t>
            </w:r>
            <w:r w:rsidRPr="00A27D88">
              <w:rPr>
                <w:color w:val="000000"/>
                <w:sz w:val="22"/>
                <w:szCs w:val="22"/>
              </w:rPr>
              <w:t xml:space="preserve"> Initier des</w:t>
            </w:r>
            <w:r w:rsidR="00447A53">
              <w:rPr>
                <w:color w:val="000000"/>
                <w:sz w:val="22"/>
                <w:szCs w:val="22"/>
              </w:rPr>
              <w:t xml:space="preserve"> </w:t>
            </w:r>
            <w:r w:rsidRPr="00A27D88">
              <w:rPr>
                <w:color w:val="000000"/>
                <w:sz w:val="22"/>
                <w:szCs w:val="22"/>
              </w:rPr>
              <w:t>jardins</w:t>
            </w:r>
            <w:r w:rsidR="00447A53">
              <w:rPr>
                <w:color w:val="000000"/>
                <w:sz w:val="22"/>
                <w:szCs w:val="22"/>
              </w:rPr>
              <w:t xml:space="preserve"> </w:t>
            </w:r>
            <w:r w:rsidRPr="00A27D88">
              <w:rPr>
                <w:color w:val="000000"/>
                <w:sz w:val="22"/>
                <w:szCs w:val="22"/>
              </w:rPr>
              <w:t>potagers</w:t>
            </w:r>
            <w:r w:rsidR="00447A53">
              <w:rPr>
                <w:color w:val="000000"/>
                <w:sz w:val="22"/>
                <w:szCs w:val="22"/>
              </w:rPr>
              <w:t xml:space="preserve"> </w:t>
            </w:r>
            <w:r w:rsidRPr="00A27D88">
              <w:rPr>
                <w:color w:val="000000"/>
                <w:sz w:val="22"/>
                <w:szCs w:val="22"/>
              </w:rPr>
              <w:t>et</w:t>
            </w:r>
            <w:r w:rsidR="0018611A" w:rsidRPr="00A27D88">
              <w:rPr>
                <w:color w:val="000000"/>
                <w:sz w:val="22"/>
                <w:szCs w:val="22"/>
              </w:rPr>
              <w:t xml:space="preserve"> f</w:t>
            </w:r>
            <w:r w:rsidRPr="00A27D88">
              <w:rPr>
                <w:color w:val="000000"/>
                <w:sz w:val="22"/>
                <w:szCs w:val="22"/>
              </w:rPr>
              <w:t>ournir des</w:t>
            </w:r>
            <w:r w:rsidR="00447A53">
              <w:rPr>
                <w:color w:val="000000"/>
                <w:sz w:val="22"/>
                <w:szCs w:val="22"/>
              </w:rPr>
              <w:t xml:space="preserve"> </w:t>
            </w:r>
            <w:r w:rsidRPr="00A27D88">
              <w:rPr>
                <w:color w:val="000000"/>
                <w:sz w:val="22"/>
                <w:szCs w:val="22"/>
              </w:rPr>
              <w:t>semences</w:t>
            </w:r>
            <w:r w:rsidR="00447A53">
              <w:rPr>
                <w:color w:val="000000"/>
                <w:sz w:val="22"/>
                <w:szCs w:val="22"/>
              </w:rPr>
              <w:t xml:space="preserve"> </w:t>
            </w:r>
            <w:r w:rsidRPr="00A27D88">
              <w:rPr>
                <w:color w:val="000000"/>
                <w:sz w:val="22"/>
                <w:szCs w:val="22"/>
              </w:rPr>
              <w:t>au cas</w:t>
            </w:r>
            <w:r w:rsidR="00447A53">
              <w:rPr>
                <w:color w:val="000000"/>
                <w:sz w:val="22"/>
                <w:szCs w:val="22"/>
              </w:rPr>
              <w:t xml:space="preserve"> </w:t>
            </w:r>
            <w:r w:rsidRPr="00A27D88">
              <w:rPr>
                <w:color w:val="000000"/>
                <w:sz w:val="22"/>
                <w:szCs w:val="22"/>
              </w:rPr>
              <w:t>où l’accès</w:t>
            </w:r>
            <w:r w:rsidR="00447A53">
              <w:rPr>
                <w:color w:val="000000"/>
                <w:sz w:val="22"/>
                <w:szCs w:val="22"/>
              </w:rPr>
              <w:t xml:space="preserve"> </w:t>
            </w:r>
            <w:r w:rsidRPr="00A27D88">
              <w:rPr>
                <w:color w:val="000000"/>
                <w:sz w:val="22"/>
                <w:szCs w:val="22"/>
              </w:rPr>
              <w:t>aux</w:t>
            </w:r>
            <w:r w:rsidR="00447A53">
              <w:rPr>
                <w:color w:val="000000"/>
                <w:sz w:val="22"/>
                <w:szCs w:val="22"/>
              </w:rPr>
              <w:t xml:space="preserve"> </w:t>
            </w:r>
            <w:r w:rsidRPr="00A27D88">
              <w:rPr>
                <w:color w:val="000000"/>
                <w:sz w:val="22"/>
                <w:szCs w:val="22"/>
              </w:rPr>
              <w:t>champs</w:t>
            </w:r>
            <w:r w:rsidR="00447A53">
              <w:rPr>
                <w:color w:val="000000"/>
                <w:sz w:val="22"/>
                <w:szCs w:val="22"/>
              </w:rPr>
              <w:t xml:space="preserve"> </w:t>
            </w:r>
            <w:r w:rsidRPr="00A27D88">
              <w:rPr>
                <w:color w:val="000000"/>
                <w:sz w:val="22"/>
                <w:szCs w:val="22"/>
              </w:rPr>
              <w:t>proche</w:t>
            </w:r>
            <w:r w:rsidR="000009EE">
              <w:rPr>
                <w:color w:val="000000"/>
                <w:sz w:val="22"/>
                <w:szCs w:val="22"/>
              </w:rPr>
              <w:t xml:space="preserve">s </w:t>
            </w:r>
            <w:r w:rsidRPr="00A27D88">
              <w:rPr>
                <w:color w:val="000000"/>
                <w:sz w:val="22"/>
                <w:szCs w:val="22"/>
              </w:rPr>
              <w:t>est garanti.</w:t>
            </w:r>
          </w:p>
        </w:tc>
      </w:tr>
    </w:tbl>
    <w:p w:rsidR="00CA6B01" w:rsidRPr="00A27D88" w:rsidRDefault="003C2869">
      <w:pPr>
        <w:pStyle w:val="Titre2"/>
        <w:numPr>
          <w:ilvl w:val="1"/>
          <w:numId w:val="3"/>
        </w:numPr>
      </w:pPr>
      <w:bookmarkStart w:id="29" w:name="_1pxezwc" w:colFirst="0" w:colLast="0"/>
      <w:bookmarkEnd w:id="29"/>
      <w:r w:rsidRPr="00A27D88">
        <w:t>Abris et accès aux articles essentiels</w:t>
      </w:r>
    </w:p>
    <w:tbl>
      <w:tblPr>
        <w:tblStyle w:val="af"/>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4250"/>
        <w:gridCol w:w="4590"/>
      </w:tblGrid>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Y-a-t-il une réponse en cours couvrant les besoins dans ce secteur ? </w:t>
            </w:r>
          </w:p>
        </w:tc>
        <w:tc>
          <w:tcPr>
            <w:tcW w:w="8840" w:type="dxa"/>
            <w:gridSpan w:val="2"/>
          </w:tcPr>
          <w:p w:rsidR="00CA6B01" w:rsidRPr="00A27D88" w:rsidRDefault="003C2869" w:rsidP="0090687E">
            <w:pPr>
              <w:pStyle w:val="Normal1"/>
              <w:numPr>
                <w:ilvl w:val="0"/>
                <w:numId w:val="14"/>
              </w:numPr>
              <w:spacing w:before="60" w:after="60"/>
              <w:rPr>
                <w:color w:val="000000"/>
                <w:sz w:val="22"/>
                <w:szCs w:val="22"/>
              </w:rPr>
            </w:pPr>
            <w:r w:rsidRPr="00A27D88">
              <w:rPr>
                <w:color w:val="000000"/>
                <w:sz w:val="22"/>
                <w:szCs w:val="22"/>
              </w:rPr>
              <w:t xml:space="preserve">Oui </w:t>
            </w:r>
          </w:p>
          <w:p w:rsidR="00CA6B01" w:rsidRPr="00A27D88" w:rsidRDefault="003C2869" w:rsidP="0090687E">
            <w:pPr>
              <w:pStyle w:val="Normal1"/>
              <w:numPr>
                <w:ilvl w:val="0"/>
                <w:numId w:val="33"/>
              </w:numPr>
              <w:spacing w:before="60" w:after="60"/>
              <w:rPr>
                <w:b/>
                <w:color w:val="000000"/>
                <w:sz w:val="22"/>
                <w:szCs w:val="22"/>
              </w:rPr>
            </w:pPr>
            <w:r w:rsidRPr="00A27D88">
              <w:rPr>
                <w:b/>
                <w:color w:val="000000"/>
                <w:sz w:val="22"/>
                <w:szCs w:val="22"/>
              </w:rPr>
              <w:t>Non</w:t>
            </w:r>
          </w:p>
          <w:p w:rsidR="00CA6B01" w:rsidRPr="00A27D88" w:rsidRDefault="003C2869">
            <w:pPr>
              <w:pStyle w:val="Normal1"/>
              <w:spacing w:before="60" w:after="60"/>
              <w:rPr>
                <w:color w:val="000000"/>
                <w:sz w:val="22"/>
                <w:szCs w:val="22"/>
              </w:rPr>
            </w:pPr>
            <w:r w:rsidRPr="00A27D88">
              <w:rPr>
                <w:color w:val="000000"/>
                <w:sz w:val="22"/>
                <w:szCs w:val="22"/>
              </w:rPr>
              <w:t>Si oui, ne pas collecter les informations pour ce secteur.</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Impact de la crise sur l’abris</w:t>
            </w:r>
          </w:p>
        </w:tc>
        <w:tc>
          <w:tcPr>
            <w:tcW w:w="8840" w:type="dxa"/>
            <w:gridSpan w:val="2"/>
          </w:tcPr>
          <w:p w:rsidR="00CA6B01" w:rsidRPr="00A27D88" w:rsidRDefault="0018611A" w:rsidP="002114E0">
            <w:pPr>
              <w:pStyle w:val="Normal1"/>
              <w:spacing w:before="60" w:after="60"/>
              <w:jc w:val="both"/>
              <w:rPr>
                <w:color w:val="000000"/>
                <w:sz w:val="22"/>
                <w:szCs w:val="22"/>
              </w:rPr>
            </w:pPr>
            <w:r w:rsidRPr="00A27D88">
              <w:rPr>
                <w:color w:val="000000"/>
                <w:sz w:val="22"/>
                <w:szCs w:val="22"/>
              </w:rPr>
              <w:t>Dans les discussions avec les populations déplacées, il est ressorti que dans leur fuite ils</w:t>
            </w:r>
            <w:r w:rsidR="00341035">
              <w:rPr>
                <w:color w:val="000000"/>
                <w:sz w:val="22"/>
                <w:szCs w:val="22"/>
              </w:rPr>
              <w:t xml:space="preserve"> n’ont pas eu la possibilité de </w:t>
            </w:r>
            <w:r w:rsidRPr="00A27D88">
              <w:rPr>
                <w:color w:val="000000"/>
                <w:sz w:val="22"/>
                <w:szCs w:val="22"/>
              </w:rPr>
              <w:t>collecter leurs articles ménages essentiels avant leur fuite. Dans les villages d’acc</w:t>
            </w:r>
            <w:r w:rsidR="00341035">
              <w:rPr>
                <w:color w:val="000000"/>
                <w:sz w:val="22"/>
                <w:szCs w:val="22"/>
              </w:rPr>
              <w:t xml:space="preserve">ueil, les ménages sont amenés à </w:t>
            </w:r>
            <w:r w:rsidRPr="00A27D88">
              <w:rPr>
                <w:color w:val="000000"/>
                <w:sz w:val="22"/>
                <w:szCs w:val="22"/>
              </w:rPr>
              <w:t xml:space="preserve">partager leurs articles non alimentaires avec les ménages déplacés. </w:t>
            </w:r>
            <w:proofErr w:type="gramStart"/>
            <w:r w:rsidRPr="00A27D88">
              <w:rPr>
                <w:color w:val="000000"/>
                <w:sz w:val="22"/>
                <w:szCs w:val="22"/>
              </w:rPr>
              <w:t>il</w:t>
            </w:r>
            <w:proofErr w:type="gramEnd"/>
            <w:r w:rsidRPr="00A27D88">
              <w:rPr>
                <w:color w:val="000000"/>
                <w:sz w:val="22"/>
                <w:szCs w:val="22"/>
              </w:rPr>
              <w:t xml:space="preserve"> ressort dans l’ensemble que les populations</w:t>
            </w:r>
            <w:r w:rsidRPr="00A27D88">
              <w:rPr>
                <w:color w:val="000000"/>
                <w:sz w:val="22"/>
                <w:szCs w:val="22"/>
              </w:rPr>
              <w:br/>
              <w:t>déplacées n’ont pas accès aux NFI. 100% de populations déplacées et familles d’accuei</w:t>
            </w:r>
            <w:r w:rsidR="00341035">
              <w:rPr>
                <w:color w:val="000000"/>
                <w:sz w:val="22"/>
                <w:szCs w:val="22"/>
              </w:rPr>
              <w:t xml:space="preserve">ls dans les villages ciblés par ces </w:t>
            </w:r>
            <w:proofErr w:type="gramStart"/>
            <w:r w:rsidR="00341035">
              <w:rPr>
                <w:color w:val="000000"/>
                <w:sz w:val="22"/>
                <w:szCs w:val="22"/>
              </w:rPr>
              <w:t xml:space="preserve">évaluations </w:t>
            </w:r>
            <w:r w:rsidRPr="00A27D88">
              <w:rPr>
                <w:color w:val="000000"/>
                <w:sz w:val="22"/>
                <w:szCs w:val="22"/>
              </w:rPr>
              <w:t xml:space="preserve"> ont</w:t>
            </w:r>
            <w:proofErr w:type="gramEnd"/>
            <w:r w:rsidRPr="00A27D88">
              <w:rPr>
                <w:color w:val="000000"/>
                <w:sz w:val="22"/>
                <w:szCs w:val="22"/>
              </w:rPr>
              <w:t xml:space="preserve"> déclaré n’avoir pas accès aux NFI pour leur usage quotidien. Ceux si ont rapporté s’être déplacé plusieurs fois, dont la perte continue de leurs articles ménagers essentiels.</w:t>
            </w:r>
          </w:p>
        </w:tc>
      </w:tr>
      <w:tr w:rsidR="00CA6B01" w:rsidRPr="00A27D88" w:rsidTr="005F363E">
        <w:trPr>
          <w:trHeight w:val="862"/>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Type de logement</w:t>
            </w:r>
          </w:p>
        </w:tc>
        <w:tc>
          <w:tcPr>
            <w:tcW w:w="4250" w:type="dxa"/>
          </w:tcPr>
          <w:p w:rsidR="00CA6B01" w:rsidRPr="00A27D88" w:rsidRDefault="003C2869" w:rsidP="0090687E">
            <w:pPr>
              <w:pStyle w:val="Normal1"/>
              <w:numPr>
                <w:ilvl w:val="0"/>
                <w:numId w:val="15"/>
              </w:numPr>
              <w:spacing w:before="60" w:after="60"/>
              <w:rPr>
                <w:color w:val="000000"/>
                <w:sz w:val="22"/>
                <w:szCs w:val="22"/>
              </w:rPr>
            </w:pPr>
            <w:r w:rsidRPr="00A27D88">
              <w:rPr>
                <w:color w:val="000000"/>
                <w:sz w:val="22"/>
                <w:szCs w:val="22"/>
              </w:rPr>
              <w:t>Partage d’une Maison sans frais</w:t>
            </w:r>
          </w:p>
          <w:p w:rsidR="00CA6B01" w:rsidRPr="00A27D88" w:rsidRDefault="003C2869" w:rsidP="0090687E">
            <w:pPr>
              <w:pStyle w:val="Normal1"/>
              <w:numPr>
                <w:ilvl w:val="0"/>
                <w:numId w:val="15"/>
              </w:numPr>
              <w:spacing w:before="60" w:after="60"/>
              <w:rPr>
                <w:color w:val="000000"/>
                <w:sz w:val="22"/>
                <w:szCs w:val="22"/>
              </w:rPr>
            </w:pPr>
            <w:r w:rsidRPr="00A27D88">
              <w:rPr>
                <w:color w:val="000000"/>
                <w:sz w:val="22"/>
                <w:szCs w:val="22"/>
              </w:rPr>
              <w:t>Partage d’une Maison avec frais (travail)</w:t>
            </w:r>
          </w:p>
          <w:p w:rsidR="00CA6B01" w:rsidRPr="00A27D88" w:rsidRDefault="003C2869" w:rsidP="0090687E">
            <w:pPr>
              <w:pStyle w:val="Normal1"/>
              <w:numPr>
                <w:ilvl w:val="0"/>
                <w:numId w:val="15"/>
              </w:numPr>
              <w:spacing w:before="60" w:after="60"/>
              <w:rPr>
                <w:color w:val="000000"/>
                <w:sz w:val="22"/>
                <w:szCs w:val="22"/>
              </w:rPr>
            </w:pPr>
            <w:r w:rsidRPr="00A27D88">
              <w:rPr>
                <w:color w:val="000000"/>
                <w:sz w:val="22"/>
                <w:szCs w:val="22"/>
              </w:rPr>
              <w:t>Maison propre</w:t>
            </w:r>
          </w:p>
          <w:p w:rsidR="00CA6B01" w:rsidRPr="00A27D88" w:rsidRDefault="003C2869" w:rsidP="0090687E">
            <w:pPr>
              <w:pStyle w:val="Normal1"/>
              <w:numPr>
                <w:ilvl w:val="0"/>
                <w:numId w:val="35"/>
              </w:numPr>
              <w:spacing w:before="60" w:after="60"/>
              <w:rPr>
                <w:color w:val="000000"/>
                <w:sz w:val="22"/>
                <w:szCs w:val="22"/>
              </w:rPr>
            </w:pPr>
            <w:r w:rsidRPr="00A27D88">
              <w:rPr>
                <w:color w:val="000000"/>
                <w:sz w:val="22"/>
                <w:szCs w:val="22"/>
              </w:rPr>
              <w:t>Maison louée</w:t>
            </w:r>
          </w:p>
          <w:p w:rsidR="00CA6B01" w:rsidRPr="00A27D88" w:rsidRDefault="003C2869" w:rsidP="0090687E">
            <w:pPr>
              <w:pStyle w:val="Normal1"/>
              <w:numPr>
                <w:ilvl w:val="0"/>
                <w:numId w:val="34"/>
              </w:numPr>
              <w:spacing w:before="60" w:after="60"/>
              <w:rPr>
                <w:b/>
                <w:color w:val="000000"/>
                <w:sz w:val="22"/>
                <w:szCs w:val="22"/>
                <w:u w:val="single"/>
              </w:rPr>
            </w:pPr>
            <w:r w:rsidRPr="00A27D88">
              <w:rPr>
                <w:b/>
                <w:color w:val="000000"/>
                <w:sz w:val="22"/>
                <w:szCs w:val="22"/>
                <w:u w:val="single"/>
              </w:rPr>
              <w:t xml:space="preserve">Maison empruntée gratuitement </w:t>
            </w:r>
          </w:p>
          <w:p w:rsidR="00CA6B01" w:rsidRPr="00A27D88" w:rsidRDefault="003C2869" w:rsidP="0090687E">
            <w:pPr>
              <w:pStyle w:val="Normal1"/>
              <w:numPr>
                <w:ilvl w:val="0"/>
                <w:numId w:val="15"/>
              </w:numPr>
              <w:spacing w:before="60" w:after="60"/>
              <w:rPr>
                <w:color w:val="000000"/>
                <w:sz w:val="22"/>
                <w:szCs w:val="22"/>
              </w:rPr>
            </w:pPr>
            <w:r w:rsidRPr="00A27D88">
              <w:rPr>
                <w:color w:val="000000"/>
                <w:sz w:val="22"/>
                <w:szCs w:val="22"/>
              </w:rPr>
              <w:t>Maison occupée avec l’autorisation de quelqu’un</w:t>
            </w:r>
          </w:p>
          <w:p w:rsidR="00CA6B01" w:rsidRPr="00A27D88" w:rsidRDefault="003C2869" w:rsidP="0090687E">
            <w:pPr>
              <w:pStyle w:val="Normal1"/>
              <w:numPr>
                <w:ilvl w:val="0"/>
                <w:numId w:val="15"/>
              </w:numPr>
              <w:spacing w:before="60" w:after="60"/>
              <w:rPr>
                <w:color w:val="000000"/>
                <w:sz w:val="22"/>
                <w:szCs w:val="22"/>
              </w:rPr>
            </w:pPr>
            <w:r w:rsidRPr="00A27D88">
              <w:rPr>
                <w:color w:val="000000"/>
                <w:sz w:val="22"/>
                <w:szCs w:val="22"/>
              </w:rPr>
              <w:t>Abris (de fortune ou amélioré) près du village / Ville/ cité</w:t>
            </w:r>
          </w:p>
          <w:p w:rsidR="00CA6B01" w:rsidRPr="00A27D88" w:rsidRDefault="003C2869" w:rsidP="0090687E">
            <w:pPr>
              <w:pStyle w:val="Normal1"/>
              <w:numPr>
                <w:ilvl w:val="0"/>
                <w:numId w:val="15"/>
              </w:numPr>
              <w:spacing w:before="60" w:after="60"/>
              <w:rPr>
                <w:color w:val="000000"/>
                <w:sz w:val="22"/>
                <w:szCs w:val="22"/>
              </w:rPr>
            </w:pPr>
            <w:r w:rsidRPr="00A27D88">
              <w:rPr>
                <w:color w:val="000000"/>
                <w:sz w:val="22"/>
                <w:szCs w:val="22"/>
              </w:rPr>
              <w:t xml:space="preserve">  Abris (de fortune ou amélioré) isolé</w:t>
            </w:r>
          </w:p>
          <w:p w:rsidR="00CA6B01" w:rsidRPr="00A27D88" w:rsidRDefault="00CA6B01">
            <w:pPr>
              <w:pStyle w:val="Normal1"/>
              <w:spacing w:before="60" w:after="60"/>
              <w:ind w:left="720"/>
              <w:rPr>
                <w:color w:val="000000"/>
                <w:sz w:val="22"/>
                <w:szCs w:val="22"/>
              </w:rPr>
            </w:pPr>
          </w:p>
        </w:tc>
        <w:tc>
          <w:tcPr>
            <w:tcW w:w="4590" w:type="dxa"/>
          </w:tcPr>
          <w:p w:rsidR="00CA6B01" w:rsidRPr="00A27D88" w:rsidRDefault="003C2869" w:rsidP="0090687E">
            <w:pPr>
              <w:pStyle w:val="Normal1"/>
              <w:numPr>
                <w:ilvl w:val="0"/>
                <w:numId w:val="16"/>
              </w:numPr>
              <w:spacing w:before="60" w:after="60"/>
              <w:rPr>
                <w:color w:val="000000"/>
                <w:sz w:val="22"/>
                <w:szCs w:val="22"/>
              </w:rPr>
            </w:pPr>
            <w:r w:rsidRPr="00A27D88">
              <w:rPr>
                <w:color w:val="000000"/>
                <w:sz w:val="22"/>
                <w:szCs w:val="22"/>
              </w:rPr>
              <w:t xml:space="preserve">Abris (de fortune ou en matériaux locaux) construit sur la parcelle d’une famille d’accueil contre paiement ou services rendus (travail) </w:t>
            </w:r>
          </w:p>
          <w:p w:rsidR="00CA6B01" w:rsidRPr="00A27D88" w:rsidRDefault="003C2869" w:rsidP="0090687E">
            <w:pPr>
              <w:pStyle w:val="Normal1"/>
              <w:numPr>
                <w:ilvl w:val="0"/>
                <w:numId w:val="16"/>
              </w:numPr>
              <w:spacing w:before="60" w:after="60"/>
              <w:rPr>
                <w:color w:val="000000"/>
                <w:sz w:val="22"/>
                <w:szCs w:val="22"/>
              </w:rPr>
            </w:pPr>
            <w:r w:rsidRPr="00A27D88">
              <w:rPr>
                <w:color w:val="000000"/>
                <w:sz w:val="22"/>
                <w:szCs w:val="22"/>
              </w:rPr>
              <w:t>Abris (de fortune ou en matériaux locaux) construit sur la parcelle d’une famille d’accueil gratuitement</w:t>
            </w:r>
          </w:p>
          <w:p w:rsidR="00CA6B01" w:rsidRPr="00A27D88" w:rsidRDefault="003C2869" w:rsidP="0090687E">
            <w:pPr>
              <w:pStyle w:val="Normal1"/>
              <w:numPr>
                <w:ilvl w:val="0"/>
                <w:numId w:val="16"/>
              </w:numPr>
              <w:spacing w:before="60" w:after="60"/>
              <w:rPr>
                <w:color w:val="000000"/>
                <w:sz w:val="22"/>
                <w:szCs w:val="22"/>
              </w:rPr>
            </w:pPr>
            <w:r w:rsidRPr="00A27D88">
              <w:rPr>
                <w:color w:val="000000"/>
                <w:sz w:val="22"/>
                <w:szCs w:val="22"/>
              </w:rPr>
              <w:t>Site spontané</w:t>
            </w:r>
          </w:p>
          <w:p w:rsidR="00CA6B01" w:rsidRPr="00A27D88" w:rsidRDefault="003C2869" w:rsidP="0090687E">
            <w:pPr>
              <w:pStyle w:val="Normal1"/>
              <w:numPr>
                <w:ilvl w:val="0"/>
                <w:numId w:val="16"/>
              </w:numPr>
              <w:spacing w:before="60" w:after="60"/>
              <w:rPr>
                <w:color w:val="000000"/>
                <w:sz w:val="22"/>
                <w:szCs w:val="22"/>
              </w:rPr>
            </w:pPr>
            <w:r w:rsidRPr="00A27D88">
              <w:rPr>
                <w:color w:val="000000"/>
                <w:sz w:val="22"/>
                <w:szCs w:val="22"/>
              </w:rPr>
              <w:t xml:space="preserve">Centre collectif (école, église, etc.) </w:t>
            </w:r>
          </w:p>
          <w:p w:rsidR="00CA6B01" w:rsidRPr="00A27D88" w:rsidRDefault="003C2869" w:rsidP="0090687E">
            <w:pPr>
              <w:pStyle w:val="Normal1"/>
              <w:numPr>
                <w:ilvl w:val="0"/>
                <w:numId w:val="16"/>
              </w:numPr>
              <w:spacing w:before="60" w:after="60"/>
              <w:rPr>
                <w:color w:val="000000"/>
                <w:sz w:val="22"/>
                <w:szCs w:val="22"/>
              </w:rPr>
            </w:pPr>
            <w:r w:rsidRPr="00A27D88">
              <w:rPr>
                <w:color w:val="000000"/>
                <w:sz w:val="22"/>
                <w:szCs w:val="22"/>
              </w:rPr>
              <w:t xml:space="preserve">Camp de refugiés </w:t>
            </w:r>
          </w:p>
          <w:p w:rsidR="00CA6B01" w:rsidRPr="00A27D88" w:rsidRDefault="003C2869" w:rsidP="0090687E">
            <w:pPr>
              <w:pStyle w:val="Normal1"/>
              <w:numPr>
                <w:ilvl w:val="0"/>
                <w:numId w:val="16"/>
              </w:numPr>
              <w:spacing w:before="60" w:after="60"/>
              <w:rPr>
                <w:color w:val="000000"/>
                <w:sz w:val="22"/>
                <w:szCs w:val="22"/>
              </w:rPr>
            </w:pPr>
            <w:r w:rsidRPr="00A27D88">
              <w:rPr>
                <w:color w:val="000000"/>
                <w:sz w:val="22"/>
                <w:szCs w:val="22"/>
              </w:rPr>
              <w:t>Pas d'information</w:t>
            </w:r>
          </w:p>
          <w:p w:rsidR="00CA6B01" w:rsidRPr="00A27D88" w:rsidRDefault="003C2869" w:rsidP="0090687E">
            <w:pPr>
              <w:pStyle w:val="Normal1"/>
              <w:numPr>
                <w:ilvl w:val="0"/>
                <w:numId w:val="36"/>
              </w:numPr>
              <w:spacing w:before="60" w:after="60"/>
              <w:rPr>
                <w:b/>
                <w:color w:val="000000"/>
                <w:sz w:val="22"/>
                <w:szCs w:val="22"/>
              </w:rPr>
            </w:pPr>
            <w:r w:rsidRPr="00A27D88">
              <w:rPr>
                <w:color w:val="000000"/>
                <w:sz w:val="22"/>
                <w:szCs w:val="22"/>
              </w:rPr>
              <w:t>Autre</w:t>
            </w:r>
            <w:r w:rsidR="00DC5C63" w:rsidRPr="00A27D88">
              <w:rPr>
                <w:color w:val="000000"/>
                <w:sz w:val="22"/>
                <w:szCs w:val="22"/>
              </w:rPr>
              <w:t xml:space="preserve"> : </w:t>
            </w:r>
            <w:r w:rsidR="00DC5C63" w:rsidRPr="00A27D88">
              <w:rPr>
                <w:b/>
                <w:color w:val="000000"/>
                <w:sz w:val="22"/>
                <w:szCs w:val="22"/>
                <w:u w:val="single"/>
              </w:rPr>
              <w:t>Parcelles offertes gratuitement</w:t>
            </w:r>
          </w:p>
          <w:p w:rsidR="00CA6B01" w:rsidRPr="00A27D88" w:rsidRDefault="003C2869">
            <w:pPr>
              <w:pStyle w:val="Normal1"/>
              <w:spacing w:before="60" w:after="60"/>
              <w:rPr>
                <w:color w:val="000000"/>
                <w:sz w:val="22"/>
                <w:szCs w:val="22"/>
              </w:rPr>
            </w:pPr>
            <w:r w:rsidRPr="00A27D88">
              <w:rPr>
                <w:color w:val="000000"/>
                <w:sz w:val="22"/>
                <w:szCs w:val="22"/>
              </w:rPr>
              <w:t>Si logement en location, indiquer le prix estimatif _____</w:t>
            </w:r>
          </w:p>
        </w:tc>
      </w:tr>
      <w:tr w:rsidR="00CA6B01" w:rsidRPr="00A27D88" w:rsidTr="005F363E">
        <w:trPr>
          <w:trHeight w:val="3956"/>
        </w:trPr>
        <w:tc>
          <w:tcPr>
            <w:tcW w:w="2158" w:type="dxa"/>
            <w:shd w:val="clear" w:color="auto" w:fill="5B9BD5"/>
          </w:tcPr>
          <w:p w:rsidR="00CA6B01" w:rsidRPr="00A27D88" w:rsidRDefault="003C2869">
            <w:pPr>
              <w:pStyle w:val="Normal1"/>
              <w:spacing w:before="60" w:after="60"/>
              <w:rPr>
                <w:sz w:val="22"/>
                <w:szCs w:val="22"/>
              </w:rPr>
            </w:pPr>
            <w:bookmarkStart w:id="30" w:name="_49x2ik5" w:colFirst="0" w:colLast="0"/>
            <w:bookmarkEnd w:id="30"/>
            <w:r w:rsidRPr="00A27D88">
              <w:rPr>
                <w:b/>
                <w:sz w:val="22"/>
                <w:szCs w:val="22"/>
              </w:rPr>
              <w:t>Accès aux articles ménagers essentiels</w:t>
            </w:r>
          </w:p>
        </w:tc>
        <w:tc>
          <w:tcPr>
            <w:tcW w:w="8840" w:type="dxa"/>
            <w:gridSpan w:val="2"/>
          </w:tcPr>
          <w:p w:rsidR="00CA6B01" w:rsidRPr="00A27D88" w:rsidRDefault="002C5BA3" w:rsidP="002114E0">
            <w:pPr>
              <w:pStyle w:val="Normal1"/>
              <w:spacing w:before="60" w:after="60"/>
              <w:jc w:val="both"/>
              <w:rPr>
                <w:color w:val="000000"/>
                <w:sz w:val="22"/>
                <w:szCs w:val="22"/>
              </w:rPr>
            </w:pPr>
            <w:r w:rsidRPr="00A27D88">
              <w:rPr>
                <w:color w:val="000000"/>
                <w:sz w:val="22"/>
                <w:szCs w:val="22"/>
              </w:rPr>
              <w:t>Globalement, les ménages déplaces ont connu des pertes des articles ménagers essentiels lors des multiples fuites en répétition. En familles d’accueil, ils sont en train de les utiliser à plus de 1 service,</w:t>
            </w:r>
            <w:r w:rsidR="00BF6638">
              <w:rPr>
                <w:color w:val="000000"/>
                <w:sz w:val="22"/>
                <w:szCs w:val="22"/>
              </w:rPr>
              <w:t xml:space="preserve"> </w:t>
            </w:r>
            <w:r w:rsidRPr="00A27D88">
              <w:rPr>
                <w:color w:val="000000"/>
                <w:sz w:val="22"/>
                <w:szCs w:val="22"/>
              </w:rPr>
              <w:t>une casserole ou bassines pour les fins de leurs ménages. Bref, fautes des mo</w:t>
            </w:r>
            <w:r w:rsidR="00BF6638">
              <w:rPr>
                <w:color w:val="000000"/>
                <w:sz w:val="22"/>
                <w:szCs w:val="22"/>
              </w:rPr>
              <w:t xml:space="preserve">yens financier, les déplacés et </w:t>
            </w:r>
            <w:r w:rsidRPr="00A27D88">
              <w:rPr>
                <w:color w:val="000000"/>
                <w:sz w:val="22"/>
                <w:szCs w:val="22"/>
              </w:rPr>
              <w:t>certaines</w:t>
            </w:r>
            <w:r w:rsidR="00BF6638">
              <w:rPr>
                <w:color w:val="000000"/>
                <w:sz w:val="22"/>
                <w:szCs w:val="22"/>
              </w:rPr>
              <w:t xml:space="preserve"> </w:t>
            </w:r>
            <w:r w:rsidRPr="00A27D88">
              <w:rPr>
                <w:color w:val="000000"/>
                <w:sz w:val="22"/>
                <w:szCs w:val="22"/>
              </w:rPr>
              <w:t>familles</w:t>
            </w:r>
            <w:r w:rsidR="00BF6638">
              <w:rPr>
                <w:color w:val="000000"/>
                <w:sz w:val="22"/>
                <w:szCs w:val="22"/>
              </w:rPr>
              <w:t xml:space="preserve"> </w:t>
            </w:r>
            <w:r w:rsidRPr="00A27D88">
              <w:rPr>
                <w:color w:val="000000"/>
                <w:sz w:val="22"/>
                <w:szCs w:val="22"/>
              </w:rPr>
              <w:t>vulnérables de</w:t>
            </w:r>
            <w:r w:rsidR="00BF6638">
              <w:rPr>
                <w:color w:val="000000"/>
                <w:sz w:val="22"/>
                <w:szCs w:val="22"/>
              </w:rPr>
              <w:t xml:space="preserve"> </w:t>
            </w:r>
            <w:r w:rsidRPr="00A27D88">
              <w:rPr>
                <w:color w:val="000000"/>
                <w:sz w:val="22"/>
                <w:szCs w:val="22"/>
              </w:rPr>
              <w:t>la</w:t>
            </w:r>
            <w:r w:rsidR="00BF6638">
              <w:rPr>
                <w:color w:val="000000"/>
                <w:sz w:val="22"/>
                <w:szCs w:val="22"/>
              </w:rPr>
              <w:t xml:space="preserve"> </w:t>
            </w:r>
            <w:r w:rsidRPr="00A27D88">
              <w:rPr>
                <w:color w:val="000000"/>
                <w:sz w:val="22"/>
                <w:szCs w:val="22"/>
              </w:rPr>
              <w:t>zone</w:t>
            </w:r>
            <w:r w:rsidR="00BF6638">
              <w:rPr>
                <w:color w:val="000000"/>
                <w:sz w:val="22"/>
                <w:szCs w:val="22"/>
              </w:rPr>
              <w:t xml:space="preserve"> </w:t>
            </w:r>
            <w:r w:rsidRPr="00A27D88">
              <w:rPr>
                <w:color w:val="000000"/>
                <w:sz w:val="22"/>
                <w:szCs w:val="22"/>
              </w:rPr>
              <w:t>évaluée, sont</w:t>
            </w:r>
            <w:r w:rsidR="00BF6638">
              <w:rPr>
                <w:color w:val="000000"/>
                <w:sz w:val="22"/>
                <w:szCs w:val="22"/>
              </w:rPr>
              <w:t xml:space="preserve"> </w:t>
            </w:r>
            <w:r w:rsidRPr="00A27D88">
              <w:rPr>
                <w:color w:val="000000"/>
                <w:sz w:val="22"/>
                <w:szCs w:val="22"/>
              </w:rPr>
              <w:t>en</w:t>
            </w:r>
            <w:r w:rsidR="00BF6638">
              <w:rPr>
                <w:color w:val="000000"/>
                <w:sz w:val="22"/>
                <w:szCs w:val="22"/>
              </w:rPr>
              <w:t xml:space="preserve"> </w:t>
            </w:r>
            <w:r w:rsidRPr="00A27D88">
              <w:rPr>
                <w:color w:val="000000"/>
                <w:sz w:val="22"/>
                <w:szCs w:val="22"/>
              </w:rPr>
              <w:t>difficulté</w:t>
            </w:r>
            <w:r w:rsidR="00BF6638">
              <w:rPr>
                <w:color w:val="000000"/>
                <w:sz w:val="22"/>
                <w:szCs w:val="22"/>
              </w:rPr>
              <w:t xml:space="preserve"> </w:t>
            </w:r>
            <w:r w:rsidRPr="00A27D88">
              <w:rPr>
                <w:color w:val="000000"/>
                <w:sz w:val="22"/>
                <w:szCs w:val="22"/>
              </w:rPr>
              <w:t>pour</w:t>
            </w:r>
            <w:r w:rsidR="00BF6638">
              <w:rPr>
                <w:color w:val="000000"/>
                <w:sz w:val="22"/>
                <w:szCs w:val="22"/>
              </w:rPr>
              <w:t xml:space="preserve"> </w:t>
            </w:r>
            <w:r w:rsidRPr="00A27D88">
              <w:rPr>
                <w:color w:val="000000"/>
                <w:sz w:val="22"/>
                <w:szCs w:val="22"/>
              </w:rPr>
              <w:t>se</w:t>
            </w:r>
            <w:r w:rsidR="00BF6638">
              <w:rPr>
                <w:color w:val="000000"/>
                <w:sz w:val="22"/>
                <w:szCs w:val="22"/>
              </w:rPr>
              <w:t xml:space="preserve"> </w:t>
            </w:r>
            <w:r w:rsidRPr="00A27D88">
              <w:rPr>
                <w:color w:val="000000"/>
                <w:sz w:val="22"/>
                <w:szCs w:val="22"/>
              </w:rPr>
              <w:t>procurer</w:t>
            </w:r>
            <w:r w:rsidR="00BF6638">
              <w:rPr>
                <w:color w:val="000000"/>
                <w:sz w:val="22"/>
                <w:szCs w:val="22"/>
              </w:rPr>
              <w:t xml:space="preserve"> </w:t>
            </w:r>
            <w:r w:rsidRPr="00A27D88">
              <w:rPr>
                <w:color w:val="000000"/>
                <w:sz w:val="22"/>
                <w:szCs w:val="22"/>
              </w:rPr>
              <w:t>des</w:t>
            </w:r>
            <w:r w:rsidR="00BF6638">
              <w:rPr>
                <w:color w:val="000000"/>
                <w:sz w:val="22"/>
                <w:szCs w:val="22"/>
              </w:rPr>
              <w:t xml:space="preserve"> </w:t>
            </w:r>
            <w:r w:rsidRPr="00A27D88">
              <w:rPr>
                <w:color w:val="000000"/>
                <w:sz w:val="22"/>
                <w:szCs w:val="22"/>
              </w:rPr>
              <w:t>articles</w:t>
            </w:r>
            <w:r w:rsidR="00BF6638">
              <w:rPr>
                <w:color w:val="000000"/>
                <w:sz w:val="22"/>
                <w:szCs w:val="22"/>
              </w:rPr>
              <w:t xml:space="preserve"> </w:t>
            </w:r>
            <w:r w:rsidRPr="00A27D88">
              <w:rPr>
                <w:color w:val="000000"/>
                <w:sz w:val="22"/>
                <w:szCs w:val="22"/>
              </w:rPr>
              <w:t>ménagers</w:t>
            </w:r>
            <w:r w:rsidR="00C079E3" w:rsidRPr="00A27D88">
              <w:rPr>
                <w:color w:val="000000"/>
                <w:sz w:val="22"/>
                <w:szCs w:val="22"/>
              </w:rPr>
              <w:t xml:space="preserve"> essentiels </w:t>
            </w:r>
            <w:r w:rsidRPr="00A27D88">
              <w:rPr>
                <w:color w:val="000000"/>
                <w:sz w:val="22"/>
                <w:szCs w:val="22"/>
              </w:rPr>
              <w:t>dans les marchés</w:t>
            </w:r>
            <w:r w:rsidR="00C079E3" w:rsidRPr="00A27D88">
              <w:rPr>
                <w:color w:val="000000"/>
                <w:sz w:val="22"/>
                <w:szCs w:val="22"/>
              </w:rPr>
              <w:t xml:space="preserve"> locaux.</w:t>
            </w:r>
            <w:r w:rsidRPr="00A27D88">
              <w:rPr>
                <w:color w:val="000000"/>
                <w:sz w:val="22"/>
                <w:szCs w:val="22"/>
              </w:rPr>
              <w:t xml:space="preserve"> Dans la logique de cette évaluation et par rapport à ce que présente la figure ci-dessus, l’analyse de score de disponibilité concerne essentiellement les articles essentiels ménagers de première nécessité dans les ménages, qui ont été tirés parmi tant d’autres lors des enquêtes sur terrain, tels qu’une trousse d’habits complets  (avec </w:t>
            </w:r>
            <w:r w:rsidRPr="00E827A5">
              <w:rPr>
                <w:b/>
                <w:i/>
                <w:color w:val="000000"/>
                <w:sz w:val="22"/>
                <w:szCs w:val="22"/>
              </w:rPr>
              <w:t>un score 3,7),</w:t>
            </w:r>
            <w:r w:rsidRPr="00A27D88">
              <w:rPr>
                <w:color w:val="000000"/>
                <w:sz w:val="22"/>
                <w:szCs w:val="22"/>
              </w:rPr>
              <w:t xml:space="preserve"> des casseroles (avec un score 3,8), des couvertures et draps de lits (avec un </w:t>
            </w:r>
            <w:r w:rsidRPr="00E827A5">
              <w:rPr>
                <w:b/>
                <w:i/>
                <w:color w:val="000000"/>
                <w:sz w:val="22"/>
                <w:szCs w:val="22"/>
              </w:rPr>
              <w:t>score 3,9),</w:t>
            </w:r>
            <w:r w:rsidRPr="00A27D88">
              <w:rPr>
                <w:color w:val="000000"/>
                <w:sz w:val="22"/>
                <w:szCs w:val="22"/>
              </w:rPr>
              <w:t xml:space="preserve"> des matelas, nattes et lits (avec un </w:t>
            </w:r>
            <w:r w:rsidRPr="00142A99">
              <w:rPr>
                <w:b/>
                <w:i/>
                <w:color w:val="000000"/>
                <w:sz w:val="22"/>
                <w:szCs w:val="22"/>
              </w:rPr>
              <w:t>score 4,3),</w:t>
            </w:r>
            <w:r w:rsidRPr="00A27D88">
              <w:rPr>
                <w:color w:val="000000"/>
                <w:sz w:val="22"/>
                <w:szCs w:val="22"/>
              </w:rPr>
              <w:t xml:space="preserve"> de moustiquaire (avec un </w:t>
            </w:r>
            <w:r w:rsidRPr="00142A99">
              <w:rPr>
                <w:b/>
                <w:i/>
                <w:color w:val="000000"/>
                <w:sz w:val="22"/>
                <w:szCs w:val="22"/>
              </w:rPr>
              <w:t>score 4,0)</w:t>
            </w:r>
            <w:r w:rsidRPr="00A27D88">
              <w:rPr>
                <w:color w:val="000000"/>
                <w:sz w:val="22"/>
                <w:szCs w:val="22"/>
              </w:rPr>
              <w:t xml:space="preserve"> et des houes (avec un score 4,5).   Ces résultats </w:t>
            </w:r>
            <w:r w:rsidR="00C079E3" w:rsidRPr="00A27D88">
              <w:rPr>
                <w:color w:val="000000"/>
                <w:sz w:val="22"/>
                <w:szCs w:val="22"/>
              </w:rPr>
              <w:t>révèlent une</w:t>
            </w:r>
            <w:r w:rsidRPr="00A27D88">
              <w:rPr>
                <w:color w:val="000000"/>
                <w:sz w:val="22"/>
                <w:szCs w:val="22"/>
              </w:rPr>
              <w:t xml:space="preserve"> forte vulnérabilité en AME, car ils </w:t>
            </w:r>
            <w:r w:rsidR="00C079E3" w:rsidRPr="00A27D88">
              <w:rPr>
                <w:color w:val="000000"/>
                <w:sz w:val="22"/>
                <w:szCs w:val="22"/>
              </w:rPr>
              <w:t>présentent un</w:t>
            </w:r>
            <w:r w:rsidRPr="00A27D88">
              <w:rPr>
                <w:color w:val="000000"/>
                <w:sz w:val="22"/>
                <w:szCs w:val="22"/>
              </w:rPr>
              <w:t xml:space="preserve"> score inférieur à la moyenne de 3, 5. D’une manière </w:t>
            </w:r>
            <w:r w:rsidR="00C079E3" w:rsidRPr="00A27D88">
              <w:rPr>
                <w:color w:val="000000"/>
                <w:sz w:val="22"/>
                <w:szCs w:val="22"/>
              </w:rPr>
              <w:t xml:space="preserve">générale les présents villages ont un </w:t>
            </w:r>
            <w:r w:rsidRPr="00A27D88">
              <w:rPr>
                <w:color w:val="000000"/>
                <w:sz w:val="22"/>
                <w:szCs w:val="22"/>
              </w:rPr>
              <w:t xml:space="preserve">coefficient de </w:t>
            </w:r>
            <w:proofErr w:type="spellStart"/>
            <w:r w:rsidRPr="00A27D88">
              <w:rPr>
                <w:color w:val="000000"/>
                <w:sz w:val="22"/>
                <w:szCs w:val="22"/>
              </w:rPr>
              <w:t>gini</w:t>
            </w:r>
            <w:proofErr w:type="spellEnd"/>
            <w:r w:rsidRPr="00A27D88">
              <w:rPr>
                <w:color w:val="000000"/>
                <w:sz w:val="22"/>
                <w:szCs w:val="22"/>
              </w:rPr>
              <w:t xml:space="preserve"> 0, 38  </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31" w:name="_2p2csry" w:colFirst="0" w:colLast="0"/>
            <w:bookmarkEnd w:id="31"/>
            <w:r w:rsidRPr="00A27D88">
              <w:rPr>
                <w:b/>
                <w:sz w:val="22"/>
                <w:szCs w:val="22"/>
              </w:rPr>
              <w:t>Possibilité de prêts des articles essentiels</w:t>
            </w:r>
            <w:r w:rsidRPr="00A27D88">
              <w:rPr>
                <w:b/>
                <w:sz w:val="22"/>
                <w:szCs w:val="22"/>
              </w:rPr>
              <w:br/>
            </w:r>
          </w:p>
          <w:p w:rsidR="00CA6B01" w:rsidRPr="00A27D88" w:rsidRDefault="00CA6B01">
            <w:pPr>
              <w:pStyle w:val="Normal1"/>
              <w:spacing w:before="60" w:after="60"/>
              <w:rPr>
                <w:sz w:val="22"/>
                <w:szCs w:val="22"/>
              </w:rPr>
            </w:pPr>
          </w:p>
        </w:tc>
        <w:tc>
          <w:tcPr>
            <w:tcW w:w="8840" w:type="dxa"/>
            <w:gridSpan w:val="2"/>
          </w:tcPr>
          <w:p w:rsidR="00CA6B01" w:rsidRPr="00A27D88" w:rsidRDefault="00C079E3" w:rsidP="002114E0">
            <w:pPr>
              <w:pStyle w:val="Normal1"/>
              <w:spacing w:before="60" w:after="60"/>
              <w:jc w:val="both"/>
              <w:rPr>
                <w:color w:val="000000"/>
                <w:sz w:val="22"/>
                <w:szCs w:val="22"/>
              </w:rPr>
            </w:pPr>
            <w:r w:rsidRPr="00A27D88">
              <w:rPr>
                <w:color w:val="000000"/>
                <w:sz w:val="22"/>
                <w:szCs w:val="22"/>
              </w:rPr>
              <w:t xml:space="preserve">Les discussions avec les </w:t>
            </w:r>
            <w:proofErr w:type="spellStart"/>
            <w:r w:rsidRPr="00A27D88">
              <w:rPr>
                <w:color w:val="000000"/>
                <w:sz w:val="22"/>
                <w:szCs w:val="22"/>
              </w:rPr>
              <w:t>IDPs</w:t>
            </w:r>
            <w:proofErr w:type="spellEnd"/>
            <w:r w:rsidRPr="00A27D88">
              <w:rPr>
                <w:color w:val="000000"/>
                <w:sz w:val="22"/>
                <w:szCs w:val="22"/>
              </w:rPr>
              <w:t xml:space="preserve"> dans la zone évaluée ont ressorti que le </w:t>
            </w:r>
            <w:proofErr w:type="gramStart"/>
            <w:r w:rsidRPr="00A27D88">
              <w:rPr>
                <w:color w:val="000000"/>
                <w:sz w:val="22"/>
                <w:szCs w:val="22"/>
              </w:rPr>
              <w:t>non possession</w:t>
            </w:r>
            <w:proofErr w:type="gramEnd"/>
            <w:r w:rsidRPr="00A27D88">
              <w:rPr>
                <w:color w:val="000000"/>
                <w:sz w:val="22"/>
                <w:szCs w:val="22"/>
              </w:rPr>
              <w:t xml:space="preserve"> des articles ménagers essentiels est généralement lié du fait que les populations en se déplaçant ils n’arrivent pas à collecter leurs biens de ménages et parfois ils sont surpris dans les activités de champs ou de marchés. En termes de besoins prioritaires en AME exprimés par les </w:t>
            </w:r>
            <w:proofErr w:type="spellStart"/>
            <w:r w:rsidRPr="00A27D88">
              <w:rPr>
                <w:color w:val="000000"/>
                <w:sz w:val="22"/>
                <w:szCs w:val="22"/>
              </w:rPr>
              <w:t>IDPs</w:t>
            </w:r>
            <w:proofErr w:type="spellEnd"/>
            <w:r w:rsidRPr="00A27D88">
              <w:rPr>
                <w:color w:val="000000"/>
                <w:sz w:val="22"/>
                <w:szCs w:val="22"/>
              </w:rPr>
              <w:t xml:space="preserve"> et ménages d’accueil, le besoin en vêtement vient en premier 88%, suivi de couverture et literie à 78% et ustensile de cuisine à 73%. Sur toute la zone, entre 86-100% de personnes interviewées confirment la   rareté des AME sur les marchés mais aussi le manque des moyens financiers pour s’en procurer dans le marché.</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32" w:name="_147n2zr" w:colFirst="0" w:colLast="0"/>
            <w:bookmarkEnd w:id="32"/>
            <w:r w:rsidRPr="00A27D88">
              <w:rPr>
                <w:b/>
                <w:sz w:val="22"/>
                <w:szCs w:val="22"/>
              </w:rPr>
              <w:t>Situation des AME dans les marchés</w:t>
            </w:r>
          </w:p>
        </w:tc>
        <w:tc>
          <w:tcPr>
            <w:tcW w:w="8840" w:type="dxa"/>
            <w:gridSpan w:val="2"/>
          </w:tcPr>
          <w:p w:rsidR="00CA6B01" w:rsidRPr="00A27D88" w:rsidRDefault="00C079E3" w:rsidP="002114E0">
            <w:pPr>
              <w:pStyle w:val="Normal1"/>
              <w:spacing w:before="60" w:after="60"/>
              <w:jc w:val="both"/>
              <w:rPr>
                <w:color w:val="000000"/>
                <w:sz w:val="22"/>
                <w:szCs w:val="22"/>
              </w:rPr>
            </w:pPr>
            <w:r w:rsidRPr="00A27D88">
              <w:rPr>
                <w:color w:val="000000"/>
                <w:sz w:val="22"/>
                <w:szCs w:val="22"/>
              </w:rPr>
              <w:t xml:space="preserve">On ne trouve pas les AME en grande quantité sur le marché local </w:t>
            </w:r>
            <w:r w:rsidR="006B08D1" w:rsidRPr="00A27D88">
              <w:rPr>
                <w:color w:val="000000"/>
                <w:sz w:val="22"/>
                <w:szCs w:val="22"/>
              </w:rPr>
              <w:t>et par conséquent les articles trouvés sur le marché leurs prix sont</w:t>
            </w:r>
            <w:r w:rsidRPr="00A27D88">
              <w:rPr>
                <w:color w:val="000000"/>
                <w:sz w:val="22"/>
                <w:szCs w:val="22"/>
              </w:rPr>
              <w:t xml:space="preserve"> élevé</w:t>
            </w:r>
            <w:r w:rsidR="006B08D1" w:rsidRPr="00A27D88">
              <w:rPr>
                <w:color w:val="000000"/>
                <w:sz w:val="22"/>
                <w:szCs w:val="22"/>
              </w:rPr>
              <w:t>s</w:t>
            </w:r>
            <w:r w:rsidRPr="00A27D88">
              <w:rPr>
                <w:color w:val="000000"/>
                <w:sz w:val="22"/>
                <w:szCs w:val="22"/>
              </w:rPr>
              <w:t>, ce qui constitue un obstacle pour les</w:t>
            </w:r>
            <w:r w:rsidR="006B08D1" w:rsidRPr="00A27D88">
              <w:rPr>
                <w:color w:val="000000"/>
                <w:sz w:val="22"/>
                <w:szCs w:val="22"/>
              </w:rPr>
              <w:t xml:space="preserve"> ménages déplacé</w:t>
            </w:r>
            <w:r w:rsidRPr="00A27D88">
              <w:rPr>
                <w:color w:val="000000"/>
                <w:sz w:val="22"/>
                <w:szCs w:val="22"/>
              </w:rPr>
              <w:t>s d’accéder à ces articles d’autant plus que ce sont de familles qui vivent sans emploi et au dépend des autres</w:t>
            </w:r>
            <w:r w:rsidR="006B08D1" w:rsidRPr="00A27D88">
              <w:rPr>
                <w:color w:val="000000"/>
                <w:sz w:val="22"/>
                <w:szCs w:val="22"/>
              </w:rPr>
              <w:t>.</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33" w:name="_3o7alnk" w:colFirst="0" w:colLast="0"/>
            <w:bookmarkEnd w:id="33"/>
            <w:r w:rsidRPr="00A27D88">
              <w:rPr>
                <w:b/>
                <w:sz w:val="22"/>
                <w:szCs w:val="22"/>
              </w:rPr>
              <w:t>Faisabilité de l’assistance ménage</w:t>
            </w:r>
          </w:p>
        </w:tc>
        <w:tc>
          <w:tcPr>
            <w:tcW w:w="8840" w:type="dxa"/>
            <w:gridSpan w:val="2"/>
          </w:tcPr>
          <w:p w:rsidR="00CA6B01" w:rsidRPr="00A27D88" w:rsidRDefault="006B08D1" w:rsidP="002114E0">
            <w:pPr>
              <w:pStyle w:val="Normal1"/>
              <w:spacing w:before="60" w:after="60"/>
              <w:jc w:val="both"/>
              <w:rPr>
                <w:color w:val="000000"/>
                <w:sz w:val="22"/>
                <w:szCs w:val="22"/>
              </w:rPr>
            </w:pPr>
            <w:r w:rsidRPr="00A27D88">
              <w:rPr>
                <w:color w:val="000000"/>
                <w:sz w:val="22"/>
                <w:szCs w:val="22"/>
              </w:rPr>
              <w:t xml:space="preserve">En cas d’une éventuelle intervention humanitaire dans cette zone évaluée, Impliquer toutes les parties prenantes, les représentants des associations des jeunes en tenant compte de l’équilibre du genre dans la mise en œuvre des activités. </w:t>
            </w:r>
          </w:p>
        </w:tc>
      </w:tr>
      <w:tr w:rsidR="00CA6B01" w:rsidRPr="00A27D88">
        <w:trPr>
          <w:trHeight w:val="300"/>
        </w:trPr>
        <w:tc>
          <w:tcPr>
            <w:tcW w:w="10998" w:type="dxa"/>
            <w:gridSpan w:val="3"/>
            <w:shd w:val="clear" w:color="auto" w:fill="5B9BD5"/>
          </w:tcPr>
          <w:p w:rsidR="00CA6B01" w:rsidRPr="00A27D88" w:rsidRDefault="003C2869">
            <w:pPr>
              <w:pStyle w:val="Normal1"/>
              <w:spacing w:before="60" w:after="60"/>
              <w:rPr>
                <w:color w:val="000000"/>
                <w:sz w:val="22"/>
                <w:szCs w:val="22"/>
              </w:rPr>
            </w:pPr>
            <w:bookmarkStart w:id="34" w:name="_23ckvvd" w:colFirst="0" w:colLast="0"/>
            <w:bookmarkEnd w:id="34"/>
            <w:r w:rsidRPr="00A27D88">
              <w:rPr>
                <w:b/>
                <w:sz w:val="22"/>
                <w:szCs w:val="22"/>
              </w:rPr>
              <w:t xml:space="preserve">Réponses données </w:t>
            </w:r>
          </w:p>
        </w:tc>
      </w:tr>
      <w:tr w:rsidR="00CA6B01" w:rsidRPr="00A27D88">
        <w:trPr>
          <w:trHeight w:val="580"/>
        </w:trPr>
        <w:tc>
          <w:tcPr>
            <w:tcW w:w="10998" w:type="dxa"/>
            <w:gridSpan w:val="3"/>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f0"/>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1788"/>
              <w:gridCol w:w="2410"/>
              <w:gridCol w:w="1701"/>
              <w:gridCol w:w="3045"/>
            </w:tblGrid>
            <w:tr w:rsidR="00CA6B01" w:rsidRPr="00A27D88" w:rsidTr="009017B8">
              <w:trPr>
                <w:trHeight w:val="400"/>
              </w:trPr>
              <w:tc>
                <w:tcPr>
                  <w:tcW w:w="1893" w:type="dxa"/>
                  <w:shd w:val="clear" w:color="auto" w:fill="DEEAF6"/>
                </w:tcPr>
                <w:p w:rsidR="00CA6B01" w:rsidRPr="00A27D88" w:rsidRDefault="003C2869">
                  <w:pPr>
                    <w:pStyle w:val="Normal1"/>
                    <w:spacing w:before="60" w:after="60"/>
                    <w:rPr>
                      <w:sz w:val="22"/>
                      <w:szCs w:val="22"/>
                    </w:rPr>
                  </w:pPr>
                  <w:r w:rsidRPr="00A27D88">
                    <w:rPr>
                      <w:b/>
                      <w:sz w:val="22"/>
                      <w:szCs w:val="22"/>
                    </w:rPr>
                    <w:t>Réponses données</w:t>
                  </w:r>
                </w:p>
              </w:tc>
              <w:tc>
                <w:tcPr>
                  <w:tcW w:w="1788" w:type="dxa"/>
                  <w:shd w:val="clear" w:color="auto" w:fill="DEEAF6"/>
                </w:tcPr>
                <w:p w:rsidR="00CA6B01" w:rsidRPr="00A27D88" w:rsidRDefault="003C2869">
                  <w:pPr>
                    <w:pStyle w:val="Normal1"/>
                    <w:spacing w:before="60" w:after="60"/>
                    <w:rPr>
                      <w:sz w:val="22"/>
                      <w:szCs w:val="22"/>
                    </w:rPr>
                  </w:pPr>
                  <w:r w:rsidRPr="00A27D88">
                    <w:rPr>
                      <w:b/>
                      <w:sz w:val="22"/>
                      <w:szCs w:val="22"/>
                    </w:rPr>
                    <w:t>Organisations impliquées</w:t>
                  </w:r>
                </w:p>
              </w:tc>
              <w:tc>
                <w:tcPr>
                  <w:tcW w:w="2410" w:type="dxa"/>
                  <w:shd w:val="clear" w:color="auto" w:fill="DEEAF6"/>
                </w:tcPr>
                <w:p w:rsidR="00CA6B01" w:rsidRPr="00A27D88" w:rsidRDefault="003C2869">
                  <w:pPr>
                    <w:pStyle w:val="Normal1"/>
                    <w:spacing w:before="60" w:after="60"/>
                    <w:rPr>
                      <w:sz w:val="22"/>
                      <w:szCs w:val="22"/>
                    </w:rPr>
                  </w:pPr>
                  <w:r w:rsidRPr="00A27D88">
                    <w:rPr>
                      <w:b/>
                      <w:sz w:val="22"/>
                      <w:szCs w:val="22"/>
                    </w:rPr>
                    <w:t>Zone d’intervention</w:t>
                  </w:r>
                </w:p>
              </w:tc>
              <w:tc>
                <w:tcPr>
                  <w:tcW w:w="1701" w:type="dxa"/>
                  <w:shd w:val="clear" w:color="auto" w:fill="DEEAF6"/>
                </w:tcPr>
                <w:p w:rsidR="00CA6B01" w:rsidRPr="00A27D88" w:rsidRDefault="003C2869">
                  <w:pPr>
                    <w:pStyle w:val="Normal1"/>
                    <w:spacing w:before="60" w:after="60"/>
                    <w:rPr>
                      <w:sz w:val="22"/>
                      <w:szCs w:val="22"/>
                    </w:rPr>
                  </w:pPr>
                  <w:r w:rsidRPr="00A27D88">
                    <w:rPr>
                      <w:b/>
                      <w:sz w:val="22"/>
                      <w:szCs w:val="22"/>
                    </w:rPr>
                    <w:t>Nbre/Type des bénéficiaires</w:t>
                  </w:r>
                </w:p>
              </w:tc>
              <w:tc>
                <w:tcPr>
                  <w:tcW w:w="3045" w:type="dxa"/>
                  <w:shd w:val="clear" w:color="auto" w:fill="DEEAF6"/>
                </w:tcPr>
                <w:p w:rsidR="00CA6B01" w:rsidRPr="00A27D88" w:rsidRDefault="003C2869">
                  <w:pPr>
                    <w:pStyle w:val="Normal1"/>
                    <w:spacing w:before="60" w:after="60"/>
                    <w:rPr>
                      <w:sz w:val="22"/>
                      <w:szCs w:val="22"/>
                    </w:rPr>
                  </w:pPr>
                  <w:r w:rsidRPr="00A27D88">
                    <w:rPr>
                      <w:b/>
                      <w:sz w:val="22"/>
                      <w:szCs w:val="22"/>
                    </w:rPr>
                    <w:t>Commentaires</w:t>
                  </w:r>
                </w:p>
              </w:tc>
            </w:tr>
            <w:tr w:rsidR="00CA6B01" w:rsidRPr="00A27D88" w:rsidTr="009017B8">
              <w:trPr>
                <w:trHeight w:val="200"/>
              </w:trPr>
              <w:tc>
                <w:tcPr>
                  <w:tcW w:w="1893" w:type="dxa"/>
                </w:tcPr>
                <w:p w:rsidR="00CA6B01" w:rsidRPr="00A27D88" w:rsidRDefault="006B08D1">
                  <w:pPr>
                    <w:pStyle w:val="Normal1"/>
                    <w:spacing w:before="60" w:after="60"/>
                    <w:rPr>
                      <w:sz w:val="22"/>
                      <w:szCs w:val="22"/>
                    </w:rPr>
                  </w:pPr>
                  <w:r w:rsidRPr="00A27D88">
                    <w:rPr>
                      <w:sz w:val="22"/>
                      <w:szCs w:val="22"/>
                    </w:rPr>
                    <w:t>Aucune</w:t>
                  </w:r>
                </w:p>
              </w:tc>
              <w:tc>
                <w:tcPr>
                  <w:tcW w:w="1788" w:type="dxa"/>
                </w:tcPr>
                <w:p w:rsidR="00CA6B01" w:rsidRPr="00A27D88" w:rsidRDefault="00127B47">
                  <w:pPr>
                    <w:pStyle w:val="Normal1"/>
                    <w:spacing w:before="60" w:after="60"/>
                    <w:rPr>
                      <w:sz w:val="22"/>
                      <w:szCs w:val="22"/>
                    </w:rPr>
                  </w:pPr>
                  <w:r w:rsidRPr="00A27D88">
                    <w:rPr>
                      <w:sz w:val="22"/>
                      <w:szCs w:val="22"/>
                    </w:rPr>
                    <w:t>/////////////////////</w:t>
                  </w:r>
                </w:p>
              </w:tc>
              <w:tc>
                <w:tcPr>
                  <w:tcW w:w="2410" w:type="dxa"/>
                </w:tcPr>
                <w:p w:rsidR="00CA6B01" w:rsidRPr="00A27D88" w:rsidRDefault="00127B47">
                  <w:pPr>
                    <w:pStyle w:val="Normal1"/>
                    <w:spacing w:before="60" w:after="60"/>
                    <w:rPr>
                      <w:sz w:val="22"/>
                      <w:szCs w:val="22"/>
                    </w:rPr>
                  </w:pPr>
                  <w:r w:rsidRPr="00A27D88">
                    <w:rPr>
                      <w:sz w:val="22"/>
                      <w:szCs w:val="22"/>
                    </w:rPr>
                    <w:t>/////////////////////</w:t>
                  </w:r>
                </w:p>
              </w:tc>
              <w:tc>
                <w:tcPr>
                  <w:tcW w:w="1701" w:type="dxa"/>
                </w:tcPr>
                <w:p w:rsidR="00CA6B01" w:rsidRPr="00A27D88" w:rsidRDefault="00127B47">
                  <w:pPr>
                    <w:pStyle w:val="Normal1"/>
                    <w:spacing w:before="60" w:after="60"/>
                    <w:rPr>
                      <w:sz w:val="22"/>
                      <w:szCs w:val="22"/>
                    </w:rPr>
                  </w:pPr>
                  <w:r w:rsidRPr="00A27D88">
                    <w:rPr>
                      <w:sz w:val="22"/>
                      <w:szCs w:val="22"/>
                    </w:rPr>
                    <w:t>/////////////////////</w:t>
                  </w:r>
                </w:p>
              </w:tc>
              <w:tc>
                <w:tcPr>
                  <w:tcW w:w="3045" w:type="dxa"/>
                </w:tcPr>
                <w:p w:rsidR="00CA6B01" w:rsidRPr="00A27D88" w:rsidRDefault="00127B47">
                  <w:pPr>
                    <w:pStyle w:val="Normal1"/>
                    <w:spacing w:before="60" w:after="60"/>
                    <w:rPr>
                      <w:sz w:val="22"/>
                      <w:szCs w:val="22"/>
                    </w:rPr>
                  </w:pPr>
                  <w:r w:rsidRPr="00A27D88">
                    <w:rPr>
                      <w:sz w:val="22"/>
                      <w:szCs w:val="22"/>
                    </w:rPr>
                    <w:t>Absence des acteurs humanitaires pour l’intervention dans la zone</w:t>
                  </w:r>
                </w:p>
              </w:tc>
            </w:tr>
          </w:tbl>
          <w:p w:rsidR="00CA6B01" w:rsidRPr="00A27D88" w:rsidRDefault="00CA6B01">
            <w:pPr>
              <w:pStyle w:val="Normal1"/>
              <w:spacing w:before="60" w:after="60"/>
              <w:rPr>
                <w:color w:val="000000"/>
                <w:sz w:val="22"/>
                <w:szCs w:val="22"/>
              </w:rPr>
            </w:pPr>
          </w:p>
        </w:tc>
      </w:tr>
      <w:tr w:rsidR="00CA6B01" w:rsidRPr="00A27D88">
        <w:trPr>
          <w:trHeight w:val="1420"/>
        </w:trPr>
        <w:tc>
          <w:tcPr>
            <w:tcW w:w="2158" w:type="dxa"/>
            <w:shd w:val="clear" w:color="auto" w:fill="5B9BD5"/>
          </w:tcPr>
          <w:p w:rsidR="00CA6B01" w:rsidRPr="00A27D88" w:rsidRDefault="003C2869">
            <w:pPr>
              <w:pStyle w:val="Normal1"/>
              <w:spacing w:before="60" w:after="60"/>
              <w:rPr>
                <w:sz w:val="22"/>
                <w:szCs w:val="22"/>
              </w:rPr>
            </w:pPr>
            <w:bookmarkStart w:id="35" w:name="_ihv636" w:colFirst="0" w:colLast="0"/>
            <w:bookmarkEnd w:id="35"/>
            <w:r w:rsidRPr="00A27D88">
              <w:rPr>
                <w:b/>
                <w:sz w:val="22"/>
                <w:szCs w:val="22"/>
              </w:rPr>
              <w:t>Gaps et recommandations</w:t>
            </w:r>
            <w:r w:rsidRPr="00A27D88">
              <w:rPr>
                <w:b/>
                <w:sz w:val="22"/>
                <w:szCs w:val="22"/>
              </w:rPr>
              <w:br/>
            </w: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tc>
        <w:tc>
          <w:tcPr>
            <w:tcW w:w="8840" w:type="dxa"/>
            <w:gridSpan w:val="2"/>
          </w:tcPr>
          <w:p w:rsidR="006B08D1" w:rsidRPr="00A27D88" w:rsidRDefault="006B08D1" w:rsidP="002114E0">
            <w:pPr>
              <w:pStyle w:val="Normal1"/>
              <w:spacing w:before="60" w:after="60"/>
              <w:jc w:val="both"/>
              <w:rPr>
                <w:color w:val="000000"/>
                <w:sz w:val="22"/>
                <w:szCs w:val="22"/>
              </w:rPr>
            </w:pPr>
            <w:r w:rsidRPr="00A27D88">
              <w:rPr>
                <w:color w:val="000000"/>
                <w:sz w:val="22"/>
                <w:szCs w:val="22"/>
              </w:rPr>
              <w:t xml:space="preserve">Pas des récipients de stockage d’eau, Pas de support de Couchage pour les déplacés. </w:t>
            </w:r>
            <w:r w:rsidRPr="00A27D88">
              <w:rPr>
                <w:b/>
                <w:color w:val="000000"/>
                <w:sz w:val="22"/>
                <w:szCs w:val="22"/>
              </w:rPr>
              <w:t>Recommandations :</w:t>
            </w:r>
          </w:p>
          <w:p w:rsidR="006B08D1" w:rsidRPr="00A27D88" w:rsidRDefault="006B08D1" w:rsidP="002114E0">
            <w:pPr>
              <w:pStyle w:val="Normal1"/>
              <w:numPr>
                <w:ilvl w:val="0"/>
                <w:numId w:val="37"/>
              </w:numPr>
              <w:spacing w:before="60" w:after="60"/>
              <w:jc w:val="both"/>
              <w:rPr>
                <w:color w:val="000000"/>
                <w:sz w:val="22"/>
                <w:szCs w:val="22"/>
              </w:rPr>
            </w:pPr>
            <w:r w:rsidRPr="00A27D88">
              <w:rPr>
                <w:color w:val="000000"/>
                <w:sz w:val="22"/>
                <w:szCs w:val="22"/>
              </w:rPr>
              <w:t xml:space="preserve">Assister en AME et Abri </w:t>
            </w:r>
            <w:r w:rsidR="00CA34B4" w:rsidRPr="003C4C4E">
              <w:rPr>
                <w:rFonts w:eastAsia="Calibri"/>
                <w:b/>
                <w:sz w:val="22"/>
                <w:szCs w:val="22"/>
                <w:lang w:eastAsia="en-US"/>
              </w:rPr>
              <w:t>7348</w:t>
            </w:r>
            <w:r w:rsidRPr="003C4C4E">
              <w:rPr>
                <w:color w:val="000000"/>
                <w:sz w:val="22"/>
                <w:szCs w:val="22"/>
              </w:rPr>
              <w:t xml:space="preserve"> ménages</w:t>
            </w:r>
            <w:r w:rsidRPr="00A27D88">
              <w:rPr>
                <w:color w:val="000000"/>
                <w:sz w:val="22"/>
                <w:szCs w:val="22"/>
              </w:rPr>
              <w:t xml:space="preserve"> nouveaux déplacés à </w:t>
            </w:r>
            <w:r w:rsidR="00142A99">
              <w:rPr>
                <w:color w:val="000000"/>
                <w:sz w:val="22"/>
                <w:szCs w:val="22"/>
              </w:rPr>
              <w:t xml:space="preserve">Bulongo, </w:t>
            </w:r>
            <w:proofErr w:type="spellStart"/>
            <w:r w:rsidR="00142A99">
              <w:rPr>
                <w:color w:val="000000"/>
                <w:sz w:val="22"/>
                <w:szCs w:val="22"/>
              </w:rPr>
              <w:t>kasindi</w:t>
            </w:r>
            <w:proofErr w:type="spellEnd"/>
            <w:r w:rsidR="00142A99">
              <w:rPr>
                <w:color w:val="000000"/>
                <w:sz w:val="22"/>
                <w:szCs w:val="22"/>
              </w:rPr>
              <w:t xml:space="preserve">, Mutwanga et </w:t>
            </w:r>
            <w:proofErr w:type="spellStart"/>
            <w:proofErr w:type="gramStart"/>
            <w:r w:rsidR="00142A99">
              <w:rPr>
                <w:color w:val="000000"/>
                <w:sz w:val="22"/>
                <w:szCs w:val="22"/>
              </w:rPr>
              <w:t>Mwenda</w:t>
            </w:r>
            <w:proofErr w:type="spellEnd"/>
            <w:r w:rsidR="00142A99">
              <w:rPr>
                <w:color w:val="000000"/>
                <w:sz w:val="22"/>
                <w:szCs w:val="22"/>
              </w:rPr>
              <w:t xml:space="preserve"> </w:t>
            </w:r>
            <w:r w:rsidR="00F876DC" w:rsidRPr="00A27D88">
              <w:rPr>
                <w:color w:val="000000"/>
                <w:sz w:val="22"/>
                <w:szCs w:val="22"/>
              </w:rPr>
              <w:t xml:space="preserve"> avec</w:t>
            </w:r>
            <w:proofErr w:type="gramEnd"/>
            <w:r w:rsidR="00F876DC" w:rsidRPr="00A27D88">
              <w:rPr>
                <w:color w:val="000000"/>
                <w:sz w:val="22"/>
                <w:szCs w:val="22"/>
              </w:rPr>
              <w:t xml:space="preserve"> l’approche Cash à multiples usage,</w:t>
            </w:r>
          </w:p>
          <w:p w:rsidR="00CA6B01" w:rsidRPr="005F363E" w:rsidRDefault="006B08D1" w:rsidP="002114E0">
            <w:pPr>
              <w:pStyle w:val="Normal1"/>
              <w:numPr>
                <w:ilvl w:val="0"/>
                <w:numId w:val="37"/>
              </w:numPr>
              <w:spacing w:before="60" w:after="60"/>
              <w:jc w:val="both"/>
              <w:rPr>
                <w:color w:val="000000"/>
                <w:sz w:val="22"/>
                <w:szCs w:val="22"/>
              </w:rPr>
            </w:pPr>
            <w:r w:rsidRPr="00A27D88">
              <w:rPr>
                <w:color w:val="000000"/>
                <w:sz w:val="22"/>
                <w:szCs w:val="22"/>
              </w:rPr>
              <w:t xml:space="preserve">Faire un plaidoyer et lobbying en vue d’assister en AME les familles d’accueil dans cette zone </w:t>
            </w:r>
            <w:r w:rsidR="00142A99">
              <w:rPr>
                <w:color w:val="000000"/>
                <w:sz w:val="22"/>
                <w:szCs w:val="22"/>
              </w:rPr>
              <w:t>de Mutwanga</w:t>
            </w:r>
            <w:r w:rsidRPr="00A27D88">
              <w:rPr>
                <w:color w:val="000000"/>
                <w:sz w:val="22"/>
                <w:szCs w:val="22"/>
              </w:rPr>
              <w:t>.</w:t>
            </w:r>
          </w:p>
        </w:tc>
      </w:tr>
    </w:tbl>
    <w:p w:rsidR="00CA6B01" w:rsidRPr="00A27D88" w:rsidRDefault="003C2869">
      <w:pPr>
        <w:pStyle w:val="Titre2"/>
        <w:numPr>
          <w:ilvl w:val="1"/>
          <w:numId w:val="3"/>
        </w:numPr>
      </w:pPr>
      <w:bookmarkStart w:id="36" w:name="_32hioqz" w:colFirst="0" w:colLast="0"/>
      <w:bookmarkEnd w:id="36"/>
      <w:r w:rsidRPr="00A27D88">
        <w:t xml:space="preserve">Moyens de subsistance </w:t>
      </w:r>
    </w:p>
    <w:tbl>
      <w:tblPr>
        <w:tblStyle w:val="af1"/>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Y-a-t-il une réponse en cours couvrant les besoins dans ce secteur ? </w:t>
            </w:r>
          </w:p>
        </w:tc>
        <w:tc>
          <w:tcPr>
            <w:tcW w:w="8840" w:type="dxa"/>
          </w:tcPr>
          <w:p w:rsidR="00CA6B01" w:rsidRPr="00A27D88" w:rsidRDefault="003C2869" w:rsidP="0090687E">
            <w:pPr>
              <w:pStyle w:val="Normal1"/>
              <w:numPr>
                <w:ilvl w:val="0"/>
                <w:numId w:val="17"/>
              </w:numPr>
              <w:spacing w:before="60" w:after="60"/>
              <w:rPr>
                <w:color w:val="000000"/>
                <w:sz w:val="22"/>
                <w:szCs w:val="22"/>
              </w:rPr>
            </w:pPr>
            <w:r w:rsidRPr="00A27D88">
              <w:rPr>
                <w:color w:val="000000"/>
                <w:sz w:val="22"/>
                <w:szCs w:val="22"/>
              </w:rPr>
              <w:t xml:space="preserve">Oui </w:t>
            </w:r>
          </w:p>
          <w:p w:rsidR="00CA6B01" w:rsidRPr="00A27D88" w:rsidRDefault="003C2869" w:rsidP="0090687E">
            <w:pPr>
              <w:pStyle w:val="Normal1"/>
              <w:numPr>
                <w:ilvl w:val="0"/>
                <w:numId w:val="38"/>
              </w:numPr>
              <w:spacing w:before="60" w:after="60"/>
              <w:rPr>
                <w:b/>
                <w:color w:val="000000"/>
                <w:sz w:val="22"/>
                <w:szCs w:val="22"/>
              </w:rPr>
            </w:pPr>
            <w:r w:rsidRPr="00A27D88">
              <w:rPr>
                <w:b/>
                <w:color w:val="000000"/>
                <w:sz w:val="22"/>
                <w:szCs w:val="22"/>
              </w:rPr>
              <w:t>Non</w:t>
            </w:r>
          </w:p>
          <w:p w:rsidR="00CA6B01" w:rsidRPr="00A27D88" w:rsidRDefault="003C2869">
            <w:pPr>
              <w:pStyle w:val="Normal1"/>
              <w:spacing w:before="60" w:after="60"/>
              <w:rPr>
                <w:color w:val="000000"/>
                <w:sz w:val="22"/>
                <w:szCs w:val="22"/>
              </w:rPr>
            </w:pPr>
            <w:r w:rsidRPr="00A27D88">
              <w:rPr>
                <w:color w:val="000000"/>
                <w:sz w:val="22"/>
                <w:szCs w:val="22"/>
              </w:rPr>
              <w:t>Si oui, ne pas collecter les informations pour ce secteur.</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37" w:name="_1hmsyys" w:colFirst="0" w:colLast="0"/>
            <w:bookmarkEnd w:id="37"/>
            <w:r w:rsidRPr="00A27D88">
              <w:rPr>
                <w:b/>
                <w:sz w:val="22"/>
                <w:szCs w:val="22"/>
              </w:rPr>
              <w:t>Moyens de subsistance</w:t>
            </w:r>
          </w:p>
        </w:tc>
        <w:tc>
          <w:tcPr>
            <w:tcW w:w="8840" w:type="dxa"/>
          </w:tcPr>
          <w:p w:rsidR="00CA6B01" w:rsidRPr="00A27D88" w:rsidRDefault="00861ABD" w:rsidP="002114E0">
            <w:pPr>
              <w:pStyle w:val="Normal1"/>
              <w:spacing w:before="60" w:after="60"/>
              <w:jc w:val="both"/>
              <w:rPr>
                <w:color w:val="000000"/>
                <w:sz w:val="22"/>
                <w:szCs w:val="22"/>
              </w:rPr>
            </w:pPr>
            <w:r w:rsidRPr="00A27D88">
              <w:rPr>
                <w:color w:val="000000"/>
                <w:sz w:val="22"/>
                <w:szCs w:val="22"/>
              </w:rPr>
              <w:t xml:space="preserve">De l’analyse de données qualitatives et quantitatives collectée auprès des hommes, femmes, filles et garçons </w:t>
            </w:r>
            <w:proofErr w:type="spellStart"/>
            <w:r w:rsidRPr="00A27D88">
              <w:rPr>
                <w:color w:val="000000"/>
                <w:sz w:val="22"/>
                <w:szCs w:val="22"/>
              </w:rPr>
              <w:t>IDPs</w:t>
            </w:r>
            <w:proofErr w:type="spellEnd"/>
            <w:r w:rsidRPr="00A27D88">
              <w:rPr>
                <w:color w:val="000000"/>
                <w:sz w:val="22"/>
                <w:szCs w:val="22"/>
              </w:rPr>
              <w:t xml:space="preserve"> et familles d’accueil, on note que dans la Zone de santé de</w:t>
            </w:r>
            <w:r w:rsidR="00B323A2">
              <w:rPr>
                <w:color w:val="000000"/>
                <w:sz w:val="22"/>
                <w:szCs w:val="22"/>
              </w:rPr>
              <w:t xml:space="preserve"> </w:t>
            </w:r>
            <w:r w:rsidR="0018626F">
              <w:rPr>
                <w:color w:val="000000"/>
                <w:sz w:val="22"/>
                <w:szCs w:val="22"/>
              </w:rPr>
              <w:t>Mutwanga</w:t>
            </w:r>
            <w:r w:rsidRPr="00A27D88">
              <w:rPr>
                <w:color w:val="000000"/>
                <w:sz w:val="22"/>
                <w:szCs w:val="22"/>
              </w:rPr>
              <w:t xml:space="preserve"> ciblée par l’évaluation, le principal moyen de subsistance est l’agriculture (70-80%), le petit commerce (15-20%), élevage (4-5%) avant la crise.  Dans les discussions et entretiens individuels, il se dégage qu’avec la fuite de populations, les </w:t>
            </w:r>
            <w:proofErr w:type="spellStart"/>
            <w:r w:rsidRPr="00A27D88">
              <w:rPr>
                <w:color w:val="000000"/>
                <w:sz w:val="22"/>
                <w:szCs w:val="22"/>
              </w:rPr>
              <w:t>IDPs</w:t>
            </w:r>
            <w:proofErr w:type="spellEnd"/>
            <w:r w:rsidRPr="00A27D88">
              <w:rPr>
                <w:color w:val="000000"/>
                <w:sz w:val="22"/>
                <w:szCs w:val="22"/>
              </w:rPr>
              <w:t xml:space="preserve"> ont abandonné leurs champs et donc coupés de leur moyen principal de survie. Dans cette zone d’accueil, les participants aux discussions ont rapporté n’avoir pas accès à leurs champs </w:t>
            </w:r>
            <w:proofErr w:type="gramStart"/>
            <w:r w:rsidRPr="00A27D88">
              <w:rPr>
                <w:color w:val="000000"/>
                <w:sz w:val="22"/>
                <w:szCs w:val="22"/>
              </w:rPr>
              <w:t>suite à</w:t>
            </w:r>
            <w:proofErr w:type="gramEnd"/>
            <w:r w:rsidRPr="00A27D88">
              <w:rPr>
                <w:color w:val="000000"/>
                <w:sz w:val="22"/>
                <w:szCs w:val="22"/>
              </w:rPr>
              <w:t xml:space="preserve"> la présence de groupes armés dans les villages où ils cultivent et le risque de violences et kidnapping dans ces villages </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38" w:name="_41mghml" w:colFirst="0" w:colLast="0"/>
            <w:bookmarkEnd w:id="38"/>
            <w:r w:rsidRPr="00A27D88">
              <w:rPr>
                <w:b/>
                <w:sz w:val="22"/>
                <w:szCs w:val="22"/>
              </w:rPr>
              <w:t>Accès actuel à des moyens des subsistances pour les populations affectées</w:t>
            </w:r>
          </w:p>
        </w:tc>
        <w:tc>
          <w:tcPr>
            <w:tcW w:w="8840" w:type="dxa"/>
          </w:tcPr>
          <w:p w:rsidR="00861ABD" w:rsidRPr="00A27D88" w:rsidRDefault="00861ABD" w:rsidP="002114E0">
            <w:pPr>
              <w:pStyle w:val="Normal1"/>
              <w:spacing w:before="60" w:after="60"/>
              <w:jc w:val="both"/>
              <w:rPr>
                <w:color w:val="000000"/>
                <w:sz w:val="22"/>
                <w:szCs w:val="22"/>
              </w:rPr>
            </w:pPr>
            <w:r w:rsidRPr="00A27D88">
              <w:rPr>
                <w:color w:val="000000"/>
                <w:sz w:val="22"/>
                <w:szCs w:val="22"/>
              </w:rPr>
              <w:t xml:space="preserve">Le revenu mensuel des </w:t>
            </w:r>
            <w:r w:rsidR="00127B47" w:rsidRPr="00A27D88">
              <w:rPr>
                <w:color w:val="000000"/>
                <w:sz w:val="22"/>
                <w:szCs w:val="22"/>
              </w:rPr>
              <w:t xml:space="preserve">ménages </w:t>
            </w:r>
            <w:r w:rsidR="0018626F" w:rsidRPr="00A27D88">
              <w:rPr>
                <w:color w:val="000000"/>
                <w:sz w:val="22"/>
                <w:szCs w:val="22"/>
              </w:rPr>
              <w:t>déplacés</w:t>
            </w:r>
            <w:r w:rsidR="00127B47" w:rsidRPr="00A27D88">
              <w:rPr>
                <w:color w:val="000000"/>
                <w:sz w:val="22"/>
                <w:szCs w:val="22"/>
              </w:rPr>
              <w:t xml:space="preserve"> est en moyenne de 25</w:t>
            </w:r>
            <w:r w:rsidRPr="00A27D88">
              <w:rPr>
                <w:color w:val="000000"/>
                <w:sz w:val="22"/>
                <w:szCs w:val="22"/>
              </w:rPr>
              <w:t>000FC. Ce qui ne les permet pas de subvenir à leurs besoins des ménages. Dans la plupart</w:t>
            </w:r>
            <w:r w:rsidR="00127B47" w:rsidRPr="00A27D88">
              <w:rPr>
                <w:color w:val="000000"/>
                <w:sz w:val="22"/>
                <w:szCs w:val="22"/>
              </w:rPr>
              <w:t xml:space="preserve"> de cette</w:t>
            </w:r>
            <w:r w:rsidR="002560D5" w:rsidRPr="00A27D88">
              <w:rPr>
                <w:color w:val="000000"/>
                <w:sz w:val="22"/>
                <w:szCs w:val="22"/>
              </w:rPr>
              <w:t xml:space="preserve"> zone </w:t>
            </w:r>
            <w:r w:rsidR="0018626F" w:rsidRPr="00A27D88">
              <w:rPr>
                <w:color w:val="000000"/>
                <w:sz w:val="22"/>
                <w:szCs w:val="22"/>
              </w:rPr>
              <w:t>évaluée. Il</w:t>
            </w:r>
            <w:r w:rsidRPr="00A27D88">
              <w:rPr>
                <w:color w:val="000000"/>
                <w:sz w:val="22"/>
                <w:szCs w:val="22"/>
              </w:rPr>
              <w:t xml:space="preserve"> n’existe pas de mécanisme alternatif de survie</w:t>
            </w:r>
            <w:r w:rsidR="002560D5" w:rsidRPr="00A27D88">
              <w:rPr>
                <w:color w:val="000000"/>
                <w:sz w:val="22"/>
                <w:szCs w:val="22"/>
              </w:rPr>
              <w:t xml:space="preserve"> pour les </w:t>
            </w:r>
            <w:r w:rsidR="00E457C7" w:rsidRPr="00A27D88">
              <w:rPr>
                <w:color w:val="000000"/>
                <w:sz w:val="22"/>
                <w:szCs w:val="22"/>
              </w:rPr>
              <w:t>ménages</w:t>
            </w:r>
            <w:r w:rsidR="002560D5" w:rsidRPr="00A27D88">
              <w:rPr>
                <w:color w:val="000000"/>
                <w:sz w:val="22"/>
                <w:szCs w:val="22"/>
              </w:rPr>
              <w:t xml:space="preserve"> des </w:t>
            </w:r>
            <w:r w:rsidR="00557DB9" w:rsidRPr="00A27D88">
              <w:rPr>
                <w:color w:val="000000"/>
                <w:sz w:val="22"/>
                <w:szCs w:val="22"/>
              </w:rPr>
              <w:t>déplacés</w:t>
            </w:r>
            <w:r w:rsidR="00127B47" w:rsidRPr="00A27D88">
              <w:rPr>
                <w:color w:val="000000"/>
                <w:sz w:val="22"/>
                <w:szCs w:val="22"/>
              </w:rPr>
              <w:t>,</w:t>
            </w:r>
            <w:r w:rsidRPr="00A27D88">
              <w:rPr>
                <w:color w:val="000000"/>
                <w:sz w:val="22"/>
                <w:szCs w:val="22"/>
              </w:rPr>
              <w:t xml:space="preserve"> les initiatives de développement des activités génératrices des revenus n’existent</w:t>
            </w:r>
            <w:r w:rsidR="00127B47" w:rsidRPr="00A27D88">
              <w:rPr>
                <w:color w:val="000000"/>
                <w:sz w:val="22"/>
                <w:szCs w:val="22"/>
              </w:rPr>
              <w:t xml:space="preserve"> pas pour des raisons suivantes :</w:t>
            </w:r>
          </w:p>
          <w:p w:rsidR="00861ABD" w:rsidRPr="00A27D88" w:rsidRDefault="00861ABD" w:rsidP="002114E0">
            <w:pPr>
              <w:pStyle w:val="Normal1"/>
              <w:spacing w:before="60" w:after="60"/>
              <w:jc w:val="both"/>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Manque d’accès aux champs pour la constitution du capital de base, </w:t>
            </w:r>
          </w:p>
          <w:p w:rsidR="00861ABD" w:rsidRPr="00A27D88" w:rsidRDefault="00861ABD" w:rsidP="002114E0">
            <w:pPr>
              <w:pStyle w:val="Normal1"/>
              <w:spacing w:before="60" w:after="60"/>
              <w:jc w:val="both"/>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Manque d’accès aux crédits,</w:t>
            </w:r>
          </w:p>
          <w:p w:rsidR="00861ABD" w:rsidRPr="00A27D88" w:rsidRDefault="00861ABD" w:rsidP="002114E0">
            <w:pPr>
              <w:pStyle w:val="Normal1"/>
              <w:spacing w:before="60" w:after="60"/>
              <w:jc w:val="both"/>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w:t>
            </w:r>
            <w:proofErr w:type="gramStart"/>
            <w:r w:rsidR="0018626F">
              <w:rPr>
                <w:color w:val="000000"/>
                <w:sz w:val="22"/>
                <w:szCs w:val="22"/>
              </w:rPr>
              <w:t xml:space="preserve">Réactiver </w:t>
            </w:r>
            <w:r w:rsidRPr="00A27D88">
              <w:rPr>
                <w:color w:val="000000"/>
                <w:sz w:val="22"/>
                <w:szCs w:val="22"/>
              </w:rPr>
              <w:t xml:space="preserve"> les</w:t>
            </w:r>
            <w:proofErr w:type="gramEnd"/>
            <w:r w:rsidR="00557DB9" w:rsidRPr="00A27D88">
              <w:rPr>
                <w:color w:val="000000"/>
                <w:sz w:val="22"/>
                <w:szCs w:val="22"/>
              </w:rPr>
              <w:t xml:space="preserve"> approches</w:t>
            </w:r>
            <w:r w:rsidRPr="00A27D88">
              <w:rPr>
                <w:color w:val="000000"/>
                <w:sz w:val="22"/>
                <w:szCs w:val="22"/>
              </w:rPr>
              <w:t xml:space="preserve"> AVEC en créant l’épargne, </w:t>
            </w:r>
          </w:p>
          <w:p w:rsidR="00861ABD" w:rsidRPr="00A27D88" w:rsidRDefault="00861ABD" w:rsidP="002114E0">
            <w:pPr>
              <w:pStyle w:val="Normal1"/>
              <w:spacing w:before="60" w:after="60"/>
              <w:jc w:val="both"/>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Instabilité sécuritaire dans certains villages, </w:t>
            </w:r>
          </w:p>
          <w:p w:rsidR="00CA6B01" w:rsidRPr="00A27D88" w:rsidRDefault="00861ABD" w:rsidP="002114E0">
            <w:pPr>
              <w:pStyle w:val="Normal1"/>
              <w:spacing w:before="60" w:after="60"/>
              <w:jc w:val="both"/>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Manque des connaissances sur l’entreprenariat et les métiers</w:t>
            </w:r>
            <w:r w:rsidR="00127B47" w:rsidRPr="00A27D88">
              <w:rPr>
                <w:color w:val="000000"/>
                <w:sz w:val="22"/>
                <w:szCs w:val="22"/>
              </w:rPr>
              <w:t>.</w:t>
            </w:r>
          </w:p>
        </w:tc>
      </w:tr>
      <w:tr w:rsidR="00CA6B01" w:rsidRPr="00A27D88">
        <w:trPr>
          <w:trHeight w:val="300"/>
        </w:trPr>
        <w:tc>
          <w:tcPr>
            <w:tcW w:w="10998" w:type="dxa"/>
            <w:gridSpan w:val="2"/>
            <w:shd w:val="clear" w:color="auto" w:fill="5B9BD5"/>
          </w:tcPr>
          <w:p w:rsidR="00CA6B01" w:rsidRPr="00A27D88" w:rsidRDefault="003C2869">
            <w:pPr>
              <w:pStyle w:val="Normal1"/>
              <w:spacing w:before="60" w:after="60"/>
              <w:rPr>
                <w:color w:val="000000"/>
                <w:sz w:val="22"/>
                <w:szCs w:val="22"/>
              </w:rPr>
            </w:pPr>
            <w:bookmarkStart w:id="39" w:name="_2grqrue" w:colFirst="0" w:colLast="0"/>
            <w:bookmarkEnd w:id="39"/>
            <w:r w:rsidRPr="00A27D88">
              <w:rPr>
                <w:b/>
                <w:sz w:val="22"/>
                <w:szCs w:val="22"/>
              </w:rPr>
              <w:t xml:space="preserve">Réponses données </w:t>
            </w:r>
          </w:p>
        </w:tc>
      </w:tr>
      <w:tr w:rsidR="00CA6B01" w:rsidRPr="00A27D88">
        <w:trPr>
          <w:trHeight w:val="580"/>
        </w:trPr>
        <w:tc>
          <w:tcPr>
            <w:tcW w:w="10998" w:type="dxa"/>
            <w:gridSpan w:val="2"/>
          </w:tcPr>
          <w:p w:rsidR="00127B47" w:rsidRPr="00A27D88" w:rsidRDefault="00127B47">
            <w:pPr>
              <w:pStyle w:val="Normal1"/>
              <w:widowControl w:val="0"/>
              <w:pBdr>
                <w:top w:val="nil"/>
                <w:left w:val="nil"/>
                <w:bottom w:val="nil"/>
                <w:right w:val="nil"/>
                <w:between w:val="nil"/>
              </w:pBdr>
              <w:spacing w:line="276" w:lineRule="auto"/>
              <w:rPr>
                <w:color w:val="000000"/>
                <w:sz w:val="22"/>
                <w:szCs w:val="22"/>
              </w:rPr>
            </w:pPr>
          </w:p>
          <w:tbl>
            <w:tblPr>
              <w:tblStyle w:val="af2"/>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439"/>
              <w:gridCol w:w="2168"/>
              <w:gridCol w:w="2142"/>
              <w:gridCol w:w="2195"/>
            </w:tblGrid>
            <w:tr w:rsidR="00CA6B01" w:rsidRPr="00A27D88" w:rsidTr="00127B47">
              <w:trPr>
                <w:trHeight w:val="400"/>
              </w:trPr>
              <w:tc>
                <w:tcPr>
                  <w:tcW w:w="1893" w:type="dxa"/>
                  <w:shd w:val="clear" w:color="auto" w:fill="DEEAF6"/>
                </w:tcPr>
                <w:p w:rsidR="00CA6B01" w:rsidRPr="00A27D88" w:rsidRDefault="003C2869">
                  <w:pPr>
                    <w:pStyle w:val="Normal1"/>
                    <w:spacing w:before="60" w:after="60"/>
                    <w:rPr>
                      <w:sz w:val="22"/>
                      <w:szCs w:val="22"/>
                    </w:rPr>
                  </w:pPr>
                  <w:r w:rsidRPr="00A27D88">
                    <w:rPr>
                      <w:b/>
                      <w:sz w:val="22"/>
                      <w:szCs w:val="22"/>
                    </w:rPr>
                    <w:t>Réponses données</w:t>
                  </w:r>
                </w:p>
              </w:tc>
              <w:tc>
                <w:tcPr>
                  <w:tcW w:w="2439" w:type="dxa"/>
                  <w:shd w:val="clear" w:color="auto" w:fill="DEEAF6"/>
                </w:tcPr>
                <w:p w:rsidR="00CA6B01" w:rsidRPr="00A27D88" w:rsidRDefault="003C2869">
                  <w:pPr>
                    <w:pStyle w:val="Normal1"/>
                    <w:spacing w:before="60" w:after="60"/>
                    <w:rPr>
                      <w:sz w:val="22"/>
                      <w:szCs w:val="22"/>
                    </w:rPr>
                  </w:pPr>
                  <w:r w:rsidRPr="00A27D88">
                    <w:rPr>
                      <w:b/>
                      <w:sz w:val="22"/>
                      <w:szCs w:val="22"/>
                    </w:rPr>
                    <w:t>Organisations impliquées</w:t>
                  </w:r>
                </w:p>
              </w:tc>
              <w:tc>
                <w:tcPr>
                  <w:tcW w:w="2168" w:type="dxa"/>
                  <w:shd w:val="clear" w:color="auto" w:fill="DEEAF6"/>
                </w:tcPr>
                <w:p w:rsidR="00CA6B01" w:rsidRPr="00A27D88" w:rsidRDefault="003C2869">
                  <w:pPr>
                    <w:pStyle w:val="Normal1"/>
                    <w:spacing w:before="60" w:after="60"/>
                    <w:rPr>
                      <w:sz w:val="22"/>
                      <w:szCs w:val="22"/>
                    </w:rPr>
                  </w:pPr>
                  <w:r w:rsidRPr="00A27D88">
                    <w:rPr>
                      <w:b/>
                      <w:sz w:val="22"/>
                      <w:szCs w:val="22"/>
                    </w:rPr>
                    <w:t>Zone d’intervention</w:t>
                  </w:r>
                </w:p>
              </w:tc>
              <w:tc>
                <w:tcPr>
                  <w:tcW w:w="2142" w:type="dxa"/>
                  <w:shd w:val="clear" w:color="auto" w:fill="DEEAF6"/>
                </w:tcPr>
                <w:p w:rsidR="00CA6B01" w:rsidRPr="00A27D88" w:rsidRDefault="003C2869">
                  <w:pPr>
                    <w:pStyle w:val="Normal1"/>
                    <w:spacing w:before="60" w:after="60"/>
                    <w:rPr>
                      <w:sz w:val="22"/>
                      <w:szCs w:val="22"/>
                    </w:rPr>
                  </w:pPr>
                  <w:r w:rsidRPr="00A27D88">
                    <w:rPr>
                      <w:b/>
                      <w:sz w:val="22"/>
                      <w:szCs w:val="22"/>
                    </w:rPr>
                    <w:t>Nbre/Type des bénéficiaires</w:t>
                  </w:r>
                </w:p>
              </w:tc>
              <w:tc>
                <w:tcPr>
                  <w:tcW w:w="2195" w:type="dxa"/>
                  <w:shd w:val="clear" w:color="auto" w:fill="DEEAF6"/>
                </w:tcPr>
                <w:p w:rsidR="00CA6B01" w:rsidRPr="00A27D88" w:rsidRDefault="003C2869">
                  <w:pPr>
                    <w:pStyle w:val="Normal1"/>
                    <w:spacing w:before="60" w:after="60"/>
                    <w:rPr>
                      <w:sz w:val="22"/>
                      <w:szCs w:val="22"/>
                    </w:rPr>
                  </w:pPr>
                  <w:r w:rsidRPr="00A27D88">
                    <w:rPr>
                      <w:b/>
                      <w:sz w:val="22"/>
                      <w:szCs w:val="22"/>
                    </w:rPr>
                    <w:t>Commentaires</w:t>
                  </w:r>
                </w:p>
              </w:tc>
            </w:tr>
            <w:tr w:rsidR="00CA6B01" w:rsidRPr="00A27D88" w:rsidTr="00127B47">
              <w:trPr>
                <w:trHeight w:val="200"/>
              </w:trPr>
              <w:tc>
                <w:tcPr>
                  <w:tcW w:w="1893" w:type="dxa"/>
                </w:tcPr>
                <w:p w:rsidR="00CA6B01" w:rsidRPr="00A27D88" w:rsidRDefault="00382404">
                  <w:pPr>
                    <w:pStyle w:val="Normal1"/>
                    <w:spacing w:before="60" w:after="60"/>
                    <w:rPr>
                      <w:sz w:val="22"/>
                      <w:szCs w:val="22"/>
                    </w:rPr>
                  </w:pPr>
                  <w:r w:rsidRPr="00A27D88">
                    <w:rPr>
                      <w:sz w:val="22"/>
                      <w:szCs w:val="22"/>
                    </w:rPr>
                    <w:t>Aucun</w:t>
                  </w:r>
                </w:p>
              </w:tc>
              <w:tc>
                <w:tcPr>
                  <w:tcW w:w="2439" w:type="dxa"/>
                </w:tcPr>
                <w:p w:rsidR="00CA6B01" w:rsidRPr="00A27D88" w:rsidRDefault="00127B47">
                  <w:pPr>
                    <w:pStyle w:val="Normal1"/>
                    <w:spacing w:before="60" w:after="60"/>
                    <w:rPr>
                      <w:sz w:val="22"/>
                      <w:szCs w:val="22"/>
                    </w:rPr>
                  </w:pPr>
                  <w:r w:rsidRPr="00A27D88">
                    <w:rPr>
                      <w:sz w:val="22"/>
                      <w:szCs w:val="22"/>
                    </w:rPr>
                    <w:t>///////////////////////</w:t>
                  </w:r>
                </w:p>
              </w:tc>
              <w:tc>
                <w:tcPr>
                  <w:tcW w:w="2168" w:type="dxa"/>
                </w:tcPr>
                <w:p w:rsidR="00CA6B01" w:rsidRPr="00A27D88" w:rsidRDefault="00127B47">
                  <w:pPr>
                    <w:pStyle w:val="Normal1"/>
                    <w:spacing w:before="60" w:after="60"/>
                    <w:rPr>
                      <w:sz w:val="22"/>
                      <w:szCs w:val="22"/>
                    </w:rPr>
                  </w:pPr>
                  <w:r w:rsidRPr="00A27D88">
                    <w:rPr>
                      <w:sz w:val="22"/>
                      <w:szCs w:val="22"/>
                    </w:rPr>
                    <w:t>/////////////////////</w:t>
                  </w:r>
                </w:p>
              </w:tc>
              <w:tc>
                <w:tcPr>
                  <w:tcW w:w="2142" w:type="dxa"/>
                </w:tcPr>
                <w:p w:rsidR="00CA6B01" w:rsidRPr="00A27D88" w:rsidRDefault="00127B47">
                  <w:pPr>
                    <w:pStyle w:val="Normal1"/>
                    <w:spacing w:before="60" w:after="60"/>
                    <w:rPr>
                      <w:sz w:val="22"/>
                      <w:szCs w:val="22"/>
                    </w:rPr>
                  </w:pPr>
                  <w:r w:rsidRPr="00A27D88">
                    <w:rPr>
                      <w:sz w:val="22"/>
                      <w:szCs w:val="22"/>
                    </w:rPr>
                    <w:t>/////////////////////</w:t>
                  </w:r>
                </w:p>
              </w:tc>
              <w:tc>
                <w:tcPr>
                  <w:tcW w:w="2195" w:type="dxa"/>
                </w:tcPr>
                <w:p w:rsidR="00CA6B01" w:rsidRPr="00A27D88" w:rsidRDefault="00127B47">
                  <w:pPr>
                    <w:pStyle w:val="Normal1"/>
                    <w:spacing w:before="60" w:after="60"/>
                    <w:rPr>
                      <w:sz w:val="22"/>
                      <w:szCs w:val="22"/>
                    </w:rPr>
                  </w:pPr>
                  <w:r w:rsidRPr="00A27D88">
                    <w:rPr>
                      <w:sz w:val="22"/>
                      <w:szCs w:val="22"/>
                    </w:rPr>
                    <w:t xml:space="preserve">Absence des acteurs </w:t>
                  </w:r>
                  <w:proofErr w:type="gramStart"/>
                  <w:r w:rsidRPr="00A27D88">
                    <w:rPr>
                      <w:sz w:val="22"/>
                      <w:szCs w:val="22"/>
                    </w:rPr>
                    <w:t>humanitaires  pour</w:t>
                  </w:r>
                  <w:proofErr w:type="gramEnd"/>
                  <w:r w:rsidRPr="00A27D88">
                    <w:rPr>
                      <w:sz w:val="22"/>
                      <w:szCs w:val="22"/>
                    </w:rPr>
                    <w:t xml:space="preserve"> l’intervention dans la zone</w:t>
                  </w:r>
                </w:p>
              </w:tc>
            </w:tr>
          </w:tbl>
          <w:p w:rsidR="00CA6B01" w:rsidRPr="00A27D88" w:rsidRDefault="00CA6B01">
            <w:pPr>
              <w:pStyle w:val="Normal1"/>
              <w:spacing w:before="60" w:after="60"/>
              <w:rPr>
                <w:color w:val="000000"/>
                <w:sz w:val="22"/>
                <w:szCs w:val="22"/>
              </w:rPr>
            </w:pPr>
          </w:p>
        </w:tc>
      </w:tr>
      <w:tr w:rsidR="00CA6B01" w:rsidRPr="00A27D88">
        <w:trPr>
          <w:trHeight w:val="1420"/>
        </w:trPr>
        <w:tc>
          <w:tcPr>
            <w:tcW w:w="2158" w:type="dxa"/>
            <w:shd w:val="clear" w:color="auto" w:fill="5B9BD5"/>
          </w:tcPr>
          <w:p w:rsidR="00CA6B01" w:rsidRPr="00A27D88" w:rsidRDefault="003C2869">
            <w:pPr>
              <w:pStyle w:val="Normal1"/>
              <w:spacing w:before="60" w:after="60"/>
              <w:rPr>
                <w:sz w:val="22"/>
                <w:szCs w:val="22"/>
              </w:rPr>
            </w:pPr>
            <w:bookmarkStart w:id="40" w:name="_vx1227" w:colFirst="0" w:colLast="0"/>
            <w:bookmarkEnd w:id="40"/>
            <w:r w:rsidRPr="00A27D88">
              <w:rPr>
                <w:b/>
                <w:sz w:val="22"/>
                <w:szCs w:val="22"/>
              </w:rPr>
              <w:t>Gaps et recommandations</w:t>
            </w:r>
            <w:r w:rsidRPr="00A27D88">
              <w:rPr>
                <w:b/>
                <w:sz w:val="22"/>
                <w:szCs w:val="22"/>
              </w:rPr>
              <w:br/>
            </w: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tc>
        <w:tc>
          <w:tcPr>
            <w:tcW w:w="8840" w:type="dxa"/>
          </w:tcPr>
          <w:p w:rsidR="00CA6B01" w:rsidRPr="00A27D88" w:rsidRDefault="00EB5642" w:rsidP="002114E0">
            <w:pPr>
              <w:pStyle w:val="Normal1"/>
              <w:spacing w:before="60" w:after="60"/>
              <w:jc w:val="both"/>
              <w:rPr>
                <w:color w:val="000000"/>
                <w:sz w:val="22"/>
                <w:szCs w:val="22"/>
              </w:rPr>
            </w:pPr>
            <w:r w:rsidRPr="00A27D88">
              <w:rPr>
                <w:color w:val="000000"/>
                <w:sz w:val="22"/>
                <w:szCs w:val="22"/>
              </w:rPr>
              <w:t>Les</w:t>
            </w:r>
            <w:r w:rsidR="007F4A48">
              <w:rPr>
                <w:color w:val="000000"/>
                <w:sz w:val="22"/>
                <w:szCs w:val="22"/>
              </w:rPr>
              <w:t xml:space="preserve"> </w:t>
            </w:r>
            <w:r w:rsidRPr="00A27D88">
              <w:rPr>
                <w:color w:val="000000"/>
                <w:sz w:val="22"/>
                <w:szCs w:val="22"/>
              </w:rPr>
              <w:t>ménages</w:t>
            </w:r>
            <w:r w:rsidR="007F4A48">
              <w:rPr>
                <w:color w:val="000000"/>
                <w:sz w:val="22"/>
                <w:szCs w:val="22"/>
              </w:rPr>
              <w:t xml:space="preserve"> </w:t>
            </w:r>
            <w:r w:rsidRPr="00A27D88">
              <w:rPr>
                <w:color w:val="000000"/>
                <w:sz w:val="22"/>
                <w:szCs w:val="22"/>
              </w:rPr>
              <w:t>déplacés</w:t>
            </w:r>
            <w:r w:rsidR="007F4A48">
              <w:rPr>
                <w:color w:val="000000"/>
                <w:sz w:val="22"/>
                <w:szCs w:val="22"/>
              </w:rPr>
              <w:t xml:space="preserve"> </w:t>
            </w:r>
            <w:r w:rsidRPr="00A27D88">
              <w:rPr>
                <w:color w:val="000000"/>
                <w:sz w:val="22"/>
                <w:szCs w:val="22"/>
              </w:rPr>
              <w:t>ont perdu</w:t>
            </w:r>
            <w:r w:rsidR="007F4A48">
              <w:rPr>
                <w:color w:val="000000"/>
                <w:sz w:val="22"/>
                <w:szCs w:val="22"/>
              </w:rPr>
              <w:t xml:space="preserve"> </w:t>
            </w:r>
            <w:r w:rsidRPr="00A27D88">
              <w:rPr>
                <w:color w:val="000000"/>
                <w:sz w:val="22"/>
                <w:szCs w:val="22"/>
              </w:rPr>
              <w:t>leurs</w:t>
            </w:r>
            <w:r w:rsidR="007F4A48">
              <w:rPr>
                <w:color w:val="000000"/>
                <w:sz w:val="22"/>
                <w:szCs w:val="22"/>
              </w:rPr>
              <w:t xml:space="preserve"> </w:t>
            </w:r>
            <w:r w:rsidRPr="00A27D88">
              <w:rPr>
                <w:color w:val="000000"/>
                <w:sz w:val="22"/>
                <w:szCs w:val="22"/>
              </w:rPr>
              <w:t>moyens</w:t>
            </w:r>
            <w:r w:rsidR="007F4A48">
              <w:rPr>
                <w:color w:val="000000"/>
                <w:sz w:val="22"/>
                <w:szCs w:val="22"/>
              </w:rPr>
              <w:t xml:space="preserve"> </w:t>
            </w:r>
            <w:r w:rsidRPr="00A27D88">
              <w:rPr>
                <w:color w:val="000000"/>
                <w:sz w:val="22"/>
                <w:szCs w:val="22"/>
              </w:rPr>
              <w:t>de subsistance lors</w:t>
            </w:r>
            <w:r w:rsidR="007F4A48">
              <w:rPr>
                <w:color w:val="000000"/>
                <w:sz w:val="22"/>
                <w:szCs w:val="22"/>
              </w:rPr>
              <w:t xml:space="preserve"> </w:t>
            </w:r>
            <w:r w:rsidRPr="00A27D88">
              <w:rPr>
                <w:color w:val="000000"/>
                <w:sz w:val="22"/>
                <w:szCs w:val="22"/>
              </w:rPr>
              <w:t>de</w:t>
            </w:r>
            <w:r w:rsidR="007F4A48">
              <w:rPr>
                <w:color w:val="000000"/>
                <w:sz w:val="22"/>
                <w:szCs w:val="22"/>
              </w:rPr>
              <w:t xml:space="preserve"> </w:t>
            </w:r>
            <w:r w:rsidRPr="00A27D88">
              <w:rPr>
                <w:color w:val="000000"/>
                <w:sz w:val="22"/>
                <w:szCs w:val="22"/>
              </w:rPr>
              <w:t>la crise.</w:t>
            </w:r>
            <w:r w:rsidR="007F4A48">
              <w:rPr>
                <w:color w:val="000000"/>
                <w:sz w:val="22"/>
                <w:szCs w:val="22"/>
              </w:rPr>
              <w:t xml:space="preserve"> </w:t>
            </w:r>
            <w:r w:rsidRPr="00A27D88">
              <w:rPr>
                <w:color w:val="000000"/>
                <w:sz w:val="22"/>
                <w:szCs w:val="22"/>
              </w:rPr>
              <w:t>Ils</w:t>
            </w:r>
            <w:r w:rsidR="007F4A48">
              <w:rPr>
                <w:color w:val="000000"/>
                <w:sz w:val="22"/>
                <w:szCs w:val="22"/>
              </w:rPr>
              <w:t xml:space="preserve"> </w:t>
            </w:r>
            <w:r w:rsidRPr="00A27D88">
              <w:rPr>
                <w:color w:val="000000"/>
                <w:sz w:val="22"/>
                <w:szCs w:val="22"/>
              </w:rPr>
              <w:t>ne sont plus</w:t>
            </w:r>
            <w:r w:rsidR="007F4A48">
              <w:rPr>
                <w:color w:val="000000"/>
                <w:sz w:val="22"/>
                <w:szCs w:val="22"/>
              </w:rPr>
              <w:t xml:space="preserve"> </w:t>
            </w:r>
            <w:r w:rsidRPr="00A27D88">
              <w:rPr>
                <w:color w:val="000000"/>
                <w:sz w:val="22"/>
                <w:szCs w:val="22"/>
              </w:rPr>
              <w:t>à mesure</w:t>
            </w:r>
            <w:r w:rsidR="007F4A48">
              <w:rPr>
                <w:color w:val="000000"/>
                <w:sz w:val="22"/>
                <w:szCs w:val="22"/>
              </w:rPr>
              <w:t xml:space="preserve"> </w:t>
            </w:r>
            <w:r w:rsidRPr="00A27D88">
              <w:rPr>
                <w:color w:val="000000"/>
                <w:sz w:val="22"/>
                <w:szCs w:val="22"/>
              </w:rPr>
              <w:t>de</w:t>
            </w:r>
            <w:r w:rsidR="007F4A48">
              <w:rPr>
                <w:color w:val="000000"/>
                <w:sz w:val="22"/>
                <w:szCs w:val="22"/>
              </w:rPr>
              <w:t xml:space="preserve"> </w:t>
            </w:r>
            <w:r w:rsidRPr="00A27D88">
              <w:rPr>
                <w:color w:val="000000"/>
                <w:sz w:val="22"/>
                <w:szCs w:val="22"/>
              </w:rPr>
              <w:t>répondre</w:t>
            </w:r>
            <w:r w:rsidR="007F4A48">
              <w:rPr>
                <w:color w:val="000000"/>
                <w:sz w:val="22"/>
                <w:szCs w:val="22"/>
              </w:rPr>
              <w:t xml:space="preserve"> </w:t>
            </w:r>
            <w:r w:rsidRPr="00A27D88">
              <w:rPr>
                <w:color w:val="000000"/>
                <w:sz w:val="22"/>
                <w:szCs w:val="22"/>
              </w:rPr>
              <w:t>aux</w:t>
            </w:r>
            <w:r w:rsidR="007F4A48">
              <w:rPr>
                <w:color w:val="000000"/>
                <w:sz w:val="22"/>
                <w:szCs w:val="22"/>
              </w:rPr>
              <w:t xml:space="preserve"> </w:t>
            </w:r>
            <w:r w:rsidRPr="00A27D88">
              <w:rPr>
                <w:color w:val="000000"/>
                <w:sz w:val="22"/>
                <w:szCs w:val="22"/>
              </w:rPr>
              <w:t>besoins</w:t>
            </w:r>
            <w:r w:rsidR="007F4A48">
              <w:rPr>
                <w:color w:val="000000"/>
                <w:sz w:val="22"/>
                <w:szCs w:val="22"/>
              </w:rPr>
              <w:t xml:space="preserve"> </w:t>
            </w:r>
            <w:r w:rsidRPr="00A27D88">
              <w:rPr>
                <w:color w:val="000000"/>
                <w:sz w:val="22"/>
                <w:szCs w:val="22"/>
              </w:rPr>
              <w:t>vitaux</w:t>
            </w:r>
            <w:r w:rsidR="007F4A48">
              <w:rPr>
                <w:color w:val="000000"/>
                <w:sz w:val="22"/>
                <w:szCs w:val="22"/>
              </w:rPr>
              <w:t xml:space="preserve"> </w:t>
            </w:r>
            <w:r w:rsidRPr="00A27D88">
              <w:rPr>
                <w:color w:val="000000"/>
                <w:sz w:val="22"/>
                <w:szCs w:val="22"/>
              </w:rPr>
              <w:t>de</w:t>
            </w:r>
            <w:r w:rsidR="007F4A48">
              <w:rPr>
                <w:color w:val="000000"/>
                <w:sz w:val="22"/>
                <w:szCs w:val="22"/>
              </w:rPr>
              <w:t xml:space="preserve"> </w:t>
            </w:r>
            <w:r w:rsidRPr="00A27D88">
              <w:rPr>
                <w:color w:val="000000"/>
                <w:sz w:val="22"/>
                <w:szCs w:val="22"/>
              </w:rPr>
              <w:t>leurs</w:t>
            </w:r>
            <w:r w:rsidR="007F4A48">
              <w:rPr>
                <w:color w:val="000000"/>
                <w:sz w:val="22"/>
                <w:szCs w:val="22"/>
              </w:rPr>
              <w:t xml:space="preserve"> </w:t>
            </w:r>
            <w:r w:rsidRPr="00A27D88">
              <w:rPr>
                <w:color w:val="000000"/>
                <w:sz w:val="22"/>
                <w:szCs w:val="22"/>
              </w:rPr>
              <w:t>foyers.</w:t>
            </w:r>
            <w:r w:rsidR="007F4A48">
              <w:rPr>
                <w:color w:val="000000"/>
                <w:sz w:val="22"/>
                <w:szCs w:val="22"/>
              </w:rPr>
              <w:t xml:space="preserve"> </w:t>
            </w:r>
            <w:r w:rsidRPr="00A27D88">
              <w:rPr>
                <w:color w:val="000000"/>
                <w:sz w:val="22"/>
                <w:szCs w:val="22"/>
              </w:rPr>
              <w:t>Vu</w:t>
            </w:r>
            <w:r w:rsidR="007F4A48">
              <w:rPr>
                <w:color w:val="000000"/>
                <w:sz w:val="22"/>
                <w:szCs w:val="22"/>
              </w:rPr>
              <w:t xml:space="preserve"> </w:t>
            </w:r>
            <w:r w:rsidRPr="00A27D88">
              <w:rPr>
                <w:color w:val="000000"/>
                <w:sz w:val="22"/>
                <w:szCs w:val="22"/>
              </w:rPr>
              <w:t>que</w:t>
            </w:r>
            <w:r w:rsidR="00C37A7F" w:rsidRPr="00A27D88">
              <w:rPr>
                <w:color w:val="000000"/>
                <w:sz w:val="22"/>
                <w:szCs w:val="22"/>
              </w:rPr>
              <w:t xml:space="preserve"> l</w:t>
            </w:r>
            <w:r w:rsidRPr="00A27D88">
              <w:rPr>
                <w:color w:val="000000"/>
                <w:sz w:val="22"/>
                <w:szCs w:val="22"/>
              </w:rPr>
              <w:t>es</w:t>
            </w:r>
            <w:r w:rsidR="007F4A48">
              <w:rPr>
                <w:color w:val="000000"/>
                <w:sz w:val="22"/>
                <w:szCs w:val="22"/>
              </w:rPr>
              <w:t xml:space="preserve"> </w:t>
            </w:r>
            <w:r w:rsidRPr="00A27D88">
              <w:rPr>
                <w:color w:val="000000"/>
                <w:sz w:val="22"/>
                <w:szCs w:val="22"/>
              </w:rPr>
              <w:t>villages</w:t>
            </w:r>
            <w:r w:rsidR="007F4A48">
              <w:rPr>
                <w:color w:val="000000"/>
                <w:sz w:val="22"/>
                <w:szCs w:val="22"/>
              </w:rPr>
              <w:t xml:space="preserve"> </w:t>
            </w:r>
            <w:r w:rsidRPr="00A27D88">
              <w:rPr>
                <w:color w:val="000000"/>
                <w:sz w:val="22"/>
                <w:szCs w:val="22"/>
              </w:rPr>
              <w:t>évalués</w:t>
            </w:r>
            <w:r w:rsidR="007F4A48">
              <w:rPr>
                <w:color w:val="000000"/>
                <w:sz w:val="22"/>
                <w:szCs w:val="22"/>
              </w:rPr>
              <w:t xml:space="preserve"> </w:t>
            </w:r>
            <w:r w:rsidRPr="00A27D88">
              <w:rPr>
                <w:color w:val="000000"/>
                <w:sz w:val="22"/>
                <w:szCs w:val="22"/>
              </w:rPr>
              <w:t>ne</w:t>
            </w:r>
            <w:r w:rsidR="007F4A48">
              <w:rPr>
                <w:color w:val="000000"/>
                <w:sz w:val="22"/>
                <w:szCs w:val="22"/>
              </w:rPr>
              <w:t xml:space="preserve"> </w:t>
            </w:r>
            <w:r w:rsidRPr="00A27D88">
              <w:rPr>
                <w:color w:val="000000"/>
                <w:sz w:val="22"/>
                <w:szCs w:val="22"/>
              </w:rPr>
              <w:t>dis</w:t>
            </w:r>
            <w:r w:rsidR="009A2C91" w:rsidRPr="00A27D88">
              <w:rPr>
                <w:color w:val="000000"/>
                <w:sz w:val="22"/>
                <w:szCs w:val="22"/>
              </w:rPr>
              <w:t>posent pas d’espace</w:t>
            </w:r>
            <w:r w:rsidR="000009EE">
              <w:rPr>
                <w:color w:val="000000"/>
                <w:sz w:val="22"/>
                <w:szCs w:val="22"/>
              </w:rPr>
              <w:t>s</w:t>
            </w:r>
            <w:r w:rsidR="009A2C91" w:rsidRPr="00A27D88">
              <w:rPr>
                <w:color w:val="000000"/>
                <w:sz w:val="22"/>
                <w:szCs w:val="22"/>
              </w:rPr>
              <w:t xml:space="preserve"> de culture </w:t>
            </w:r>
            <w:r w:rsidRPr="00A27D88">
              <w:rPr>
                <w:color w:val="000000"/>
                <w:sz w:val="22"/>
                <w:szCs w:val="22"/>
              </w:rPr>
              <w:t xml:space="preserve">suffisants </w:t>
            </w:r>
            <w:r w:rsidR="000009EE">
              <w:rPr>
                <w:color w:val="000000"/>
                <w:sz w:val="22"/>
                <w:szCs w:val="22"/>
              </w:rPr>
              <w:t xml:space="preserve">pour leur </w:t>
            </w:r>
            <w:r w:rsidR="00951BF2" w:rsidRPr="00A27D88">
              <w:rPr>
                <w:color w:val="000000"/>
                <w:sz w:val="22"/>
                <w:szCs w:val="22"/>
              </w:rPr>
              <w:t>permettre de pratiquer l’agriculture, une</w:t>
            </w:r>
            <w:r w:rsidRPr="00A27D88">
              <w:rPr>
                <w:color w:val="000000"/>
                <w:sz w:val="22"/>
                <w:szCs w:val="22"/>
              </w:rPr>
              <w:t xml:space="preserve"> intervention en cash est nécessaire afin</w:t>
            </w:r>
            <w:r w:rsidR="007F4A48">
              <w:rPr>
                <w:color w:val="000000"/>
                <w:sz w:val="22"/>
                <w:szCs w:val="22"/>
              </w:rPr>
              <w:t xml:space="preserve"> </w:t>
            </w:r>
            <w:r w:rsidRPr="00A27D88">
              <w:rPr>
                <w:color w:val="000000"/>
                <w:sz w:val="22"/>
                <w:szCs w:val="22"/>
              </w:rPr>
              <w:t>de</w:t>
            </w:r>
            <w:r w:rsidR="00B736F9">
              <w:rPr>
                <w:color w:val="000000"/>
                <w:sz w:val="22"/>
                <w:szCs w:val="22"/>
              </w:rPr>
              <w:t xml:space="preserve"> </w:t>
            </w:r>
            <w:r w:rsidRPr="00A27D88">
              <w:rPr>
                <w:color w:val="000000"/>
                <w:sz w:val="22"/>
                <w:szCs w:val="22"/>
              </w:rPr>
              <w:t>permettre</w:t>
            </w:r>
            <w:r w:rsidR="007F4A48">
              <w:rPr>
                <w:color w:val="000000"/>
                <w:sz w:val="22"/>
                <w:szCs w:val="22"/>
              </w:rPr>
              <w:t xml:space="preserve"> </w:t>
            </w:r>
            <w:r w:rsidRPr="00A27D88">
              <w:rPr>
                <w:color w:val="000000"/>
                <w:sz w:val="22"/>
                <w:szCs w:val="22"/>
              </w:rPr>
              <w:t>à ces</w:t>
            </w:r>
            <w:r w:rsidR="00B736F9">
              <w:rPr>
                <w:color w:val="000000"/>
                <w:sz w:val="22"/>
                <w:szCs w:val="22"/>
              </w:rPr>
              <w:t xml:space="preserve"> </w:t>
            </w:r>
            <w:r w:rsidRPr="00A27D88">
              <w:rPr>
                <w:color w:val="000000"/>
                <w:sz w:val="22"/>
                <w:szCs w:val="22"/>
              </w:rPr>
              <w:t>ménages</w:t>
            </w:r>
            <w:r w:rsidR="00B736F9">
              <w:rPr>
                <w:color w:val="000000"/>
                <w:sz w:val="22"/>
                <w:szCs w:val="22"/>
              </w:rPr>
              <w:t xml:space="preserve"> </w:t>
            </w:r>
            <w:r w:rsidRPr="00A27D88">
              <w:rPr>
                <w:color w:val="000000"/>
                <w:sz w:val="22"/>
                <w:szCs w:val="22"/>
              </w:rPr>
              <w:t>déplacés</w:t>
            </w:r>
            <w:r w:rsidR="00B736F9">
              <w:rPr>
                <w:color w:val="000000"/>
                <w:sz w:val="22"/>
                <w:szCs w:val="22"/>
              </w:rPr>
              <w:t xml:space="preserve"> </w:t>
            </w:r>
            <w:r w:rsidRPr="00A27D88">
              <w:rPr>
                <w:color w:val="000000"/>
                <w:sz w:val="22"/>
                <w:szCs w:val="22"/>
              </w:rPr>
              <w:t>de se constituer</w:t>
            </w:r>
            <w:r w:rsidR="00B736F9">
              <w:rPr>
                <w:color w:val="000000"/>
                <w:sz w:val="22"/>
                <w:szCs w:val="22"/>
              </w:rPr>
              <w:t xml:space="preserve"> </w:t>
            </w:r>
            <w:r w:rsidRPr="00A27D88">
              <w:rPr>
                <w:color w:val="000000"/>
                <w:sz w:val="22"/>
                <w:szCs w:val="22"/>
              </w:rPr>
              <w:t>des AGR.</w:t>
            </w:r>
          </w:p>
        </w:tc>
      </w:tr>
    </w:tbl>
    <w:p w:rsidR="00CA6B01" w:rsidRPr="00A27D88" w:rsidRDefault="003C2869">
      <w:pPr>
        <w:pStyle w:val="Titre2"/>
        <w:numPr>
          <w:ilvl w:val="1"/>
          <w:numId w:val="3"/>
        </w:numPr>
      </w:pPr>
      <w:r w:rsidRPr="00A27D88">
        <w:t>Faisabilité d’une intervention cash (si intervention cash prévue)</w:t>
      </w:r>
    </w:p>
    <w:tbl>
      <w:tblPr>
        <w:tblStyle w:val="af3"/>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Analyse des marchés</w:t>
            </w:r>
          </w:p>
        </w:tc>
        <w:tc>
          <w:tcPr>
            <w:tcW w:w="8840" w:type="dxa"/>
          </w:tcPr>
          <w:p w:rsidR="000D3540" w:rsidRDefault="009A2C91" w:rsidP="002114E0">
            <w:pPr>
              <w:pStyle w:val="Normal1"/>
              <w:spacing w:before="60" w:after="60"/>
              <w:jc w:val="both"/>
              <w:rPr>
                <w:color w:val="000000"/>
                <w:sz w:val="22"/>
                <w:szCs w:val="22"/>
              </w:rPr>
            </w:pPr>
            <w:r w:rsidRPr="00A27D88">
              <w:rPr>
                <w:color w:val="000000"/>
                <w:sz w:val="22"/>
                <w:szCs w:val="22"/>
              </w:rPr>
              <w:t xml:space="preserve">Il existe au moins des marchés sur l’axe </w:t>
            </w:r>
            <w:r w:rsidR="00853CAB">
              <w:rPr>
                <w:color w:val="000000"/>
                <w:sz w:val="22"/>
                <w:szCs w:val="22"/>
              </w:rPr>
              <w:t>Bulongo</w:t>
            </w:r>
            <w:r w:rsidRPr="00A27D88">
              <w:rPr>
                <w:color w:val="000000"/>
                <w:sz w:val="22"/>
                <w:szCs w:val="22"/>
              </w:rPr>
              <w:t xml:space="preserve"> qui fonctionnent chaque jour à part le centre de </w:t>
            </w:r>
            <w:r w:rsidR="000D3540">
              <w:rPr>
                <w:color w:val="000000"/>
                <w:sz w:val="22"/>
                <w:szCs w:val="22"/>
              </w:rPr>
              <w:t>Bulongo</w:t>
            </w:r>
            <w:r w:rsidRPr="00A27D88">
              <w:rPr>
                <w:color w:val="000000"/>
                <w:sz w:val="22"/>
                <w:szCs w:val="22"/>
              </w:rPr>
              <w:t xml:space="preserve"> et celui de </w:t>
            </w:r>
            <w:r w:rsidR="000D3540">
              <w:rPr>
                <w:color w:val="000000"/>
                <w:sz w:val="22"/>
                <w:szCs w:val="22"/>
              </w:rPr>
              <w:t>Mutwanga</w:t>
            </w:r>
            <w:r w:rsidRPr="00A27D88">
              <w:rPr>
                <w:color w:val="000000"/>
                <w:sz w:val="22"/>
                <w:szCs w:val="22"/>
              </w:rPr>
              <w:t xml:space="preserve">. </w:t>
            </w:r>
            <w:proofErr w:type="gramStart"/>
            <w:r w:rsidRPr="00A27D88">
              <w:rPr>
                <w:color w:val="000000"/>
                <w:sz w:val="22"/>
                <w:szCs w:val="22"/>
              </w:rPr>
              <w:t>il</w:t>
            </w:r>
            <w:proofErr w:type="gramEnd"/>
            <w:r w:rsidRPr="00A27D88">
              <w:rPr>
                <w:color w:val="000000"/>
                <w:sz w:val="22"/>
                <w:szCs w:val="22"/>
              </w:rPr>
              <w:t xml:space="preserve"> </w:t>
            </w:r>
            <w:proofErr w:type="spellStart"/>
            <w:r w:rsidRPr="00A27D88">
              <w:rPr>
                <w:color w:val="000000"/>
                <w:sz w:val="22"/>
                <w:szCs w:val="22"/>
              </w:rPr>
              <w:t>ya</w:t>
            </w:r>
            <w:proofErr w:type="spellEnd"/>
            <w:r w:rsidRPr="00A27D88">
              <w:rPr>
                <w:color w:val="000000"/>
                <w:sz w:val="22"/>
                <w:szCs w:val="22"/>
              </w:rPr>
              <w:t xml:space="preserve"> possibilité d’organiser le cash en faveur des ménages déplacés et familles d’accueils puisque les vivres, les vêtements, AME, intrants agricoles, les bêtes, les matériaux de construction tels que les tôles,</w:t>
            </w:r>
            <w:r w:rsidR="00967BAF" w:rsidRPr="00A27D88">
              <w:rPr>
                <w:color w:val="000000"/>
                <w:sz w:val="22"/>
                <w:szCs w:val="22"/>
              </w:rPr>
              <w:t xml:space="preserve"> etc.</w:t>
            </w:r>
          </w:p>
          <w:p w:rsidR="00CA6B01" w:rsidRPr="00A27D88" w:rsidRDefault="00967BAF" w:rsidP="002114E0">
            <w:pPr>
              <w:pStyle w:val="Normal1"/>
              <w:spacing w:before="60" w:after="60"/>
              <w:jc w:val="both"/>
              <w:rPr>
                <w:color w:val="000000"/>
                <w:sz w:val="22"/>
                <w:szCs w:val="22"/>
              </w:rPr>
            </w:pPr>
            <w:r w:rsidRPr="00A27D88">
              <w:rPr>
                <w:color w:val="000000"/>
                <w:sz w:val="22"/>
                <w:szCs w:val="22"/>
              </w:rPr>
              <w:t xml:space="preserve"> On</w:t>
            </w:r>
            <w:r w:rsidR="009A2C91" w:rsidRPr="00A27D88">
              <w:rPr>
                <w:color w:val="000000"/>
                <w:sz w:val="22"/>
                <w:szCs w:val="22"/>
              </w:rPr>
              <w:t xml:space="preserve"> peut aussi organiser les foires en vivres et NFI.  Comme signale ci-haut, dans cette zone en comptant sur les quelques commerçants semi-grossistes dans ces deux centres sans mettre de </w:t>
            </w:r>
            <w:r w:rsidRPr="00A27D88">
              <w:rPr>
                <w:color w:val="000000"/>
                <w:sz w:val="22"/>
                <w:szCs w:val="22"/>
              </w:rPr>
              <w:t>côté</w:t>
            </w:r>
            <w:r w:rsidR="009A2C91" w:rsidRPr="00A27D88">
              <w:rPr>
                <w:color w:val="000000"/>
                <w:sz w:val="22"/>
                <w:szCs w:val="22"/>
              </w:rPr>
              <w:t xml:space="preserve"> l’</w:t>
            </w:r>
            <w:r w:rsidRPr="00A27D88">
              <w:rPr>
                <w:color w:val="000000"/>
                <w:sz w:val="22"/>
                <w:szCs w:val="22"/>
              </w:rPr>
              <w:t>implication</w:t>
            </w:r>
            <w:r w:rsidR="009A2C91" w:rsidRPr="00A27D88">
              <w:rPr>
                <w:color w:val="000000"/>
                <w:sz w:val="22"/>
                <w:szCs w:val="22"/>
              </w:rPr>
              <w:t xml:space="preserve"> des grands commerçants en provenance de </w:t>
            </w:r>
            <w:r w:rsidR="000D3540">
              <w:rPr>
                <w:color w:val="000000"/>
                <w:sz w:val="22"/>
                <w:szCs w:val="22"/>
              </w:rPr>
              <w:t xml:space="preserve">Beni et Kasindi </w:t>
            </w:r>
            <w:r w:rsidR="009A2C91" w:rsidRPr="00A27D88">
              <w:rPr>
                <w:color w:val="000000"/>
                <w:sz w:val="22"/>
                <w:szCs w:val="22"/>
              </w:rPr>
              <w:t>comme proposé certains participants aux focus groups et certains informateurs clés rencontrés. Signalons qu’à part de petites mai</w:t>
            </w:r>
            <w:r w:rsidR="000C0511" w:rsidRPr="00A27D88">
              <w:rPr>
                <w:color w:val="000000"/>
                <w:sz w:val="22"/>
                <w:szCs w:val="22"/>
              </w:rPr>
              <w:t>sons d’Orange</w:t>
            </w:r>
            <w:r w:rsidR="009A2C91" w:rsidRPr="00A27D88">
              <w:rPr>
                <w:color w:val="000000"/>
                <w:sz w:val="22"/>
                <w:szCs w:val="22"/>
              </w:rPr>
              <w:t xml:space="preserve"> money et M-pesa à faible capacité, il n’y a pas une autre IMF (Institution des </w:t>
            </w:r>
            <w:proofErr w:type="gramStart"/>
            <w:r w:rsidR="009A2C91" w:rsidRPr="00A27D88">
              <w:rPr>
                <w:color w:val="000000"/>
                <w:sz w:val="22"/>
                <w:szCs w:val="22"/>
              </w:rPr>
              <w:t>Micros Finances</w:t>
            </w:r>
            <w:proofErr w:type="gramEnd"/>
            <w:r w:rsidR="009A2C91" w:rsidRPr="00A27D88">
              <w:rPr>
                <w:color w:val="000000"/>
                <w:sz w:val="22"/>
                <w:szCs w:val="22"/>
              </w:rPr>
              <w:t xml:space="preserve">) dans la zone. </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Existence d’un opérateur pour les transferts</w:t>
            </w:r>
          </w:p>
        </w:tc>
        <w:tc>
          <w:tcPr>
            <w:tcW w:w="8840" w:type="dxa"/>
          </w:tcPr>
          <w:p w:rsidR="00CA6B01" w:rsidRPr="00A27D88" w:rsidRDefault="006E3EA0" w:rsidP="002114E0">
            <w:pPr>
              <w:pStyle w:val="Normal1"/>
              <w:spacing w:before="60" w:after="60"/>
              <w:jc w:val="both"/>
              <w:rPr>
                <w:color w:val="000000"/>
                <w:sz w:val="22"/>
                <w:szCs w:val="22"/>
              </w:rPr>
            </w:pPr>
            <w:r>
              <w:rPr>
                <w:color w:val="000000"/>
                <w:sz w:val="22"/>
                <w:szCs w:val="22"/>
              </w:rPr>
              <w:t xml:space="preserve">Il </w:t>
            </w:r>
            <w:proofErr w:type="spellStart"/>
            <w:r>
              <w:rPr>
                <w:color w:val="000000"/>
                <w:sz w:val="22"/>
                <w:szCs w:val="22"/>
              </w:rPr>
              <w:t>ya</w:t>
            </w:r>
            <w:proofErr w:type="spellEnd"/>
            <w:r>
              <w:rPr>
                <w:color w:val="000000"/>
                <w:sz w:val="22"/>
                <w:szCs w:val="22"/>
              </w:rPr>
              <w:t xml:space="preserve"> existence d’</w:t>
            </w:r>
            <w:r w:rsidR="00C14CAB">
              <w:rPr>
                <w:color w:val="000000"/>
                <w:sz w:val="22"/>
                <w:szCs w:val="22"/>
              </w:rPr>
              <w:t>un micro finance a Bulongo (</w:t>
            </w:r>
            <w:proofErr w:type="spellStart"/>
            <w:r w:rsidR="00C14CAB">
              <w:rPr>
                <w:color w:val="000000"/>
                <w:sz w:val="22"/>
                <w:szCs w:val="22"/>
              </w:rPr>
              <w:t>Merce</w:t>
            </w:r>
            <w:r>
              <w:rPr>
                <w:color w:val="000000"/>
                <w:sz w:val="22"/>
                <w:szCs w:val="22"/>
              </w:rPr>
              <w:t>co</w:t>
            </w:r>
            <w:proofErr w:type="spellEnd"/>
            <w:r>
              <w:rPr>
                <w:color w:val="000000"/>
                <w:sz w:val="22"/>
                <w:szCs w:val="22"/>
              </w:rPr>
              <w:t>)</w:t>
            </w:r>
            <w:r w:rsidR="00B832CC" w:rsidRPr="00A27D88">
              <w:rPr>
                <w:color w:val="000000"/>
                <w:sz w:val="22"/>
                <w:szCs w:val="22"/>
              </w:rPr>
              <w:t>. Des cash p</w:t>
            </w:r>
            <w:r>
              <w:rPr>
                <w:color w:val="000000"/>
                <w:sz w:val="22"/>
                <w:szCs w:val="22"/>
              </w:rPr>
              <w:t xml:space="preserve">oints de transfert Orange Money, Airtel Manny </w:t>
            </w:r>
            <w:r w:rsidR="00B832CC" w:rsidRPr="00A27D88">
              <w:rPr>
                <w:color w:val="000000"/>
                <w:sz w:val="22"/>
                <w:szCs w:val="22"/>
              </w:rPr>
              <w:t xml:space="preserve">et M-pesa existent avec des faibles capacités, Cependant, il faudra au préalable négocier avec les responsables </w:t>
            </w:r>
            <w:r>
              <w:rPr>
                <w:color w:val="000000"/>
                <w:sz w:val="22"/>
                <w:szCs w:val="22"/>
              </w:rPr>
              <w:t>de Beni</w:t>
            </w:r>
            <w:r w:rsidR="00B832CC" w:rsidRPr="00A27D88">
              <w:rPr>
                <w:color w:val="000000"/>
                <w:sz w:val="22"/>
                <w:szCs w:val="22"/>
              </w:rPr>
              <w:t xml:space="preserve"> sur la possibilité de déplacer leurs guichets vers les zones </w:t>
            </w:r>
            <w:r w:rsidR="004F3305" w:rsidRPr="00A27D88">
              <w:rPr>
                <w:color w:val="000000"/>
                <w:sz w:val="22"/>
                <w:szCs w:val="22"/>
              </w:rPr>
              <w:t>identifiées.</w:t>
            </w:r>
          </w:p>
        </w:tc>
      </w:tr>
    </w:tbl>
    <w:p w:rsidR="00CA6B01" w:rsidRPr="00A27D88" w:rsidRDefault="003C2869">
      <w:pPr>
        <w:pStyle w:val="Titre2"/>
        <w:numPr>
          <w:ilvl w:val="1"/>
          <w:numId w:val="3"/>
        </w:numPr>
      </w:pPr>
      <w:bookmarkStart w:id="41" w:name="_3fwokq0" w:colFirst="0" w:colLast="0"/>
      <w:bookmarkEnd w:id="41"/>
      <w:r w:rsidRPr="00A27D88">
        <w:t>Eau, Hygiène et Assainissement</w:t>
      </w:r>
    </w:p>
    <w:tbl>
      <w:tblPr>
        <w:tblStyle w:val="af4"/>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4420"/>
        <w:gridCol w:w="4420"/>
      </w:tblGrid>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Y-a-t-il une réponse en cours couvrant les besoins dans ce secteur ? </w:t>
            </w:r>
          </w:p>
        </w:tc>
        <w:tc>
          <w:tcPr>
            <w:tcW w:w="8840" w:type="dxa"/>
            <w:gridSpan w:val="2"/>
          </w:tcPr>
          <w:p w:rsidR="00CA6B01" w:rsidRPr="00A27D88" w:rsidRDefault="003C2869">
            <w:pPr>
              <w:pStyle w:val="Normal1"/>
              <w:numPr>
                <w:ilvl w:val="0"/>
                <w:numId w:val="1"/>
              </w:numPr>
              <w:spacing w:before="60" w:after="60"/>
              <w:rPr>
                <w:color w:val="000000"/>
                <w:sz w:val="22"/>
                <w:szCs w:val="22"/>
              </w:rPr>
            </w:pPr>
            <w:r w:rsidRPr="00A27D88">
              <w:rPr>
                <w:color w:val="000000"/>
                <w:sz w:val="22"/>
                <w:szCs w:val="22"/>
              </w:rPr>
              <w:t xml:space="preserve">Oui </w:t>
            </w:r>
          </w:p>
          <w:p w:rsidR="00CA6B01" w:rsidRPr="00A27D88" w:rsidRDefault="003C2869" w:rsidP="0090687E">
            <w:pPr>
              <w:pStyle w:val="Normal1"/>
              <w:numPr>
                <w:ilvl w:val="0"/>
                <w:numId w:val="39"/>
              </w:numPr>
              <w:spacing w:before="60" w:after="60"/>
              <w:rPr>
                <w:b/>
                <w:color w:val="000000"/>
                <w:sz w:val="22"/>
                <w:szCs w:val="22"/>
              </w:rPr>
            </w:pPr>
            <w:r w:rsidRPr="00A27D88">
              <w:rPr>
                <w:b/>
                <w:color w:val="000000"/>
                <w:sz w:val="22"/>
                <w:szCs w:val="22"/>
              </w:rPr>
              <w:t>Non</w:t>
            </w:r>
          </w:p>
          <w:p w:rsidR="00CA6B01" w:rsidRPr="00A27D88" w:rsidRDefault="003C2869">
            <w:pPr>
              <w:pStyle w:val="Normal1"/>
              <w:spacing w:before="60" w:after="60"/>
              <w:rPr>
                <w:color w:val="000000"/>
                <w:sz w:val="22"/>
                <w:szCs w:val="22"/>
              </w:rPr>
            </w:pPr>
            <w:r w:rsidRPr="00A27D88">
              <w:rPr>
                <w:color w:val="000000"/>
                <w:sz w:val="22"/>
                <w:szCs w:val="22"/>
              </w:rPr>
              <w:t>Si oui, ne pas collecter les informations pour ce secteur.</w:t>
            </w:r>
          </w:p>
        </w:tc>
      </w:tr>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bookmarkStart w:id="42" w:name="_1v1yuxt" w:colFirst="0" w:colLast="0"/>
            <w:bookmarkEnd w:id="42"/>
            <w:r w:rsidRPr="00A27D88">
              <w:rPr>
                <w:b/>
                <w:sz w:val="22"/>
                <w:szCs w:val="22"/>
              </w:rPr>
              <w:t>Risque épidémiologique</w:t>
            </w:r>
          </w:p>
        </w:tc>
        <w:tc>
          <w:tcPr>
            <w:tcW w:w="8840" w:type="dxa"/>
            <w:gridSpan w:val="2"/>
          </w:tcPr>
          <w:p w:rsidR="00CA6B01" w:rsidRPr="00A27D88" w:rsidRDefault="00B832CC" w:rsidP="002114E0">
            <w:pPr>
              <w:pStyle w:val="Normal1"/>
              <w:spacing w:before="60" w:after="60"/>
              <w:jc w:val="both"/>
              <w:rPr>
                <w:color w:val="000000"/>
                <w:sz w:val="22"/>
                <w:szCs w:val="22"/>
              </w:rPr>
            </w:pPr>
            <w:r w:rsidRPr="00A27D88">
              <w:rPr>
                <w:color w:val="000000"/>
                <w:sz w:val="22"/>
                <w:szCs w:val="22"/>
              </w:rPr>
              <w:t xml:space="preserve">Le constat révélé que le nombre des points d’eau sont insuffisants, ceci entraine un fil d’attente </w:t>
            </w:r>
            <w:r w:rsidR="0018626F" w:rsidRPr="00A27D88">
              <w:rPr>
                <w:color w:val="000000"/>
                <w:sz w:val="22"/>
                <w:szCs w:val="22"/>
              </w:rPr>
              <w:t>aux points</w:t>
            </w:r>
            <w:r w:rsidRPr="00A27D88">
              <w:rPr>
                <w:color w:val="000000"/>
                <w:sz w:val="22"/>
                <w:szCs w:val="22"/>
              </w:rPr>
              <w:t xml:space="preserve"> existant, </w:t>
            </w:r>
            <w:r w:rsidR="00936630" w:rsidRPr="00A27D88">
              <w:rPr>
                <w:color w:val="000000"/>
                <w:sz w:val="22"/>
                <w:szCs w:val="22"/>
              </w:rPr>
              <w:t>certains robinets</w:t>
            </w:r>
            <w:r w:rsidRPr="00A27D88">
              <w:rPr>
                <w:color w:val="000000"/>
                <w:sz w:val="22"/>
                <w:szCs w:val="22"/>
              </w:rPr>
              <w:t xml:space="preserve"> ne sont pas alimentés en eau. </w:t>
            </w:r>
            <w:proofErr w:type="gramStart"/>
            <w:r w:rsidRPr="00A27D88">
              <w:rPr>
                <w:color w:val="000000"/>
                <w:sz w:val="22"/>
                <w:szCs w:val="22"/>
              </w:rPr>
              <w:t>il</w:t>
            </w:r>
            <w:proofErr w:type="gramEnd"/>
            <w:r w:rsidRPr="00A27D88">
              <w:rPr>
                <w:color w:val="000000"/>
                <w:sz w:val="22"/>
                <w:szCs w:val="22"/>
              </w:rPr>
              <w:t xml:space="preserve"> y a risque que les maladies d’origines hydriques puissent se développer dans cette zone</w:t>
            </w:r>
            <w:r w:rsidR="00936630" w:rsidRPr="00A27D88">
              <w:rPr>
                <w:color w:val="000000"/>
                <w:sz w:val="22"/>
                <w:szCs w:val="22"/>
              </w:rPr>
              <w:t>. Les ménages déplacés ainsi ceux des familles d’accueil s’approvisionnent en eau dans des sources non aménagées.</w:t>
            </w:r>
          </w:p>
        </w:tc>
      </w:tr>
      <w:tr w:rsidR="00CA6B01" w:rsidRPr="00A27D88">
        <w:trPr>
          <w:trHeight w:val="420"/>
        </w:trPr>
        <w:tc>
          <w:tcPr>
            <w:tcW w:w="2158" w:type="dxa"/>
            <w:shd w:val="clear" w:color="auto" w:fill="5B9BD5"/>
          </w:tcPr>
          <w:p w:rsidR="00CA6B01" w:rsidRPr="00A27D88" w:rsidRDefault="003C2869">
            <w:pPr>
              <w:pStyle w:val="Normal1"/>
              <w:spacing w:before="60" w:after="60"/>
              <w:rPr>
                <w:sz w:val="22"/>
                <w:szCs w:val="22"/>
              </w:rPr>
            </w:pPr>
            <w:bookmarkStart w:id="43" w:name="_4f1mdlm" w:colFirst="0" w:colLast="0"/>
            <w:bookmarkEnd w:id="43"/>
            <w:r w:rsidRPr="00A27D88">
              <w:rPr>
                <w:b/>
                <w:sz w:val="22"/>
                <w:szCs w:val="22"/>
              </w:rPr>
              <w:t>Accès à l’eau après la crise</w:t>
            </w:r>
          </w:p>
        </w:tc>
        <w:tc>
          <w:tcPr>
            <w:tcW w:w="8840" w:type="dxa"/>
            <w:gridSpan w:val="2"/>
          </w:tcPr>
          <w:p w:rsidR="00C14CAB" w:rsidRDefault="00936630" w:rsidP="002114E0">
            <w:pPr>
              <w:pStyle w:val="Normal1"/>
              <w:spacing w:before="60" w:after="60"/>
              <w:jc w:val="both"/>
              <w:rPr>
                <w:color w:val="000000"/>
                <w:sz w:val="22"/>
                <w:szCs w:val="22"/>
              </w:rPr>
            </w:pPr>
            <w:r w:rsidRPr="00A27D88">
              <w:rPr>
                <w:color w:val="000000"/>
                <w:sz w:val="22"/>
                <w:szCs w:val="22"/>
              </w:rPr>
              <w:t>Les discussions conduites avec les hommes, les femm</w:t>
            </w:r>
            <w:r w:rsidR="00884CBC" w:rsidRPr="00A27D88">
              <w:rPr>
                <w:color w:val="000000"/>
                <w:sz w:val="22"/>
                <w:szCs w:val="22"/>
              </w:rPr>
              <w:t>es, garçons et filles dans les focus groups</w:t>
            </w:r>
            <w:r w:rsidRPr="00A27D88">
              <w:rPr>
                <w:color w:val="000000"/>
                <w:sz w:val="22"/>
                <w:szCs w:val="22"/>
              </w:rPr>
              <w:t xml:space="preserve"> dans cette zone</w:t>
            </w:r>
            <w:r w:rsidR="00884CBC" w:rsidRPr="00A27D88">
              <w:rPr>
                <w:color w:val="000000"/>
                <w:sz w:val="22"/>
                <w:szCs w:val="22"/>
              </w:rPr>
              <w:t xml:space="preserve"> par cette </w:t>
            </w:r>
            <w:r w:rsidRPr="00A27D88">
              <w:rPr>
                <w:color w:val="000000"/>
                <w:sz w:val="22"/>
                <w:szCs w:val="22"/>
              </w:rPr>
              <w:t>évaluation</w:t>
            </w:r>
            <w:r w:rsidR="00884CBC" w:rsidRPr="00A27D88">
              <w:rPr>
                <w:color w:val="000000"/>
                <w:sz w:val="22"/>
                <w:szCs w:val="22"/>
              </w:rPr>
              <w:t xml:space="preserve">, il ressort que le défi en eau potable est très majeur dans cette zone car les </w:t>
            </w:r>
            <w:r w:rsidR="00C14CAB">
              <w:rPr>
                <w:color w:val="000000"/>
                <w:sz w:val="22"/>
                <w:szCs w:val="22"/>
              </w:rPr>
              <w:t>bornes fontaines sont insuffisante et ceux existe méritent une réhabilitation.</w:t>
            </w:r>
          </w:p>
          <w:p w:rsidR="00CA6B01" w:rsidRPr="00A27D88" w:rsidRDefault="00884CBC" w:rsidP="002114E0">
            <w:pPr>
              <w:pStyle w:val="Normal1"/>
              <w:spacing w:before="60" w:after="60"/>
              <w:jc w:val="both"/>
              <w:rPr>
                <w:color w:val="000000"/>
                <w:sz w:val="22"/>
                <w:szCs w:val="22"/>
              </w:rPr>
            </w:pPr>
            <w:r w:rsidRPr="00A27D88">
              <w:rPr>
                <w:color w:val="000000"/>
                <w:sz w:val="22"/>
                <w:szCs w:val="22"/>
              </w:rPr>
              <w:t xml:space="preserve">Ces derniers s’approvisionnent en </w:t>
            </w:r>
            <w:r w:rsidR="00C14CAB">
              <w:rPr>
                <w:color w:val="000000"/>
                <w:sz w:val="22"/>
                <w:szCs w:val="22"/>
              </w:rPr>
              <w:t>des sources non aménagées, e</w:t>
            </w:r>
            <w:r w:rsidRPr="00A27D88">
              <w:rPr>
                <w:color w:val="000000"/>
                <w:sz w:val="22"/>
                <w:szCs w:val="22"/>
              </w:rPr>
              <w:t xml:space="preserve">n dépit de cela </w:t>
            </w:r>
            <w:r w:rsidR="0037552D" w:rsidRPr="00A27D88">
              <w:rPr>
                <w:color w:val="000000"/>
                <w:sz w:val="22"/>
                <w:szCs w:val="22"/>
              </w:rPr>
              <w:t>il s’observe</w:t>
            </w:r>
            <w:r w:rsidRPr="00A27D88">
              <w:rPr>
                <w:color w:val="000000"/>
                <w:sz w:val="22"/>
                <w:szCs w:val="22"/>
              </w:rPr>
              <w:t xml:space="preserve"> que les ménages déplacés et familles d’accueil n’ont l’accès à l’eau potable qui reste un défi. </w:t>
            </w:r>
            <w:proofErr w:type="gramStart"/>
            <w:r w:rsidRPr="00A27D88">
              <w:rPr>
                <w:color w:val="000000"/>
                <w:sz w:val="22"/>
                <w:szCs w:val="22"/>
              </w:rPr>
              <w:t>il</w:t>
            </w:r>
            <w:proofErr w:type="gramEnd"/>
            <w:r w:rsidRPr="00A27D88">
              <w:rPr>
                <w:color w:val="000000"/>
                <w:sz w:val="22"/>
                <w:szCs w:val="22"/>
              </w:rPr>
              <w:t xml:space="preserve"> s’observe aussi le problème de maintenance du syst</w:t>
            </w:r>
            <w:r w:rsidR="00CC5130" w:rsidRPr="00A27D88">
              <w:rPr>
                <w:color w:val="000000"/>
                <w:sz w:val="22"/>
                <w:szCs w:val="22"/>
              </w:rPr>
              <w:t>ème d’approvisionnement en e</w:t>
            </w:r>
            <w:r w:rsidRPr="00A27D88">
              <w:rPr>
                <w:color w:val="000000"/>
                <w:sz w:val="22"/>
                <w:szCs w:val="22"/>
              </w:rPr>
              <w:t xml:space="preserve">au pour le peu de sources aménagées. </w:t>
            </w:r>
          </w:p>
        </w:tc>
      </w:tr>
      <w:tr w:rsidR="00CA6B01" w:rsidRPr="00A27D88" w:rsidTr="00F715E2">
        <w:trPr>
          <w:trHeight w:val="1793"/>
        </w:trPr>
        <w:tc>
          <w:tcPr>
            <w:tcW w:w="10998" w:type="dxa"/>
            <w:gridSpan w:val="3"/>
          </w:tcPr>
          <w:tbl>
            <w:tblPr>
              <w:tblStyle w:val="af5"/>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5"/>
              <w:gridCol w:w="4680"/>
              <w:gridCol w:w="2346"/>
              <w:gridCol w:w="2037"/>
            </w:tblGrid>
            <w:tr w:rsidR="00CA6B01" w:rsidRPr="00A27D88" w:rsidTr="0037552D">
              <w:tc>
                <w:tcPr>
                  <w:tcW w:w="1705" w:type="dxa"/>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Zones</w:t>
                  </w:r>
                </w:p>
              </w:tc>
              <w:tc>
                <w:tcPr>
                  <w:tcW w:w="4680" w:type="dxa"/>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Types de sources</w:t>
                  </w:r>
                </w:p>
              </w:tc>
              <w:tc>
                <w:tcPr>
                  <w:tcW w:w="2346" w:type="dxa"/>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Ratio (Nb personnes x point d’eau)</w:t>
                  </w:r>
                </w:p>
              </w:tc>
              <w:tc>
                <w:tcPr>
                  <w:tcW w:w="2037" w:type="dxa"/>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Qualité (qualitative : odeur, turbidité)</w:t>
                  </w:r>
                </w:p>
              </w:tc>
            </w:tr>
            <w:tr w:rsidR="00CC5130" w:rsidRPr="00A27D88" w:rsidTr="00CC5130">
              <w:tc>
                <w:tcPr>
                  <w:tcW w:w="1705" w:type="dxa"/>
                  <w:shd w:val="clear" w:color="auto" w:fill="auto"/>
                </w:tcPr>
                <w:p w:rsidR="00CC5130" w:rsidRPr="00A27D88" w:rsidRDefault="00CC5130">
                  <w:pPr>
                    <w:pStyle w:val="Normal1"/>
                    <w:spacing w:before="60" w:after="60"/>
                    <w:rPr>
                      <w:color w:val="000000"/>
                      <w:sz w:val="22"/>
                      <w:szCs w:val="22"/>
                    </w:rPr>
                  </w:pPr>
                  <w:r w:rsidRPr="00A27D88">
                    <w:rPr>
                      <w:color w:val="000000"/>
                      <w:sz w:val="22"/>
                      <w:szCs w:val="22"/>
                    </w:rPr>
                    <w:t>Zone 1</w:t>
                  </w:r>
                </w:p>
              </w:tc>
              <w:tc>
                <w:tcPr>
                  <w:tcW w:w="4680" w:type="dxa"/>
                  <w:shd w:val="clear" w:color="auto" w:fill="auto"/>
                </w:tcPr>
                <w:p w:rsidR="00CC5130" w:rsidRPr="00A27D88" w:rsidRDefault="00CC5130">
                  <w:pPr>
                    <w:pStyle w:val="Normal1"/>
                    <w:spacing w:before="60" w:after="60"/>
                    <w:rPr>
                      <w:color w:val="000000"/>
                      <w:sz w:val="22"/>
                      <w:szCs w:val="22"/>
                    </w:rPr>
                  </w:pPr>
                  <w:r w:rsidRPr="00A27D88">
                    <w:rPr>
                      <w:color w:val="000000"/>
                      <w:sz w:val="22"/>
                      <w:szCs w:val="22"/>
                    </w:rPr>
                    <w:t>Rien à signaler</w:t>
                  </w:r>
                </w:p>
              </w:tc>
              <w:tc>
                <w:tcPr>
                  <w:tcW w:w="2346" w:type="dxa"/>
                  <w:shd w:val="clear" w:color="auto" w:fill="auto"/>
                </w:tcPr>
                <w:p w:rsidR="00CC5130" w:rsidRPr="00A27D88" w:rsidRDefault="00CC5130">
                  <w:pPr>
                    <w:pStyle w:val="Normal1"/>
                    <w:spacing w:before="60" w:after="60"/>
                    <w:rPr>
                      <w:color w:val="000000"/>
                      <w:sz w:val="22"/>
                      <w:szCs w:val="22"/>
                    </w:rPr>
                  </w:pPr>
                  <w:r w:rsidRPr="00A27D88">
                    <w:rPr>
                      <w:color w:val="000000"/>
                      <w:sz w:val="22"/>
                      <w:szCs w:val="22"/>
                    </w:rPr>
                    <w:t>Rien à signaler</w:t>
                  </w:r>
                </w:p>
              </w:tc>
              <w:tc>
                <w:tcPr>
                  <w:tcW w:w="2037" w:type="dxa"/>
                  <w:shd w:val="clear" w:color="auto" w:fill="auto"/>
                </w:tcPr>
                <w:p w:rsidR="00CC5130" w:rsidRPr="00A27D88" w:rsidRDefault="00CC5130">
                  <w:pPr>
                    <w:pStyle w:val="Normal1"/>
                    <w:spacing w:before="60" w:after="60"/>
                    <w:rPr>
                      <w:color w:val="000000"/>
                      <w:sz w:val="22"/>
                      <w:szCs w:val="22"/>
                    </w:rPr>
                  </w:pPr>
                  <w:r w:rsidRPr="00A27D88">
                    <w:rPr>
                      <w:color w:val="000000"/>
                      <w:sz w:val="22"/>
                      <w:szCs w:val="22"/>
                    </w:rPr>
                    <w:t>Rien à signaler</w:t>
                  </w:r>
                </w:p>
              </w:tc>
            </w:tr>
          </w:tbl>
          <w:p w:rsidR="00CA6B01" w:rsidRPr="00A27D88" w:rsidRDefault="00CA6B01">
            <w:pPr>
              <w:pStyle w:val="Normal1"/>
              <w:spacing w:before="60" w:after="60"/>
              <w:rPr>
                <w:color w:val="000000"/>
                <w:sz w:val="22"/>
                <w:szCs w:val="22"/>
              </w:rPr>
            </w:pPr>
          </w:p>
        </w:tc>
      </w:tr>
      <w:tr w:rsidR="00CA6B01" w:rsidRPr="00A27D88">
        <w:trPr>
          <w:trHeight w:val="740"/>
        </w:trPr>
        <w:tc>
          <w:tcPr>
            <w:tcW w:w="2158" w:type="dxa"/>
            <w:shd w:val="clear" w:color="auto" w:fill="5B9BD5"/>
          </w:tcPr>
          <w:p w:rsidR="00CA6B01" w:rsidRPr="00A27D88" w:rsidRDefault="003C2869">
            <w:pPr>
              <w:pStyle w:val="Normal1"/>
              <w:spacing w:before="60" w:after="60"/>
              <w:rPr>
                <w:sz w:val="22"/>
                <w:szCs w:val="22"/>
              </w:rPr>
            </w:pPr>
            <w:bookmarkStart w:id="44" w:name="_2u6wntf" w:colFirst="0" w:colLast="0"/>
            <w:bookmarkEnd w:id="44"/>
            <w:r w:rsidRPr="00A27D88">
              <w:rPr>
                <w:b/>
                <w:sz w:val="22"/>
                <w:szCs w:val="22"/>
              </w:rPr>
              <w:t>Type d’assainissement</w:t>
            </w:r>
          </w:p>
        </w:tc>
        <w:tc>
          <w:tcPr>
            <w:tcW w:w="4420" w:type="dxa"/>
          </w:tcPr>
          <w:p w:rsidR="00CA6B01" w:rsidRPr="00A27D88" w:rsidRDefault="006B642E">
            <w:pPr>
              <w:pStyle w:val="Normal1"/>
              <w:spacing w:before="60" w:after="60"/>
              <w:rPr>
                <w:color w:val="000000"/>
                <w:sz w:val="22"/>
                <w:szCs w:val="22"/>
              </w:rPr>
            </w:pPr>
            <w:r w:rsidRPr="00A27D88">
              <w:rPr>
                <w:color w:val="000000"/>
                <w:sz w:val="22"/>
                <w:szCs w:val="22"/>
              </w:rPr>
              <w:t>Rien à signaler</w:t>
            </w:r>
          </w:p>
        </w:tc>
        <w:tc>
          <w:tcPr>
            <w:tcW w:w="4420" w:type="dxa"/>
          </w:tcPr>
          <w:p w:rsidR="00CA6B01" w:rsidRPr="00A27D88" w:rsidRDefault="003C2869">
            <w:pPr>
              <w:pStyle w:val="Normal1"/>
              <w:spacing w:before="60" w:after="60"/>
              <w:rPr>
                <w:color w:val="000000"/>
                <w:sz w:val="22"/>
                <w:szCs w:val="22"/>
              </w:rPr>
            </w:pPr>
            <w:r w:rsidRPr="00A27D88">
              <w:rPr>
                <w:color w:val="000000"/>
                <w:sz w:val="22"/>
                <w:szCs w:val="22"/>
              </w:rPr>
              <w:t>Défécation à l’air libre :</w:t>
            </w:r>
          </w:p>
          <w:p w:rsidR="00CA6B01" w:rsidRPr="00A27D88" w:rsidRDefault="003C2869">
            <w:pPr>
              <w:pStyle w:val="Normal1"/>
              <w:numPr>
                <w:ilvl w:val="0"/>
                <w:numId w:val="4"/>
              </w:numPr>
              <w:spacing w:before="60" w:after="60"/>
              <w:rPr>
                <w:color w:val="000000"/>
                <w:sz w:val="22"/>
                <w:szCs w:val="22"/>
              </w:rPr>
            </w:pPr>
            <w:r w:rsidRPr="00A27D88">
              <w:rPr>
                <w:color w:val="000000"/>
                <w:sz w:val="22"/>
                <w:szCs w:val="22"/>
              </w:rPr>
              <w:t>Oui</w:t>
            </w:r>
          </w:p>
          <w:p w:rsidR="00CA6B01" w:rsidRPr="00A27D88" w:rsidRDefault="003C2869" w:rsidP="0090687E">
            <w:pPr>
              <w:pStyle w:val="Normal1"/>
              <w:numPr>
                <w:ilvl w:val="0"/>
                <w:numId w:val="40"/>
              </w:numPr>
              <w:spacing w:before="60" w:after="60"/>
              <w:rPr>
                <w:b/>
                <w:color w:val="000000"/>
                <w:sz w:val="22"/>
                <w:szCs w:val="22"/>
              </w:rPr>
            </w:pPr>
            <w:r w:rsidRPr="00A27D88">
              <w:rPr>
                <w:b/>
                <w:color w:val="000000"/>
                <w:sz w:val="22"/>
                <w:szCs w:val="22"/>
              </w:rPr>
              <w:t>Non</w:t>
            </w:r>
          </w:p>
        </w:tc>
      </w:tr>
      <w:tr w:rsidR="00CA6B01" w:rsidRPr="00A27D88">
        <w:trPr>
          <w:trHeight w:val="74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Village déclaré libre de défécation à l’air libre</w:t>
            </w:r>
          </w:p>
        </w:tc>
        <w:tc>
          <w:tcPr>
            <w:tcW w:w="8840" w:type="dxa"/>
            <w:gridSpan w:val="2"/>
          </w:tcPr>
          <w:p w:rsidR="00CA6B01" w:rsidRPr="00A27D88" w:rsidRDefault="003C2869" w:rsidP="0090687E">
            <w:pPr>
              <w:pStyle w:val="Normal1"/>
              <w:numPr>
                <w:ilvl w:val="0"/>
                <w:numId w:val="41"/>
              </w:numPr>
              <w:spacing w:before="60" w:after="60"/>
              <w:rPr>
                <w:b/>
                <w:color w:val="000000"/>
                <w:sz w:val="22"/>
                <w:szCs w:val="22"/>
              </w:rPr>
            </w:pPr>
            <w:r w:rsidRPr="00A27D88">
              <w:rPr>
                <w:b/>
                <w:color w:val="000000"/>
                <w:sz w:val="22"/>
                <w:szCs w:val="22"/>
              </w:rPr>
              <w:t xml:space="preserve">Oui </w:t>
            </w:r>
          </w:p>
          <w:p w:rsidR="00CA6B01" w:rsidRPr="00A27D88" w:rsidRDefault="003C2869">
            <w:pPr>
              <w:pStyle w:val="Normal1"/>
              <w:numPr>
                <w:ilvl w:val="0"/>
                <w:numId w:val="2"/>
              </w:numPr>
              <w:spacing w:before="60" w:after="60"/>
              <w:rPr>
                <w:color w:val="000000"/>
                <w:sz w:val="22"/>
                <w:szCs w:val="22"/>
              </w:rPr>
            </w:pPr>
            <w:r w:rsidRPr="00A27D88">
              <w:rPr>
                <w:color w:val="000000"/>
                <w:sz w:val="22"/>
                <w:szCs w:val="22"/>
              </w:rPr>
              <w:t>Non</w:t>
            </w:r>
          </w:p>
        </w:tc>
      </w:tr>
      <w:tr w:rsidR="00CA6B01" w:rsidRPr="00A27D88">
        <w:trPr>
          <w:trHeight w:val="740"/>
        </w:trPr>
        <w:tc>
          <w:tcPr>
            <w:tcW w:w="2158" w:type="dxa"/>
            <w:shd w:val="clear" w:color="auto" w:fill="5B9BD5"/>
          </w:tcPr>
          <w:p w:rsidR="00CA6B01" w:rsidRPr="00A27D88" w:rsidRDefault="003C2869">
            <w:pPr>
              <w:pStyle w:val="Normal1"/>
              <w:spacing w:before="60" w:after="60"/>
              <w:rPr>
                <w:sz w:val="22"/>
                <w:szCs w:val="22"/>
              </w:rPr>
            </w:pPr>
            <w:bookmarkStart w:id="45" w:name="_19c6y18" w:colFirst="0" w:colLast="0"/>
            <w:bookmarkEnd w:id="45"/>
            <w:r w:rsidRPr="00A27D88">
              <w:rPr>
                <w:b/>
                <w:sz w:val="22"/>
                <w:szCs w:val="22"/>
              </w:rPr>
              <w:t>Pratiques d’hygiène</w:t>
            </w:r>
          </w:p>
        </w:tc>
        <w:tc>
          <w:tcPr>
            <w:tcW w:w="8840" w:type="dxa"/>
            <w:gridSpan w:val="2"/>
          </w:tcPr>
          <w:p w:rsidR="00CA6B01" w:rsidRPr="00A27D88" w:rsidRDefault="006B642E" w:rsidP="002114E0">
            <w:pPr>
              <w:pStyle w:val="Normal1"/>
              <w:spacing w:before="60" w:after="60"/>
              <w:jc w:val="both"/>
              <w:rPr>
                <w:color w:val="000000"/>
                <w:sz w:val="22"/>
                <w:szCs w:val="22"/>
              </w:rPr>
            </w:pPr>
            <w:r w:rsidRPr="00A27D88">
              <w:rPr>
                <w:color w:val="000000"/>
                <w:sz w:val="22"/>
                <w:szCs w:val="22"/>
              </w:rPr>
              <w:t>Le problème d’hygiène et assainissement a été soulevé les différentes couches rencontrées par cette évaluation. Il ressort</w:t>
            </w:r>
            <w:r w:rsidR="00B12CA1" w:rsidRPr="00A27D88">
              <w:rPr>
                <w:color w:val="000000"/>
                <w:sz w:val="22"/>
                <w:szCs w:val="22"/>
              </w:rPr>
              <w:t xml:space="preserve"> de nos</w:t>
            </w:r>
            <w:r w:rsidRPr="00A27D88">
              <w:rPr>
                <w:color w:val="000000"/>
                <w:sz w:val="22"/>
                <w:szCs w:val="22"/>
              </w:rPr>
              <w:t xml:space="preserve"> discussions et entretien</w:t>
            </w:r>
            <w:r w:rsidR="00B12CA1" w:rsidRPr="00A27D88">
              <w:rPr>
                <w:color w:val="000000"/>
                <w:sz w:val="22"/>
                <w:szCs w:val="22"/>
              </w:rPr>
              <w:t>s</w:t>
            </w:r>
            <w:r w:rsidRPr="00A27D88">
              <w:rPr>
                <w:color w:val="000000"/>
                <w:sz w:val="22"/>
                <w:szCs w:val="22"/>
              </w:rPr>
              <w:t xml:space="preserve"> individuels un nombre réduit de latrines d</w:t>
            </w:r>
            <w:r w:rsidR="00B12CA1" w:rsidRPr="00A27D88">
              <w:rPr>
                <w:color w:val="000000"/>
                <w:sz w:val="22"/>
                <w:szCs w:val="22"/>
              </w:rPr>
              <w:t>ans cette zone</w:t>
            </w:r>
            <w:r w:rsidRPr="00A27D88">
              <w:rPr>
                <w:color w:val="000000"/>
                <w:sz w:val="22"/>
                <w:szCs w:val="22"/>
              </w:rPr>
              <w:t xml:space="preserve"> puisque certains ménages</w:t>
            </w:r>
            <w:r w:rsidR="00F004D4" w:rsidRPr="00A27D88">
              <w:rPr>
                <w:color w:val="000000"/>
                <w:sz w:val="22"/>
                <w:szCs w:val="22"/>
              </w:rPr>
              <w:t xml:space="preserve"> et surtout des ménages déplacés</w:t>
            </w:r>
            <w:r w:rsidRPr="00A27D88">
              <w:rPr>
                <w:color w:val="000000"/>
                <w:sz w:val="22"/>
                <w:szCs w:val="22"/>
              </w:rPr>
              <w:t xml:space="preserve"> ne disposent pas des latrines. Plusieurs femmes </w:t>
            </w:r>
            <w:proofErr w:type="spellStart"/>
            <w:r w:rsidRPr="00A27D88">
              <w:rPr>
                <w:color w:val="000000"/>
                <w:sz w:val="22"/>
                <w:szCs w:val="22"/>
              </w:rPr>
              <w:t>IDPs</w:t>
            </w:r>
            <w:proofErr w:type="spellEnd"/>
            <w:r w:rsidRPr="00A27D88">
              <w:rPr>
                <w:color w:val="000000"/>
                <w:sz w:val="22"/>
                <w:szCs w:val="22"/>
              </w:rPr>
              <w:t xml:space="preserve"> et des familles d’accueil dans les discussions ont déclaré être trop inquiètes par rapport aux nombres limités de latrines dans leurs milieux de vie qui leur poussent de chercher à faire leur besoin dans les parcelles voisines. Les quelques latrines existantes sont non </w:t>
            </w:r>
            <w:proofErr w:type="gramStart"/>
            <w:r w:rsidRPr="00A27D88">
              <w:rPr>
                <w:color w:val="000000"/>
                <w:sz w:val="22"/>
                <w:szCs w:val="22"/>
              </w:rPr>
              <w:t>hygiénique</w:t>
            </w:r>
            <w:proofErr w:type="gramEnd"/>
          </w:p>
        </w:tc>
      </w:tr>
      <w:tr w:rsidR="00CA6B01" w:rsidRPr="00A27D88">
        <w:trPr>
          <w:trHeight w:val="300"/>
        </w:trPr>
        <w:tc>
          <w:tcPr>
            <w:tcW w:w="10998" w:type="dxa"/>
            <w:gridSpan w:val="3"/>
            <w:shd w:val="clear" w:color="auto" w:fill="5B9BD5"/>
          </w:tcPr>
          <w:p w:rsidR="00CA6B01" w:rsidRPr="00A27D88" w:rsidRDefault="003C2869">
            <w:pPr>
              <w:pStyle w:val="Normal1"/>
              <w:spacing w:before="60" w:after="60"/>
              <w:rPr>
                <w:color w:val="000000"/>
                <w:sz w:val="22"/>
                <w:szCs w:val="22"/>
              </w:rPr>
            </w:pPr>
            <w:bookmarkStart w:id="46" w:name="_3tbugp1" w:colFirst="0" w:colLast="0"/>
            <w:bookmarkEnd w:id="46"/>
            <w:r w:rsidRPr="00A27D88">
              <w:rPr>
                <w:b/>
                <w:sz w:val="22"/>
                <w:szCs w:val="22"/>
              </w:rPr>
              <w:t xml:space="preserve">Réponses données </w:t>
            </w:r>
          </w:p>
        </w:tc>
      </w:tr>
      <w:tr w:rsidR="00CA6B01" w:rsidRPr="00A27D88">
        <w:trPr>
          <w:trHeight w:val="580"/>
        </w:trPr>
        <w:tc>
          <w:tcPr>
            <w:tcW w:w="10998" w:type="dxa"/>
            <w:gridSpan w:val="3"/>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f6"/>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1646"/>
              <w:gridCol w:w="2410"/>
              <w:gridCol w:w="1843"/>
              <w:gridCol w:w="3045"/>
            </w:tblGrid>
            <w:tr w:rsidR="00CA6B01" w:rsidRPr="00A27D88" w:rsidTr="001E7B1C">
              <w:trPr>
                <w:trHeight w:val="400"/>
              </w:trPr>
              <w:tc>
                <w:tcPr>
                  <w:tcW w:w="1893" w:type="dxa"/>
                  <w:shd w:val="clear" w:color="auto" w:fill="DEEAF6"/>
                </w:tcPr>
                <w:p w:rsidR="00CA6B01" w:rsidRPr="00A27D88" w:rsidRDefault="003C2869">
                  <w:pPr>
                    <w:pStyle w:val="Normal1"/>
                    <w:spacing w:before="60" w:after="60"/>
                    <w:rPr>
                      <w:sz w:val="22"/>
                      <w:szCs w:val="22"/>
                    </w:rPr>
                  </w:pPr>
                  <w:r w:rsidRPr="00A27D88">
                    <w:rPr>
                      <w:b/>
                      <w:sz w:val="22"/>
                      <w:szCs w:val="22"/>
                    </w:rPr>
                    <w:t>Réponses données</w:t>
                  </w:r>
                </w:p>
              </w:tc>
              <w:tc>
                <w:tcPr>
                  <w:tcW w:w="1646" w:type="dxa"/>
                  <w:shd w:val="clear" w:color="auto" w:fill="DEEAF6"/>
                </w:tcPr>
                <w:p w:rsidR="00CA6B01" w:rsidRPr="00A27D88" w:rsidRDefault="003C2869">
                  <w:pPr>
                    <w:pStyle w:val="Normal1"/>
                    <w:spacing w:before="60" w:after="60"/>
                    <w:rPr>
                      <w:sz w:val="22"/>
                      <w:szCs w:val="22"/>
                    </w:rPr>
                  </w:pPr>
                  <w:r w:rsidRPr="00A27D88">
                    <w:rPr>
                      <w:b/>
                      <w:sz w:val="22"/>
                      <w:szCs w:val="22"/>
                    </w:rPr>
                    <w:t>Organisations impliquées</w:t>
                  </w:r>
                </w:p>
              </w:tc>
              <w:tc>
                <w:tcPr>
                  <w:tcW w:w="2410" w:type="dxa"/>
                  <w:shd w:val="clear" w:color="auto" w:fill="DEEAF6"/>
                </w:tcPr>
                <w:p w:rsidR="00CA6B01" w:rsidRPr="00A27D88" w:rsidRDefault="003C2869">
                  <w:pPr>
                    <w:pStyle w:val="Normal1"/>
                    <w:spacing w:before="60" w:after="60"/>
                    <w:rPr>
                      <w:sz w:val="22"/>
                      <w:szCs w:val="22"/>
                    </w:rPr>
                  </w:pPr>
                  <w:r w:rsidRPr="00A27D88">
                    <w:rPr>
                      <w:b/>
                      <w:sz w:val="22"/>
                      <w:szCs w:val="22"/>
                    </w:rPr>
                    <w:t>Zone d’intervention</w:t>
                  </w:r>
                </w:p>
              </w:tc>
              <w:tc>
                <w:tcPr>
                  <w:tcW w:w="1843" w:type="dxa"/>
                  <w:shd w:val="clear" w:color="auto" w:fill="DEEAF6"/>
                </w:tcPr>
                <w:p w:rsidR="00CA6B01" w:rsidRPr="00A27D88" w:rsidRDefault="003C2869">
                  <w:pPr>
                    <w:pStyle w:val="Normal1"/>
                    <w:spacing w:before="60" w:after="60"/>
                    <w:rPr>
                      <w:sz w:val="22"/>
                      <w:szCs w:val="22"/>
                    </w:rPr>
                  </w:pPr>
                  <w:r w:rsidRPr="00A27D88">
                    <w:rPr>
                      <w:b/>
                      <w:sz w:val="22"/>
                      <w:szCs w:val="22"/>
                    </w:rPr>
                    <w:t>Nbre/Type des bénéficiaires</w:t>
                  </w:r>
                </w:p>
              </w:tc>
              <w:tc>
                <w:tcPr>
                  <w:tcW w:w="3045" w:type="dxa"/>
                  <w:shd w:val="clear" w:color="auto" w:fill="DEEAF6"/>
                </w:tcPr>
                <w:p w:rsidR="00CA6B01" w:rsidRPr="00A27D88" w:rsidRDefault="003C2869">
                  <w:pPr>
                    <w:pStyle w:val="Normal1"/>
                    <w:spacing w:before="60" w:after="60"/>
                    <w:rPr>
                      <w:sz w:val="22"/>
                      <w:szCs w:val="22"/>
                    </w:rPr>
                  </w:pPr>
                  <w:r w:rsidRPr="00A27D88">
                    <w:rPr>
                      <w:b/>
                      <w:sz w:val="22"/>
                      <w:szCs w:val="22"/>
                    </w:rPr>
                    <w:t>Commentaires</w:t>
                  </w:r>
                </w:p>
              </w:tc>
            </w:tr>
            <w:tr w:rsidR="00CA6B01" w:rsidRPr="00A27D88" w:rsidTr="001E7B1C">
              <w:trPr>
                <w:trHeight w:val="200"/>
              </w:trPr>
              <w:tc>
                <w:tcPr>
                  <w:tcW w:w="1893" w:type="dxa"/>
                </w:tcPr>
                <w:p w:rsidR="00CA6B01" w:rsidRPr="00A27D88" w:rsidRDefault="001E7B1C" w:rsidP="00B7726C">
                  <w:pPr>
                    <w:pStyle w:val="Normal1"/>
                    <w:spacing w:before="60" w:after="60"/>
                    <w:rPr>
                      <w:sz w:val="22"/>
                      <w:szCs w:val="22"/>
                    </w:rPr>
                  </w:pPr>
                  <w:r w:rsidRPr="00A27D88">
                    <w:rPr>
                      <w:sz w:val="22"/>
                      <w:szCs w:val="22"/>
                    </w:rPr>
                    <w:t xml:space="preserve">Réhabilitation </w:t>
                  </w:r>
                  <w:r w:rsidR="00B7726C">
                    <w:rPr>
                      <w:sz w:val="22"/>
                      <w:szCs w:val="22"/>
                    </w:rPr>
                    <w:t xml:space="preserve">de cinq km d’adduction </w:t>
                  </w:r>
                </w:p>
              </w:tc>
              <w:tc>
                <w:tcPr>
                  <w:tcW w:w="1646" w:type="dxa"/>
                </w:tcPr>
                <w:p w:rsidR="00CA6B01" w:rsidRPr="00A27D88" w:rsidRDefault="00B7726C">
                  <w:pPr>
                    <w:pStyle w:val="Normal1"/>
                    <w:spacing w:before="60" w:after="60"/>
                    <w:rPr>
                      <w:sz w:val="22"/>
                      <w:szCs w:val="22"/>
                    </w:rPr>
                  </w:pPr>
                  <w:r>
                    <w:rPr>
                      <w:sz w:val="22"/>
                      <w:szCs w:val="22"/>
                    </w:rPr>
                    <w:t>CARE ET SOCOAC</w:t>
                  </w:r>
                </w:p>
              </w:tc>
              <w:tc>
                <w:tcPr>
                  <w:tcW w:w="2410" w:type="dxa"/>
                </w:tcPr>
                <w:p w:rsidR="00CA6B01" w:rsidRPr="00A27D88" w:rsidRDefault="001E7B1C">
                  <w:pPr>
                    <w:pStyle w:val="Normal1"/>
                    <w:spacing w:before="60" w:after="60"/>
                    <w:rPr>
                      <w:sz w:val="22"/>
                      <w:szCs w:val="22"/>
                    </w:rPr>
                  </w:pPr>
                  <w:r w:rsidRPr="00A27D88">
                    <w:rPr>
                      <w:sz w:val="22"/>
                      <w:szCs w:val="22"/>
                    </w:rPr>
                    <w:t xml:space="preserve">Zone de santé </w:t>
                  </w:r>
                  <w:r w:rsidR="009F4C9B">
                    <w:rPr>
                      <w:sz w:val="22"/>
                      <w:szCs w:val="22"/>
                    </w:rPr>
                    <w:t xml:space="preserve">Mutwanga, </w:t>
                  </w:r>
                  <w:proofErr w:type="spellStart"/>
                  <w:r w:rsidR="009F4C9B">
                    <w:rPr>
                      <w:sz w:val="22"/>
                      <w:szCs w:val="22"/>
                    </w:rPr>
                    <w:t>nz</w:t>
                  </w:r>
                  <w:r w:rsidR="00B7726C">
                    <w:rPr>
                      <w:sz w:val="22"/>
                      <w:szCs w:val="22"/>
                    </w:rPr>
                    <w:t>enga</w:t>
                  </w:r>
                  <w:proofErr w:type="spellEnd"/>
                  <w:r w:rsidR="00B7726C">
                    <w:rPr>
                      <w:sz w:val="22"/>
                      <w:szCs w:val="22"/>
                    </w:rPr>
                    <w:t xml:space="preserve">, </w:t>
                  </w:r>
                  <w:proofErr w:type="spellStart"/>
                  <w:r w:rsidR="00B7726C">
                    <w:rPr>
                      <w:sz w:val="22"/>
                      <w:szCs w:val="22"/>
                    </w:rPr>
                    <w:t>kalembo</w:t>
                  </w:r>
                  <w:proofErr w:type="spellEnd"/>
                  <w:r w:rsidR="00B7726C">
                    <w:rPr>
                      <w:sz w:val="22"/>
                      <w:szCs w:val="22"/>
                    </w:rPr>
                    <w:t xml:space="preserve">, </w:t>
                  </w:r>
                  <w:proofErr w:type="spellStart"/>
                  <w:r w:rsidR="00B7726C">
                    <w:rPr>
                      <w:sz w:val="22"/>
                      <w:szCs w:val="22"/>
                    </w:rPr>
                    <w:t>kisima</w:t>
                  </w:r>
                  <w:proofErr w:type="spellEnd"/>
                </w:p>
              </w:tc>
              <w:tc>
                <w:tcPr>
                  <w:tcW w:w="1843" w:type="dxa"/>
                </w:tcPr>
                <w:p w:rsidR="00CA6B01" w:rsidRPr="00A27D88" w:rsidRDefault="001E7B1C">
                  <w:pPr>
                    <w:pStyle w:val="Normal1"/>
                    <w:spacing w:before="60" w:after="60"/>
                    <w:rPr>
                      <w:sz w:val="22"/>
                      <w:szCs w:val="22"/>
                    </w:rPr>
                  </w:pPr>
                  <w:r w:rsidRPr="00A27D88">
                    <w:rPr>
                      <w:sz w:val="22"/>
                      <w:szCs w:val="22"/>
                    </w:rPr>
                    <w:t>Population locale</w:t>
                  </w:r>
                </w:p>
              </w:tc>
              <w:tc>
                <w:tcPr>
                  <w:tcW w:w="3045" w:type="dxa"/>
                </w:tcPr>
                <w:p w:rsidR="00CA6B01" w:rsidRPr="00A27D88" w:rsidRDefault="00CA6B01">
                  <w:pPr>
                    <w:pStyle w:val="Normal1"/>
                    <w:spacing w:before="60" w:after="60"/>
                    <w:rPr>
                      <w:sz w:val="22"/>
                      <w:szCs w:val="22"/>
                    </w:rPr>
                  </w:pPr>
                </w:p>
              </w:tc>
            </w:tr>
            <w:tr w:rsidR="00B7726C" w:rsidRPr="00A27D88" w:rsidTr="001E7B1C">
              <w:trPr>
                <w:trHeight w:val="200"/>
              </w:trPr>
              <w:tc>
                <w:tcPr>
                  <w:tcW w:w="1893" w:type="dxa"/>
                </w:tcPr>
                <w:p w:rsidR="00B7726C" w:rsidRPr="00A27D88" w:rsidRDefault="00B7726C">
                  <w:pPr>
                    <w:pStyle w:val="Normal1"/>
                    <w:spacing w:before="60" w:after="60"/>
                    <w:rPr>
                      <w:sz w:val="22"/>
                      <w:szCs w:val="22"/>
                    </w:rPr>
                  </w:pPr>
                  <w:proofErr w:type="spellStart"/>
                  <w:r>
                    <w:rPr>
                      <w:sz w:val="22"/>
                      <w:szCs w:val="22"/>
                    </w:rPr>
                    <w:t>Amenagent</w:t>
                  </w:r>
                  <w:proofErr w:type="spellEnd"/>
                  <w:r>
                    <w:rPr>
                      <w:sz w:val="22"/>
                      <w:szCs w:val="22"/>
                    </w:rPr>
                    <w:t xml:space="preserve"> et </w:t>
                  </w:r>
                  <w:proofErr w:type="spellStart"/>
                  <w:r>
                    <w:rPr>
                      <w:sz w:val="22"/>
                      <w:szCs w:val="22"/>
                    </w:rPr>
                    <w:t>rehabilitation</w:t>
                  </w:r>
                  <w:proofErr w:type="spellEnd"/>
                  <w:r>
                    <w:rPr>
                      <w:sz w:val="22"/>
                      <w:szCs w:val="22"/>
                    </w:rPr>
                    <w:t xml:space="preserve"> des sources d’eau</w:t>
                  </w:r>
                </w:p>
              </w:tc>
              <w:tc>
                <w:tcPr>
                  <w:tcW w:w="1646" w:type="dxa"/>
                </w:tcPr>
                <w:p w:rsidR="00B7726C" w:rsidRPr="00A27D88" w:rsidRDefault="00B7726C">
                  <w:pPr>
                    <w:pStyle w:val="Normal1"/>
                    <w:spacing w:before="60" w:after="60"/>
                    <w:rPr>
                      <w:sz w:val="22"/>
                      <w:szCs w:val="22"/>
                    </w:rPr>
                  </w:pPr>
                  <w:r>
                    <w:rPr>
                      <w:sz w:val="22"/>
                      <w:szCs w:val="22"/>
                    </w:rPr>
                    <w:t xml:space="preserve">CARE ET SOCOAC </w:t>
                  </w:r>
                </w:p>
              </w:tc>
              <w:tc>
                <w:tcPr>
                  <w:tcW w:w="2410" w:type="dxa"/>
                </w:tcPr>
                <w:p w:rsidR="00B7726C" w:rsidRPr="00A27D88" w:rsidRDefault="00B7726C">
                  <w:pPr>
                    <w:pStyle w:val="Normal1"/>
                    <w:spacing w:before="60" w:after="60"/>
                    <w:rPr>
                      <w:sz w:val="22"/>
                      <w:szCs w:val="22"/>
                    </w:rPr>
                  </w:pPr>
                  <w:proofErr w:type="spellStart"/>
                  <w:r>
                    <w:rPr>
                      <w:sz w:val="22"/>
                      <w:szCs w:val="22"/>
                    </w:rPr>
                    <w:t>Lume</w:t>
                  </w:r>
                  <w:proofErr w:type="spellEnd"/>
                  <w:r>
                    <w:rPr>
                      <w:sz w:val="22"/>
                      <w:szCs w:val="22"/>
                    </w:rPr>
                    <w:t xml:space="preserve">, </w:t>
                  </w:r>
                  <w:proofErr w:type="spellStart"/>
                  <w:r>
                    <w:rPr>
                      <w:sz w:val="22"/>
                      <w:szCs w:val="22"/>
                    </w:rPr>
                    <w:t>Halingupa</w:t>
                  </w:r>
                  <w:proofErr w:type="spellEnd"/>
                  <w:r>
                    <w:rPr>
                      <w:sz w:val="22"/>
                      <w:szCs w:val="22"/>
                    </w:rPr>
                    <w:t xml:space="preserve">, </w:t>
                  </w:r>
                  <w:proofErr w:type="spellStart"/>
                  <w:r>
                    <w:rPr>
                      <w:sz w:val="22"/>
                      <w:szCs w:val="22"/>
                    </w:rPr>
                    <w:t>Kitokoli</w:t>
                  </w:r>
                  <w:proofErr w:type="spellEnd"/>
                  <w:r>
                    <w:rPr>
                      <w:sz w:val="22"/>
                      <w:szCs w:val="22"/>
                    </w:rPr>
                    <w:t xml:space="preserve">, </w:t>
                  </w:r>
                  <w:proofErr w:type="spellStart"/>
                  <w:r>
                    <w:rPr>
                      <w:sz w:val="22"/>
                      <w:szCs w:val="22"/>
                    </w:rPr>
                    <w:t>Rungetsi</w:t>
                  </w:r>
                  <w:proofErr w:type="spellEnd"/>
                  <w:r>
                    <w:rPr>
                      <w:sz w:val="22"/>
                      <w:szCs w:val="22"/>
                    </w:rPr>
                    <w:t xml:space="preserve"> et </w:t>
                  </w:r>
                  <w:proofErr w:type="spellStart"/>
                  <w:r>
                    <w:rPr>
                      <w:sz w:val="22"/>
                      <w:szCs w:val="22"/>
                    </w:rPr>
                    <w:t>Masambo</w:t>
                  </w:r>
                  <w:proofErr w:type="spellEnd"/>
                </w:p>
              </w:tc>
              <w:tc>
                <w:tcPr>
                  <w:tcW w:w="1843" w:type="dxa"/>
                </w:tcPr>
                <w:p w:rsidR="00B7726C" w:rsidRPr="00A27D88" w:rsidRDefault="00B7726C">
                  <w:pPr>
                    <w:pStyle w:val="Normal1"/>
                    <w:spacing w:before="60" w:after="60"/>
                    <w:rPr>
                      <w:sz w:val="22"/>
                      <w:szCs w:val="22"/>
                    </w:rPr>
                  </w:pPr>
                  <w:r w:rsidRPr="00A27D88">
                    <w:rPr>
                      <w:sz w:val="22"/>
                      <w:szCs w:val="22"/>
                    </w:rPr>
                    <w:t>Population locale</w:t>
                  </w:r>
                  <w:r>
                    <w:rPr>
                      <w:sz w:val="22"/>
                      <w:szCs w:val="22"/>
                    </w:rPr>
                    <w:t xml:space="preserve"> </w:t>
                  </w:r>
                </w:p>
              </w:tc>
              <w:tc>
                <w:tcPr>
                  <w:tcW w:w="3045" w:type="dxa"/>
                </w:tcPr>
                <w:p w:rsidR="00B7726C" w:rsidRPr="00A27D88" w:rsidRDefault="00B7726C">
                  <w:pPr>
                    <w:pStyle w:val="Normal1"/>
                    <w:spacing w:before="60" w:after="60"/>
                    <w:rPr>
                      <w:sz w:val="22"/>
                      <w:szCs w:val="22"/>
                    </w:rPr>
                  </w:pPr>
                </w:p>
              </w:tc>
            </w:tr>
          </w:tbl>
          <w:p w:rsidR="00CA6B01" w:rsidRPr="00A27D88" w:rsidRDefault="00CA6B01">
            <w:pPr>
              <w:pStyle w:val="Normal1"/>
              <w:spacing w:before="60" w:after="60"/>
              <w:rPr>
                <w:color w:val="000000"/>
                <w:sz w:val="22"/>
                <w:szCs w:val="22"/>
              </w:rPr>
            </w:pPr>
          </w:p>
        </w:tc>
      </w:tr>
      <w:tr w:rsidR="00CA6B01" w:rsidRPr="00A27D88" w:rsidTr="005F363E">
        <w:trPr>
          <w:trHeight w:val="1278"/>
        </w:trPr>
        <w:tc>
          <w:tcPr>
            <w:tcW w:w="2158" w:type="dxa"/>
            <w:shd w:val="clear" w:color="auto" w:fill="5B9BD5"/>
          </w:tcPr>
          <w:p w:rsidR="00CA6B01" w:rsidRPr="00A27D88" w:rsidRDefault="003C2869">
            <w:pPr>
              <w:pStyle w:val="Normal1"/>
              <w:spacing w:before="60" w:after="60"/>
              <w:rPr>
                <w:sz w:val="22"/>
                <w:szCs w:val="22"/>
              </w:rPr>
            </w:pPr>
            <w:bookmarkStart w:id="47" w:name="_28h4qwu" w:colFirst="0" w:colLast="0"/>
            <w:bookmarkEnd w:id="47"/>
            <w:r w:rsidRPr="00A27D88">
              <w:rPr>
                <w:b/>
                <w:sz w:val="22"/>
                <w:szCs w:val="22"/>
              </w:rPr>
              <w:t>Gaps et recommandations</w:t>
            </w:r>
            <w:r w:rsidRPr="00A27D88">
              <w:rPr>
                <w:b/>
                <w:sz w:val="22"/>
                <w:szCs w:val="22"/>
              </w:rPr>
              <w:br/>
            </w:r>
          </w:p>
          <w:p w:rsidR="00CA6B01" w:rsidRPr="00A27D88" w:rsidRDefault="00CA6B01">
            <w:pPr>
              <w:pStyle w:val="Normal1"/>
              <w:spacing w:before="60" w:after="60"/>
              <w:rPr>
                <w:sz w:val="22"/>
                <w:szCs w:val="22"/>
              </w:rPr>
            </w:pPr>
          </w:p>
        </w:tc>
        <w:tc>
          <w:tcPr>
            <w:tcW w:w="8840" w:type="dxa"/>
            <w:gridSpan w:val="2"/>
          </w:tcPr>
          <w:p w:rsidR="00CA6B01" w:rsidRPr="00A27D88" w:rsidRDefault="001E7B1C">
            <w:pPr>
              <w:pStyle w:val="Normal1"/>
              <w:spacing w:before="60" w:after="60"/>
              <w:rPr>
                <w:color w:val="000000"/>
                <w:sz w:val="22"/>
                <w:szCs w:val="22"/>
              </w:rPr>
            </w:pPr>
            <w:r w:rsidRPr="00A27D88">
              <w:rPr>
                <w:color w:val="000000"/>
                <w:sz w:val="22"/>
                <w:szCs w:val="22"/>
              </w:rPr>
              <w:t xml:space="preserve">Insuffisance des latrines dans les ménages en toute </w:t>
            </w:r>
            <w:r w:rsidR="00951BF2" w:rsidRPr="00A27D88">
              <w:rPr>
                <w:color w:val="000000"/>
                <w:sz w:val="22"/>
                <w:szCs w:val="22"/>
              </w:rPr>
              <w:t>globalité,</w:t>
            </w:r>
            <w:r w:rsidRPr="00A27D88">
              <w:rPr>
                <w:color w:val="000000"/>
                <w:sz w:val="22"/>
                <w:szCs w:val="22"/>
              </w:rPr>
              <w:t xml:space="preserve"> aux EP et FOSA, manque des dispositifs de lavage des mains dans les ménages et sites publics, absence d’eau dans certains robinets. De ce fait, il faudrait renforcer le nombre des latrines aux EP et FOSA, appuyé, les EPI, FOSA et les sites publics en dispositif de lavage des mains, la construction des latrines dans des ménages déplacés ainsi que les familles d’accueil. </w:t>
            </w:r>
          </w:p>
        </w:tc>
      </w:tr>
    </w:tbl>
    <w:p w:rsidR="00CA6B01" w:rsidRPr="00A27D88" w:rsidRDefault="003C2869">
      <w:pPr>
        <w:pStyle w:val="Titre2"/>
        <w:numPr>
          <w:ilvl w:val="1"/>
          <w:numId w:val="3"/>
        </w:numPr>
      </w:pPr>
      <w:bookmarkStart w:id="48" w:name="_nmf14n" w:colFirst="0" w:colLast="0"/>
      <w:bookmarkEnd w:id="48"/>
      <w:r w:rsidRPr="00A27D88">
        <w:t>Santé et nutrition</w:t>
      </w:r>
    </w:p>
    <w:tbl>
      <w:tblPr>
        <w:tblStyle w:val="af7"/>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4420"/>
        <w:gridCol w:w="4420"/>
      </w:tblGrid>
      <w:tr w:rsidR="00CA6B01" w:rsidRPr="00A27D88" w:rsidTr="005F363E">
        <w:trPr>
          <w:trHeight w:val="437"/>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Y-a-t-il une réponse en cours couvrant les besoins dans ce secteur ? </w:t>
            </w:r>
          </w:p>
        </w:tc>
        <w:tc>
          <w:tcPr>
            <w:tcW w:w="8840" w:type="dxa"/>
            <w:gridSpan w:val="2"/>
          </w:tcPr>
          <w:p w:rsidR="00920F66" w:rsidRPr="00920F66" w:rsidRDefault="00920F66" w:rsidP="00920F66">
            <w:pPr>
              <w:pStyle w:val="Normal1"/>
              <w:numPr>
                <w:ilvl w:val="0"/>
                <w:numId w:val="53"/>
              </w:numPr>
              <w:spacing w:before="60" w:after="60"/>
              <w:rPr>
                <w:color w:val="000000"/>
                <w:sz w:val="22"/>
                <w:szCs w:val="22"/>
              </w:rPr>
            </w:pPr>
            <w:r w:rsidRPr="00920F66">
              <w:rPr>
                <w:color w:val="000000"/>
                <w:sz w:val="22"/>
                <w:szCs w:val="22"/>
              </w:rPr>
              <w:t>OUI</w:t>
            </w:r>
            <w:r w:rsidR="003C2869" w:rsidRPr="00920F66">
              <w:rPr>
                <w:color w:val="000000"/>
                <w:sz w:val="22"/>
                <w:szCs w:val="22"/>
              </w:rPr>
              <w:t xml:space="preserve"> </w:t>
            </w:r>
          </w:p>
          <w:p w:rsidR="00A751EE" w:rsidRPr="00920F66" w:rsidRDefault="00920F66" w:rsidP="00A751EE">
            <w:pPr>
              <w:pStyle w:val="Normal1"/>
              <w:numPr>
                <w:ilvl w:val="0"/>
                <w:numId w:val="42"/>
              </w:numPr>
              <w:spacing w:before="60" w:after="60"/>
              <w:rPr>
                <w:b/>
                <w:color w:val="000000"/>
                <w:sz w:val="22"/>
                <w:szCs w:val="22"/>
              </w:rPr>
            </w:pPr>
            <w:r w:rsidRPr="00920F66">
              <w:rPr>
                <w:b/>
                <w:color w:val="000000"/>
                <w:sz w:val="22"/>
                <w:szCs w:val="22"/>
              </w:rPr>
              <w:t>NON</w:t>
            </w:r>
            <w:r w:rsidR="00A751EE" w:rsidRPr="00920F66">
              <w:rPr>
                <w:color w:val="000000"/>
                <w:sz w:val="22"/>
                <w:szCs w:val="22"/>
              </w:rPr>
              <w:t xml:space="preserve"> </w:t>
            </w:r>
          </w:p>
        </w:tc>
      </w:tr>
      <w:tr w:rsidR="00CA6B01" w:rsidRPr="00A27D88">
        <w:trPr>
          <w:trHeight w:val="680"/>
        </w:trPr>
        <w:tc>
          <w:tcPr>
            <w:tcW w:w="2158" w:type="dxa"/>
            <w:shd w:val="clear" w:color="auto" w:fill="5B9BD5"/>
          </w:tcPr>
          <w:p w:rsidR="00CA6B01" w:rsidRPr="00A27D88" w:rsidRDefault="003C2869">
            <w:pPr>
              <w:pStyle w:val="Normal1"/>
              <w:spacing w:before="60" w:after="60"/>
              <w:rPr>
                <w:sz w:val="22"/>
                <w:szCs w:val="22"/>
              </w:rPr>
            </w:pPr>
            <w:bookmarkStart w:id="49" w:name="_37m2jsg" w:colFirst="0" w:colLast="0"/>
            <w:bookmarkEnd w:id="49"/>
            <w:r w:rsidRPr="00A27D88">
              <w:rPr>
                <w:b/>
                <w:sz w:val="22"/>
                <w:szCs w:val="22"/>
              </w:rPr>
              <w:t>Risque épidémiologique</w:t>
            </w:r>
          </w:p>
        </w:tc>
        <w:tc>
          <w:tcPr>
            <w:tcW w:w="8840" w:type="dxa"/>
            <w:gridSpan w:val="2"/>
          </w:tcPr>
          <w:p w:rsidR="0033505A" w:rsidRPr="00A27D88" w:rsidRDefault="0033505A" w:rsidP="0033505A">
            <w:pPr>
              <w:pStyle w:val="Normal1"/>
              <w:spacing w:before="60" w:after="60"/>
              <w:rPr>
                <w:color w:val="000000"/>
                <w:sz w:val="22"/>
                <w:szCs w:val="22"/>
              </w:rPr>
            </w:pPr>
            <w:r w:rsidRPr="00A27D88">
              <w:rPr>
                <w:color w:val="000000"/>
                <w:sz w:val="22"/>
                <w:szCs w:val="22"/>
              </w:rPr>
              <w:t xml:space="preserve">Ayant été limité par le temps et l’indisponibilité des certaines ressources humaines ayant les données fiables en cette matière, nous n’avons pas pu réaliser l’évaluation nutritionnelle dans la zone mais nous nous sommes servis des données secondaires disponibles au niveau de l’Hôpital Général de Référence </w:t>
            </w:r>
            <w:r w:rsidR="00E8011B">
              <w:rPr>
                <w:color w:val="000000"/>
                <w:sz w:val="22"/>
                <w:szCs w:val="22"/>
              </w:rPr>
              <w:t>de Mutwanga</w:t>
            </w:r>
            <w:r w:rsidRPr="00A27D88">
              <w:rPr>
                <w:color w:val="000000"/>
                <w:sz w:val="22"/>
                <w:szCs w:val="22"/>
              </w:rPr>
              <w:t>.</w:t>
            </w:r>
          </w:p>
          <w:p w:rsidR="00A751EE" w:rsidRPr="00A27D88" w:rsidRDefault="00A751EE" w:rsidP="0033505A">
            <w:pPr>
              <w:pStyle w:val="Normal1"/>
              <w:spacing w:before="60" w:after="60"/>
              <w:rPr>
                <w:color w:val="000000"/>
                <w:sz w:val="22"/>
                <w:szCs w:val="22"/>
              </w:rPr>
            </w:pPr>
            <w:r w:rsidRPr="00A27D88">
              <w:rPr>
                <w:b/>
                <w:color w:val="000000"/>
                <w:sz w:val="22"/>
                <w:szCs w:val="22"/>
              </w:rPr>
              <w:t>Hygiène et assainissement</w:t>
            </w:r>
            <w:r w:rsidRPr="00A27D88">
              <w:rPr>
                <w:color w:val="000000"/>
                <w:sz w:val="22"/>
                <w:szCs w:val="22"/>
              </w:rPr>
              <w:t xml:space="preserve"> : latrines non hygiéniques constituent un risque épidémiologique.</w:t>
            </w:r>
          </w:p>
          <w:p w:rsidR="00CA6B01" w:rsidRPr="00A27D88" w:rsidRDefault="00E8011B" w:rsidP="00E8011B">
            <w:pPr>
              <w:pStyle w:val="Normal1"/>
              <w:spacing w:before="60" w:after="60"/>
              <w:rPr>
                <w:color w:val="000000"/>
                <w:sz w:val="22"/>
                <w:szCs w:val="22"/>
              </w:rPr>
            </w:pPr>
            <w:proofErr w:type="spellStart"/>
            <w:r>
              <w:rPr>
                <w:iCs/>
                <w:color w:val="000000"/>
                <w:sz w:val="22"/>
                <w:szCs w:val="22"/>
              </w:rPr>
              <w:t>Des</w:t>
            </w:r>
            <w:proofErr w:type="spellEnd"/>
            <w:r>
              <w:rPr>
                <w:iCs/>
                <w:color w:val="000000"/>
                <w:sz w:val="22"/>
                <w:szCs w:val="22"/>
              </w:rPr>
              <w:t xml:space="preserve"> nos</w:t>
            </w:r>
            <w:r w:rsidR="0033505A" w:rsidRPr="00A27D88">
              <w:rPr>
                <w:iCs/>
                <w:color w:val="000000"/>
                <w:sz w:val="22"/>
                <w:szCs w:val="22"/>
              </w:rPr>
              <w:t xml:space="preserve"> entretien avec les déplacés, ils nous ont révélé que les soins sont payants </w:t>
            </w:r>
            <w:r>
              <w:rPr>
                <w:iCs/>
                <w:color w:val="000000"/>
                <w:sz w:val="22"/>
                <w:szCs w:val="22"/>
              </w:rPr>
              <w:t xml:space="preserve">puisque le contrant de gratuite a déjà pris </w:t>
            </w:r>
            <w:proofErr w:type="gramStart"/>
            <w:r>
              <w:rPr>
                <w:iCs/>
                <w:color w:val="000000"/>
                <w:sz w:val="22"/>
                <w:szCs w:val="22"/>
              </w:rPr>
              <w:t>fin .</w:t>
            </w:r>
            <w:proofErr w:type="gramEnd"/>
          </w:p>
        </w:tc>
      </w:tr>
      <w:tr w:rsidR="00CA6B01" w:rsidRPr="00A27D88">
        <w:trPr>
          <w:trHeight w:val="44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Impact de la crise sur les services</w:t>
            </w:r>
          </w:p>
        </w:tc>
        <w:tc>
          <w:tcPr>
            <w:tcW w:w="4420" w:type="dxa"/>
          </w:tcPr>
          <w:p w:rsidR="00CA6B01" w:rsidRPr="00A27D88" w:rsidRDefault="001E759B" w:rsidP="001E759B">
            <w:pPr>
              <w:pStyle w:val="Normal1"/>
              <w:spacing w:before="60" w:after="60"/>
              <w:rPr>
                <w:color w:val="000000"/>
                <w:sz w:val="22"/>
                <w:szCs w:val="22"/>
              </w:rPr>
            </w:pPr>
            <w:r w:rsidRPr="00A27D88">
              <w:rPr>
                <w:color w:val="000000"/>
                <w:sz w:val="22"/>
                <w:szCs w:val="22"/>
              </w:rPr>
              <w:t>Rien à signaler</w:t>
            </w:r>
          </w:p>
        </w:tc>
        <w:tc>
          <w:tcPr>
            <w:tcW w:w="4420" w:type="dxa"/>
          </w:tcPr>
          <w:p w:rsidR="00CA6B01" w:rsidRPr="00A27D88" w:rsidRDefault="00CA6B01">
            <w:pPr>
              <w:pStyle w:val="Normal1"/>
              <w:spacing w:before="60" w:after="60"/>
              <w:rPr>
                <w:color w:val="000000"/>
                <w:sz w:val="22"/>
                <w:szCs w:val="22"/>
              </w:rPr>
            </w:pPr>
          </w:p>
        </w:tc>
      </w:tr>
      <w:tr w:rsidR="00CA6B01" w:rsidRPr="00A27D88">
        <w:trPr>
          <w:trHeight w:val="420"/>
        </w:trPr>
        <w:tc>
          <w:tcPr>
            <w:tcW w:w="10998" w:type="dxa"/>
            <w:gridSpan w:val="3"/>
            <w:shd w:val="clear" w:color="auto" w:fill="5B9BD5"/>
          </w:tcPr>
          <w:p w:rsidR="00CA6B01" w:rsidRPr="00A27D88" w:rsidRDefault="003C2869">
            <w:pPr>
              <w:pStyle w:val="Normal1"/>
              <w:spacing w:before="60" w:after="60"/>
              <w:rPr>
                <w:color w:val="000000"/>
                <w:sz w:val="22"/>
                <w:szCs w:val="22"/>
              </w:rPr>
            </w:pPr>
            <w:bookmarkStart w:id="50" w:name="_1mrcu09" w:colFirst="0" w:colLast="0"/>
            <w:bookmarkEnd w:id="50"/>
            <w:r w:rsidRPr="00A27D88">
              <w:rPr>
                <w:b/>
                <w:sz w:val="22"/>
                <w:szCs w:val="22"/>
              </w:rPr>
              <w:t>Indicateurs santé (vulnérabilité de base)</w:t>
            </w:r>
          </w:p>
        </w:tc>
      </w:tr>
      <w:tr w:rsidR="00CA6B01" w:rsidRPr="00A27D88">
        <w:trPr>
          <w:trHeight w:val="2820"/>
        </w:trPr>
        <w:tc>
          <w:tcPr>
            <w:tcW w:w="10998" w:type="dxa"/>
            <w:gridSpan w:val="3"/>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f8"/>
              <w:tblW w:w="10617" w:type="dxa"/>
              <w:tblInd w:w="108" w:type="dxa"/>
              <w:tblLayout w:type="fixed"/>
              <w:tblLook w:val="0000" w:firstRow="0" w:lastRow="0" w:firstColumn="0" w:lastColumn="0" w:noHBand="0" w:noVBand="0"/>
            </w:tblPr>
            <w:tblGrid>
              <w:gridCol w:w="4967"/>
              <w:gridCol w:w="1130"/>
              <w:gridCol w:w="1130"/>
              <w:gridCol w:w="1130"/>
              <w:gridCol w:w="1130"/>
              <w:gridCol w:w="1130"/>
            </w:tblGrid>
            <w:tr w:rsidR="00CA6B01" w:rsidRPr="00A27D88">
              <w:trPr>
                <w:trHeight w:val="260"/>
              </w:trPr>
              <w:tc>
                <w:tcPr>
                  <w:tcW w:w="496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A6B01" w:rsidRPr="00A27D88" w:rsidRDefault="003C2869">
                  <w:pPr>
                    <w:pStyle w:val="Normal1"/>
                    <w:rPr>
                      <w:sz w:val="22"/>
                      <w:szCs w:val="22"/>
                    </w:rPr>
                  </w:pPr>
                  <w:r w:rsidRPr="00A27D88">
                    <w:rPr>
                      <w:b/>
                      <w:sz w:val="22"/>
                      <w:szCs w:val="22"/>
                    </w:rPr>
                    <w:t>Indicateurs collectés au niveau des structures</w:t>
                  </w:r>
                </w:p>
              </w:tc>
              <w:tc>
                <w:tcPr>
                  <w:tcW w:w="113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A6B01" w:rsidRPr="00A27D88" w:rsidRDefault="003C2869">
                  <w:pPr>
                    <w:pStyle w:val="Normal1"/>
                    <w:rPr>
                      <w:color w:val="000000"/>
                      <w:sz w:val="22"/>
                      <w:szCs w:val="22"/>
                    </w:rPr>
                  </w:pPr>
                  <w:r w:rsidRPr="00A27D88">
                    <w:rPr>
                      <w:b/>
                      <w:color w:val="000000"/>
                      <w:sz w:val="22"/>
                      <w:szCs w:val="22"/>
                    </w:rPr>
                    <w:t>CS1</w:t>
                  </w:r>
                </w:p>
              </w:tc>
              <w:tc>
                <w:tcPr>
                  <w:tcW w:w="113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A6B01" w:rsidRPr="00A27D88" w:rsidRDefault="003C2869">
                  <w:pPr>
                    <w:pStyle w:val="Normal1"/>
                    <w:rPr>
                      <w:color w:val="000000"/>
                      <w:sz w:val="22"/>
                      <w:szCs w:val="22"/>
                    </w:rPr>
                  </w:pPr>
                  <w:r w:rsidRPr="00A27D88">
                    <w:rPr>
                      <w:b/>
                      <w:color w:val="000000"/>
                      <w:sz w:val="22"/>
                      <w:szCs w:val="22"/>
                    </w:rPr>
                    <w:t>CS2</w:t>
                  </w:r>
                </w:p>
              </w:tc>
              <w:tc>
                <w:tcPr>
                  <w:tcW w:w="113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A6B01" w:rsidRPr="00A27D88" w:rsidRDefault="003C2869">
                  <w:pPr>
                    <w:pStyle w:val="Normal1"/>
                    <w:rPr>
                      <w:color w:val="000000"/>
                      <w:sz w:val="22"/>
                      <w:szCs w:val="22"/>
                    </w:rPr>
                  </w:pPr>
                  <w:r w:rsidRPr="00A27D88">
                    <w:rPr>
                      <w:b/>
                      <w:color w:val="000000"/>
                      <w:sz w:val="22"/>
                      <w:szCs w:val="22"/>
                    </w:rPr>
                    <w:t>CS3</w:t>
                  </w:r>
                </w:p>
              </w:tc>
              <w:tc>
                <w:tcPr>
                  <w:tcW w:w="113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A6B01" w:rsidRPr="00A27D88" w:rsidRDefault="003C2869">
                  <w:pPr>
                    <w:pStyle w:val="Normal1"/>
                    <w:rPr>
                      <w:color w:val="000000"/>
                      <w:sz w:val="22"/>
                      <w:szCs w:val="22"/>
                    </w:rPr>
                  </w:pPr>
                  <w:r w:rsidRPr="00A27D88">
                    <w:rPr>
                      <w:b/>
                      <w:color w:val="000000"/>
                      <w:sz w:val="22"/>
                      <w:szCs w:val="22"/>
                    </w:rPr>
                    <w:t>CS4</w:t>
                  </w:r>
                </w:p>
              </w:tc>
              <w:tc>
                <w:tcPr>
                  <w:tcW w:w="113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A6B01" w:rsidRPr="00A27D88" w:rsidRDefault="003C2869">
                  <w:pPr>
                    <w:pStyle w:val="Normal1"/>
                    <w:rPr>
                      <w:color w:val="000000"/>
                      <w:sz w:val="22"/>
                      <w:szCs w:val="22"/>
                    </w:rPr>
                  </w:pPr>
                  <w:r w:rsidRPr="00A27D88">
                    <w:rPr>
                      <w:b/>
                      <w:color w:val="000000"/>
                      <w:sz w:val="22"/>
                      <w:szCs w:val="22"/>
                    </w:rPr>
                    <w:t>Moyenne</w:t>
                  </w:r>
                </w:p>
              </w:tc>
            </w:tr>
            <w:tr w:rsidR="001E759B" w:rsidRPr="00A27D88" w:rsidTr="001E759B">
              <w:trPr>
                <w:trHeight w:val="260"/>
              </w:trPr>
              <w:tc>
                <w:tcPr>
                  <w:tcW w:w="4967" w:type="dxa"/>
                  <w:tcBorders>
                    <w:top w:val="single" w:sz="4" w:space="0" w:color="000000"/>
                    <w:left w:val="single" w:sz="4" w:space="0" w:color="000000"/>
                    <w:bottom w:val="single" w:sz="4" w:space="0" w:color="000000"/>
                    <w:right w:val="single" w:sz="4" w:space="0" w:color="000000"/>
                  </w:tcBorders>
                  <w:vAlign w:val="center"/>
                </w:tcPr>
                <w:p w:rsidR="001E759B" w:rsidRPr="00A27D88" w:rsidRDefault="001E759B" w:rsidP="001E759B">
                  <w:pPr>
                    <w:pStyle w:val="Normal1"/>
                    <w:rPr>
                      <w:sz w:val="22"/>
                      <w:szCs w:val="22"/>
                    </w:rPr>
                  </w:pPr>
                  <w:r w:rsidRPr="00A27D88">
                    <w:rPr>
                      <w:sz w:val="22"/>
                      <w:szCs w:val="22"/>
                    </w:rPr>
                    <w:t xml:space="preserve">Taux d’utilisation des services curatifs </w:t>
                  </w:r>
                </w:p>
              </w:tc>
              <w:tc>
                <w:tcPr>
                  <w:tcW w:w="1130" w:type="dxa"/>
                  <w:tcBorders>
                    <w:top w:val="single" w:sz="4" w:space="0" w:color="000000"/>
                    <w:left w:val="single" w:sz="4" w:space="0" w:color="000000"/>
                    <w:bottom w:val="single" w:sz="4" w:space="0" w:color="000000"/>
                    <w:right w:val="single" w:sz="4" w:space="0" w:color="000000"/>
                  </w:tcBorders>
                  <w:vAlign w:val="center"/>
                </w:tcPr>
                <w:p w:rsidR="001E759B" w:rsidRPr="00A27D88" w:rsidRDefault="001E759B" w:rsidP="001E759B">
                  <w:pPr>
                    <w:pStyle w:val="Normal1"/>
                    <w:rPr>
                      <w:color w:val="000000"/>
                      <w:sz w:val="22"/>
                      <w:szCs w:val="22"/>
                    </w:rPr>
                  </w:pPr>
                  <w:r w:rsidRPr="00A27D88">
                    <w:rPr>
                      <w:b/>
                      <w:color w:val="000000"/>
                      <w:sz w:val="22"/>
                      <w:szCs w:val="22"/>
                    </w:rPr>
                    <w:t> RAS</w:t>
                  </w:r>
                </w:p>
              </w:tc>
              <w:tc>
                <w:tcPr>
                  <w:tcW w:w="1130" w:type="dxa"/>
                  <w:tcBorders>
                    <w:top w:val="single" w:sz="4" w:space="0" w:color="000000"/>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single" w:sz="4" w:space="0" w:color="000000"/>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single" w:sz="4" w:space="0" w:color="000000"/>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single" w:sz="4" w:space="0" w:color="000000"/>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r>
            <w:tr w:rsidR="001E759B" w:rsidRPr="00A27D88" w:rsidTr="001E759B">
              <w:trPr>
                <w:trHeight w:val="260"/>
              </w:trPr>
              <w:tc>
                <w:tcPr>
                  <w:tcW w:w="4967" w:type="dxa"/>
                  <w:tcBorders>
                    <w:top w:val="single" w:sz="4" w:space="0" w:color="000000"/>
                    <w:left w:val="single" w:sz="4" w:space="0" w:color="000000"/>
                    <w:bottom w:val="single" w:sz="4" w:space="0" w:color="000000"/>
                    <w:right w:val="single" w:sz="4" w:space="0" w:color="000000"/>
                  </w:tcBorders>
                  <w:vAlign w:val="center"/>
                </w:tcPr>
                <w:p w:rsidR="001E759B" w:rsidRPr="00A27D88" w:rsidRDefault="001E759B" w:rsidP="001E759B">
                  <w:pPr>
                    <w:pStyle w:val="Normal1"/>
                    <w:rPr>
                      <w:sz w:val="22"/>
                      <w:szCs w:val="22"/>
                    </w:rPr>
                  </w:pPr>
                  <w:r w:rsidRPr="00A27D88">
                    <w:rPr>
                      <w:sz w:val="22"/>
                      <w:szCs w:val="22"/>
                    </w:rPr>
                    <w:t>Taux de morbidité lié au paludisme chez les enfants de moins de 5 ans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r>
            <w:tr w:rsidR="001E759B" w:rsidRPr="00A27D88" w:rsidTr="001E759B">
              <w:trPr>
                <w:trHeight w:val="260"/>
              </w:trPr>
              <w:tc>
                <w:tcPr>
                  <w:tcW w:w="4967" w:type="dxa"/>
                  <w:tcBorders>
                    <w:top w:val="single" w:sz="4" w:space="0" w:color="000000"/>
                    <w:left w:val="single" w:sz="4" w:space="0" w:color="000000"/>
                    <w:bottom w:val="single" w:sz="4" w:space="0" w:color="000000"/>
                    <w:right w:val="single" w:sz="4" w:space="0" w:color="000000"/>
                  </w:tcBorders>
                  <w:vAlign w:val="center"/>
                </w:tcPr>
                <w:p w:rsidR="001E759B" w:rsidRPr="00A27D88" w:rsidRDefault="001E759B" w:rsidP="001E759B">
                  <w:pPr>
                    <w:pStyle w:val="Normal1"/>
                    <w:rPr>
                      <w:sz w:val="22"/>
                      <w:szCs w:val="22"/>
                    </w:rPr>
                  </w:pPr>
                  <w:r w:rsidRPr="00A27D88">
                    <w:rPr>
                      <w:sz w:val="22"/>
                      <w:szCs w:val="22"/>
                    </w:rPr>
                    <w:t>Taux de morbidité lié aux infections respiratoires aigües (IRA) chez les enfants de moins de 5 ans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r>
            <w:tr w:rsidR="001E759B" w:rsidRPr="00A27D88" w:rsidTr="001E759B">
              <w:trPr>
                <w:trHeight w:val="260"/>
              </w:trPr>
              <w:tc>
                <w:tcPr>
                  <w:tcW w:w="4967" w:type="dxa"/>
                  <w:tcBorders>
                    <w:top w:val="single" w:sz="4" w:space="0" w:color="000000"/>
                    <w:left w:val="single" w:sz="4" w:space="0" w:color="000000"/>
                    <w:bottom w:val="single" w:sz="4" w:space="0" w:color="000000"/>
                    <w:right w:val="single" w:sz="4" w:space="0" w:color="000000"/>
                  </w:tcBorders>
                  <w:vAlign w:val="center"/>
                </w:tcPr>
                <w:p w:rsidR="001E759B" w:rsidRPr="00A27D88" w:rsidRDefault="001E759B" w:rsidP="001E759B">
                  <w:pPr>
                    <w:pStyle w:val="Normal1"/>
                    <w:rPr>
                      <w:sz w:val="22"/>
                      <w:szCs w:val="22"/>
                    </w:rPr>
                  </w:pPr>
                  <w:r w:rsidRPr="00A27D88">
                    <w:rPr>
                      <w:sz w:val="22"/>
                      <w:szCs w:val="22"/>
                    </w:rPr>
                    <w:t>Taux de morbidité lié à la diarrhée chez les enfants de moins de 5 ans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r>
            <w:tr w:rsidR="001E759B" w:rsidRPr="00A27D88" w:rsidTr="001E759B">
              <w:trPr>
                <w:trHeight w:val="260"/>
              </w:trPr>
              <w:tc>
                <w:tcPr>
                  <w:tcW w:w="4967" w:type="dxa"/>
                  <w:tcBorders>
                    <w:top w:val="single" w:sz="4" w:space="0" w:color="000000"/>
                    <w:left w:val="single" w:sz="4" w:space="0" w:color="000000"/>
                    <w:bottom w:val="single" w:sz="4" w:space="0" w:color="000000"/>
                    <w:right w:val="single" w:sz="4" w:space="0" w:color="000000"/>
                  </w:tcBorders>
                  <w:vAlign w:val="center"/>
                </w:tcPr>
                <w:p w:rsidR="001E759B" w:rsidRPr="00A27D88" w:rsidRDefault="001E759B" w:rsidP="001E759B">
                  <w:pPr>
                    <w:pStyle w:val="Normal1"/>
                    <w:rPr>
                      <w:sz w:val="22"/>
                      <w:szCs w:val="22"/>
                    </w:rPr>
                  </w:pPr>
                  <w:r w:rsidRPr="00A27D88">
                    <w:rPr>
                      <w:sz w:val="22"/>
                      <w:szCs w:val="22"/>
                    </w:rPr>
                    <w:t>Pourcentage des enfants de 6 à 59 mois avec périmètre brachial (PB) &lt; à 115 mm avec présence ou non d'œdème (taux de malnutrition)</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r>
            <w:tr w:rsidR="001E759B" w:rsidRPr="00A27D88" w:rsidTr="001E759B">
              <w:trPr>
                <w:trHeight w:val="260"/>
              </w:trPr>
              <w:tc>
                <w:tcPr>
                  <w:tcW w:w="4967" w:type="dxa"/>
                  <w:tcBorders>
                    <w:top w:val="single" w:sz="4" w:space="0" w:color="000000"/>
                    <w:left w:val="single" w:sz="4" w:space="0" w:color="000000"/>
                    <w:bottom w:val="single" w:sz="4" w:space="0" w:color="000000"/>
                    <w:right w:val="single" w:sz="4" w:space="0" w:color="000000"/>
                  </w:tcBorders>
                  <w:vAlign w:val="center"/>
                </w:tcPr>
                <w:p w:rsidR="001E759B" w:rsidRPr="00A27D88" w:rsidRDefault="001E759B" w:rsidP="001E759B">
                  <w:pPr>
                    <w:pStyle w:val="Normal1"/>
                    <w:rPr>
                      <w:sz w:val="22"/>
                      <w:szCs w:val="22"/>
                    </w:rPr>
                  </w:pPr>
                  <w:r w:rsidRPr="00A27D88">
                    <w:rPr>
                      <w:sz w:val="22"/>
                      <w:szCs w:val="22"/>
                    </w:rPr>
                    <w:t>Taux de mortalité journalière chez les enfants de moins de 5 ans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c>
                <w:tcPr>
                  <w:tcW w:w="1130" w:type="dxa"/>
                  <w:tcBorders>
                    <w:top w:val="nil"/>
                    <w:left w:val="single" w:sz="4" w:space="0" w:color="000000"/>
                    <w:bottom w:val="single" w:sz="4" w:space="0" w:color="000000"/>
                    <w:right w:val="single" w:sz="4" w:space="0" w:color="000000"/>
                  </w:tcBorders>
                </w:tcPr>
                <w:p w:rsidR="001E759B" w:rsidRPr="00A27D88" w:rsidRDefault="001E759B" w:rsidP="001E759B">
                  <w:pPr>
                    <w:pStyle w:val="Normal1"/>
                    <w:rPr>
                      <w:color w:val="000000"/>
                      <w:sz w:val="22"/>
                      <w:szCs w:val="22"/>
                    </w:rPr>
                  </w:pPr>
                  <w:r w:rsidRPr="00A27D88">
                    <w:rPr>
                      <w:b/>
                      <w:color w:val="000000"/>
                      <w:sz w:val="22"/>
                      <w:szCs w:val="22"/>
                    </w:rPr>
                    <w:t>RAS</w:t>
                  </w:r>
                </w:p>
              </w:tc>
            </w:tr>
          </w:tbl>
          <w:p w:rsidR="00CA6B01" w:rsidRPr="00A27D88" w:rsidRDefault="00CA6B01">
            <w:pPr>
              <w:pStyle w:val="Normal1"/>
              <w:spacing w:before="60" w:after="60"/>
              <w:rPr>
                <w:color w:val="000000"/>
                <w:sz w:val="22"/>
                <w:szCs w:val="22"/>
              </w:rPr>
            </w:pPr>
          </w:p>
        </w:tc>
      </w:tr>
      <w:tr w:rsidR="00CA6B01" w:rsidRPr="00A27D88">
        <w:trPr>
          <w:trHeight w:val="480"/>
        </w:trPr>
        <w:tc>
          <w:tcPr>
            <w:tcW w:w="2158" w:type="dxa"/>
            <w:shd w:val="clear" w:color="auto" w:fill="5B9BD5"/>
          </w:tcPr>
          <w:p w:rsidR="00CA6B01" w:rsidRPr="00A27D88" w:rsidRDefault="003C2869">
            <w:pPr>
              <w:pStyle w:val="Normal1"/>
              <w:spacing w:before="60" w:after="60"/>
              <w:rPr>
                <w:sz w:val="22"/>
                <w:szCs w:val="22"/>
              </w:rPr>
            </w:pPr>
            <w:bookmarkStart w:id="51" w:name="_46r0co2" w:colFirst="0" w:colLast="0"/>
            <w:bookmarkEnd w:id="51"/>
            <w:r w:rsidRPr="00A27D88">
              <w:rPr>
                <w:b/>
                <w:sz w:val="22"/>
                <w:szCs w:val="22"/>
              </w:rPr>
              <w:t>Services de santé dans la zone</w:t>
            </w:r>
          </w:p>
        </w:tc>
        <w:tc>
          <w:tcPr>
            <w:tcW w:w="8840" w:type="dxa"/>
            <w:gridSpan w:val="2"/>
          </w:tcPr>
          <w:p w:rsidR="00CA6B01" w:rsidRPr="00A27D88" w:rsidRDefault="003C2869">
            <w:pPr>
              <w:pStyle w:val="Normal1"/>
              <w:spacing w:before="60" w:after="60"/>
              <w:rPr>
                <w:color w:val="000000"/>
                <w:sz w:val="22"/>
                <w:szCs w:val="22"/>
              </w:rPr>
            </w:pPr>
            <w:r w:rsidRPr="00A27D88">
              <w:rPr>
                <w:color w:val="000000"/>
                <w:sz w:val="22"/>
                <w:szCs w:val="22"/>
              </w:rPr>
              <w:t xml:space="preserve">Compléter le tableau ci-dessous : </w:t>
            </w:r>
          </w:p>
          <w:p w:rsidR="00CA6B01" w:rsidRPr="00A27D88" w:rsidRDefault="00CA6B01">
            <w:pPr>
              <w:pStyle w:val="Normal1"/>
              <w:spacing w:before="60" w:after="60"/>
              <w:rPr>
                <w:color w:val="000000"/>
                <w:sz w:val="22"/>
                <w:szCs w:val="22"/>
              </w:rPr>
            </w:pPr>
          </w:p>
        </w:tc>
      </w:tr>
      <w:tr w:rsidR="00CA6B01" w:rsidRPr="00A27D88">
        <w:trPr>
          <w:trHeight w:val="420"/>
        </w:trPr>
        <w:tc>
          <w:tcPr>
            <w:tcW w:w="10998" w:type="dxa"/>
            <w:gridSpan w:val="3"/>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f9"/>
              <w:tblW w:w="107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1350"/>
              <w:gridCol w:w="1530"/>
              <w:gridCol w:w="1530"/>
              <w:gridCol w:w="1716"/>
              <w:gridCol w:w="1478"/>
              <w:gridCol w:w="1478"/>
            </w:tblGrid>
            <w:tr w:rsidR="00CA6B01" w:rsidRPr="00A27D88">
              <w:trPr>
                <w:trHeight w:val="260"/>
              </w:trPr>
              <w:tc>
                <w:tcPr>
                  <w:tcW w:w="1687" w:type="dxa"/>
                  <w:shd w:val="clear" w:color="auto" w:fill="DEEAF6"/>
                  <w:vAlign w:val="center"/>
                </w:tcPr>
                <w:p w:rsidR="00CA6B01" w:rsidRPr="00A27D88" w:rsidRDefault="003C2869">
                  <w:pPr>
                    <w:pStyle w:val="Normal1"/>
                    <w:spacing w:before="60" w:after="60"/>
                    <w:rPr>
                      <w:sz w:val="22"/>
                      <w:szCs w:val="22"/>
                    </w:rPr>
                  </w:pPr>
                  <w:r w:rsidRPr="00A27D88">
                    <w:rPr>
                      <w:b/>
                      <w:sz w:val="22"/>
                      <w:szCs w:val="22"/>
                    </w:rPr>
                    <w:t>Structures santé</w:t>
                  </w:r>
                </w:p>
              </w:tc>
              <w:tc>
                <w:tcPr>
                  <w:tcW w:w="135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Type</w:t>
                  </w:r>
                </w:p>
              </w:tc>
              <w:tc>
                <w:tcPr>
                  <w:tcW w:w="153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Capacité (Nb patients)</w:t>
                  </w:r>
                </w:p>
              </w:tc>
              <w:tc>
                <w:tcPr>
                  <w:tcW w:w="153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Nb personnel qualifié</w:t>
                  </w:r>
                </w:p>
              </w:tc>
              <w:tc>
                <w:tcPr>
                  <w:tcW w:w="1716" w:type="dxa"/>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Nb jours rupture médicaments traceurs</w:t>
                  </w:r>
                </w:p>
              </w:tc>
              <w:tc>
                <w:tcPr>
                  <w:tcW w:w="1478"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Point d’eau fonctionnel</w:t>
                  </w:r>
                </w:p>
              </w:tc>
              <w:tc>
                <w:tcPr>
                  <w:tcW w:w="1478"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Nb portes latrines</w:t>
                  </w:r>
                </w:p>
              </w:tc>
            </w:tr>
            <w:tr w:rsidR="001E759B" w:rsidRPr="00A27D88" w:rsidTr="001E759B">
              <w:trPr>
                <w:trHeight w:val="260"/>
              </w:trPr>
              <w:tc>
                <w:tcPr>
                  <w:tcW w:w="1687" w:type="dxa"/>
                </w:tcPr>
                <w:p w:rsidR="001E759B" w:rsidRPr="00A27D88" w:rsidRDefault="001E759B" w:rsidP="001E759B">
                  <w:pPr>
                    <w:pStyle w:val="Normal1"/>
                    <w:spacing w:before="60" w:after="60"/>
                    <w:rPr>
                      <w:sz w:val="22"/>
                      <w:szCs w:val="22"/>
                    </w:rPr>
                  </w:pPr>
                  <w:r w:rsidRPr="00A27D88">
                    <w:rPr>
                      <w:b/>
                      <w:color w:val="000000"/>
                      <w:sz w:val="22"/>
                      <w:szCs w:val="22"/>
                    </w:rPr>
                    <w:t>RAS</w:t>
                  </w:r>
                </w:p>
              </w:tc>
              <w:tc>
                <w:tcPr>
                  <w:tcW w:w="1350" w:type="dxa"/>
                </w:tcPr>
                <w:p w:rsidR="001E759B" w:rsidRPr="00A27D88" w:rsidRDefault="001E759B" w:rsidP="001E759B">
                  <w:pPr>
                    <w:pStyle w:val="Normal1"/>
                    <w:spacing w:before="60" w:after="60"/>
                    <w:rPr>
                      <w:color w:val="000000"/>
                      <w:sz w:val="22"/>
                      <w:szCs w:val="22"/>
                    </w:rPr>
                  </w:pPr>
                  <w:r w:rsidRPr="00A27D88">
                    <w:rPr>
                      <w:b/>
                      <w:color w:val="000000"/>
                      <w:sz w:val="22"/>
                      <w:szCs w:val="22"/>
                    </w:rPr>
                    <w:t>RAS</w:t>
                  </w:r>
                </w:p>
              </w:tc>
              <w:tc>
                <w:tcPr>
                  <w:tcW w:w="1530" w:type="dxa"/>
                </w:tcPr>
                <w:p w:rsidR="001E759B" w:rsidRPr="00A27D88" w:rsidRDefault="001E759B" w:rsidP="001E759B">
                  <w:pPr>
                    <w:pStyle w:val="Normal1"/>
                    <w:spacing w:before="60" w:after="60"/>
                    <w:rPr>
                      <w:color w:val="000000"/>
                      <w:sz w:val="22"/>
                      <w:szCs w:val="22"/>
                    </w:rPr>
                  </w:pPr>
                  <w:r w:rsidRPr="00A27D88">
                    <w:rPr>
                      <w:b/>
                      <w:color w:val="000000"/>
                      <w:sz w:val="22"/>
                      <w:szCs w:val="22"/>
                    </w:rPr>
                    <w:t>RAS</w:t>
                  </w:r>
                </w:p>
              </w:tc>
              <w:tc>
                <w:tcPr>
                  <w:tcW w:w="1530" w:type="dxa"/>
                </w:tcPr>
                <w:p w:rsidR="001E759B" w:rsidRPr="00A27D88" w:rsidRDefault="001E759B" w:rsidP="001E759B">
                  <w:pPr>
                    <w:pStyle w:val="Normal1"/>
                    <w:spacing w:before="60" w:after="60"/>
                    <w:rPr>
                      <w:color w:val="000000"/>
                      <w:sz w:val="22"/>
                      <w:szCs w:val="22"/>
                    </w:rPr>
                  </w:pPr>
                  <w:r w:rsidRPr="00A27D88">
                    <w:rPr>
                      <w:b/>
                      <w:color w:val="000000"/>
                      <w:sz w:val="22"/>
                      <w:szCs w:val="22"/>
                    </w:rPr>
                    <w:t>RAS</w:t>
                  </w:r>
                </w:p>
              </w:tc>
              <w:tc>
                <w:tcPr>
                  <w:tcW w:w="1716" w:type="dxa"/>
                </w:tcPr>
                <w:p w:rsidR="001E759B" w:rsidRPr="00A27D88" w:rsidRDefault="001E759B" w:rsidP="001E759B">
                  <w:pPr>
                    <w:pStyle w:val="Normal1"/>
                    <w:spacing w:before="60" w:after="60"/>
                    <w:rPr>
                      <w:color w:val="000000"/>
                      <w:sz w:val="22"/>
                      <w:szCs w:val="22"/>
                    </w:rPr>
                  </w:pPr>
                  <w:r w:rsidRPr="00A27D88">
                    <w:rPr>
                      <w:b/>
                      <w:color w:val="000000"/>
                      <w:sz w:val="22"/>
                      <w:szCs w:val="22"/>
                    </w:rPr>
                    <w:t>RAS</w:t>
                  </w:r>
                </w:p>
              </w:tc>
              <w:tc>
                <w:tcPr>
                  <w:tcW w:w="1478" w:type="dxa"/>
                </w:tcPr>
                <w:p w:rsidR="001E759B" w:rsidRPr="00A27D88" w:rsidRDefault="001E759B" w:rsidP="001E759B">
                  <w:pPr>
                    <w:pStyle w:val="Normal1"/>
                    <w:spacing w:before="60" w:after="60"/>
                    <w:rPr>
                      <w:color w:val="000000"/>
                      <w:sz w:val="22"/>
                      <w:szCs w:val="22"/>
                    </w:rPr>
                  </w:pPr>
                  <w:r w:rsidRPr="00A27D88">
                    <w:rPr>
                      <w:b/>
                      <w:color w:val="000000"/>
                      <w:sz w:val="22"/>
                      <w:szCs w:val="22"/>
                    </w:rPr>
                    <w:t>RAS</w:t>
                  </w:r>
                </w:p>
              </w:tc>
              <w:tc>
                <w:tcPr>
                  <w:tcW w:w="1478" w:type="dxa"/>
                </w:tcPr>
                <w:p w:rsidR="001E759B" w:rsidRPr="00A27D88" w:rsidRDefault="001E759B" w:rsidP="001E759B">
                  <w:pPr>
                    <w:pStyle w:val="Normal1"/>
                    <w:spacing w:before="60" w:after="60"/>
                    <w:rPr>
                      <w:color w:val="000000"/>
                      <w:sz w:val="22"/>
                      <w:szCs w:val="22"/>
                    </w:rPr>
                  </w:pPr>
                  <w:r w:rsidRPr="00A27D88">
                    <w:rPr>
                      <w:b/>
                      <w:color w:val="000000"/>
                      <w:sz w:val="22"/>
                      <w:szCs w:val="22"/>
                    </w:rPr>
                    <w:t>RAS</w:t>
                  </w:r>
                </w:p>
              </w:tc>
            </w:tr>
          </w:tbl>
          <w:p w:rsidR="00CA6B01" w:rsidRPr="00A27D88" w:rsidRDefault="00CA6B01">
            <w:pPr>
              <w:pStyle w:val="Normal1"/>
              <w:spacing w:before="60" w:after="60"/>
              <w:rPr>
                <w:color w:val="000000"/>
                <w:sz w:val="22"/>
                <w:szCs w:val="22"/>
              </w:rPr>
            </w:pPr>
          </w:p>
        </w:tc>
      </w:tr>
      <w:tr w:rsidR="00CA6B01" w:rsidRPr="00A27D88">
        <w:trPr>
          <w:trHeight w:val="300"/>
        </w:trPr>
        <w:tc>
          <w:tcPr>
            <w:tcW w:w="10998" w:type="dxa"/>
            <w:gridSpan w:val="3"/>
            <w:shd w:val="clear" w:color="auto" w:fill="5B9BD5"/>
          </w:tcPr>
          <w:p w:rsidR="00CA6B01" w:rsidRPr="00A27D88" w:rsidRDefault="003C2869">
            <w:pPr>
              <w:pStyle w:val="Normal1"/>
              <w:spacing w:before="60" w:after="60"/>
              <w:rPr>
                <w:color w:val="000000"/>
                <w:sz w:val="22"/>
                <w:szCs w:val="22"/>
              </w:rPr>
            </w:pPr>
            <w:bookmarkStart w:id="52" w:name="_2lwamvv" w:colFirst="0" w:colLast="0"/>
            <w:bookmarkEnd w:id="52"/>
            <w:r w:rsidRPr="00A27D88">
              <w:rPr>
                <w:b/>
                <w:sz w:val="22"/>
                <w:szCs w:val="22"/>
              </w:rPr>
              <w:t xml:space="preserve">Réponses données </w:t>
            </w:r>
          </w:p>
        </w:tc>
      </w:tr>
      <w:tr w:rsidR="00CA6B01" w:rsidRPr="00A27D88">
        <w:trPr>
          <w:trHeight w:val="580"/>
        </w:trPr>
        <w:tc>
          <w:tcPr>
            <w:tcW w:w="10998" w:type="dxa"/>
            <w:gridSpan w:val="3"/>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fa"/>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439"/>
              <w:gridCol w:w="2168"/>
              <w:gridCol w:w="2440"/>
              <w:gridCol w:w="1897"/>
            </w:tblGrid>
            <w:tr w:rsidR="00CA6B01" w:rsidRPr="00A27D88">
              <w:trPr>
                <w:trHeight w:val="400"/>
              </w:trPr>
              <w:tc>
                <w:tcPr>
                  <w:tcW w:w="1893" w:type="dxa"/>
                  <w:shd w:val="clear" w:color="auto" w:fill="DEEAF6"/>
                </w:tcPr>
                <w:p w:rsidR="00CA6B01" w:rsidRPr="00A27D88" w:rsidRDefault="003C2869">
                  <w:pPr>
                    <w:pStyle w:val="Normal1"/>
                    <w:spacing w:before="60" w:after="60"/>
                    <w:rPr>
                      <w:sz w:val="22"/>
                      <w:szCs w:val="22"/>
                    </w:rPr>
                  </w:pPr>
                  <w:r w:rsidRPr="00A27D88">
                    <w:rPr>
                      <w:b/>
                      <w:sz w:val="22"/>
                      <w:szCs w:val="22"/>
                    </w:rPr>
                    <w:t>Réponses données</w:t>
                  </w:r>
                </w:p>
              </w:tc>
              <w:tc>
                <w:tcPr>
                  <w:tcW w:w="2439" w:type="dxa"/>
                  <w:shd w:val="clear" w:color="auto" w:fill="DEEAF6"/>
                </w:tcPr>
                <w:p w:rsidR="00CA6B01" w:rsidRPr="00A27D88" w:rsidRDefault="003C2869">
                  <w:pPr>
                    <w:pStyle w:val="Normal1"/>
                    <w:spacing w:before="60" w:after="60"/>
                    <w:rPr>
                      <w:sz w:val="22"/>
                      <w:szCs w:val="22"/>
                    </w:rPr>
                  </w:pPr>
                  <w:r w:rsidRPr="00A27D88">
                    <w:rPr>
                      <w:b/>
                      <w:sz w:val="22"/>
                      <w:szCs w:val="22"/>
                    </w:rPr>
                    <w:t>Organisations impliquées</w:t>
                  </w:r>
                </w:p>
              </w:tc>
              <w:tc>
                <w:tcPr>
                  <w:tcW w:w="2168" w:type="dxa"/>
                  <w:shd w:val="clear" w:color="auto" w:fill="DEEAF6"/>
                </w:tcPr>
                <w:p w:rsidR="00CA6B01" w:rsidRPr="00A27D88" w:rsidRDefault="003C2869">
                  <w:pPr>
                    <w:pStyle w:val="Normal1"/>
                    <w:spacing w:before="60" w:after="60"/>
                    <w:rPr>
                      <w:sz w:val="22"/>
                      <w:szCs w:val="22"/>
                    </w:rPr>
                  </w:pPr>
                  <w:r w:rsidRPr="00A27D88">
                    <w:rPr>
                      <w:b/>
                      <w:sz w:val="22"/>
                      <w:szCs w:val="22"/>
                    </w:rPr>
                    <w:t>Zone d’intervention</w:t>
                  </w:r>
                </w:p>
              </w:tc>
              <w:tc>
                <w:tcPr>
                  <w:tcW w:w="2440" w:type="dxa"/>
                  <w:shd w:val="clear" w:color="auto" w:fill="DEEAF6"/>
                </w:tcPr>
                <w:p w:rsidR="00CA6B01" w:rsidRPr="00A27D88" w:rsidRDefault="003C2869">
                  <w:pPr>
                    <w:pStyle w:val="Normal1"/>
                    <w:spacing w:before="60" w:after="60"/>
                    <w:rPr>
                      <w:sz w:val="22"/>
                      <w:szCs w:val="22"/>
                    </w:rPr>
                  </w:pPr>
                  <w:r w:rsidRPr="00A27D88">
                    <w:rPr>
                      <w:b/>
                      <w:sz w:val="22"/>
                      <w:szCs w:val="22"/>
                    </w:rPr>
                    <w:t>Nbre/Type des bénéficiaires</w:t>
                  </w:r>
                </w:p>
              </w:tc>
              <w:tc>
                <w:tcPr>
                  <w:tcW w:w="1897" w:type="dxa"/>
                  <w:shd w:val="clear" w:color="auto" w:fill="DEEAF6"/>
                </w:tcPr>
                <w:p w:rsidR="00CA6B01" w:rsidRPr="00A27D88" w:rsidRDefault="003C2869">
                  <w:pPr>
                    <w:pStyle w:val="Normal1"/>
                    <w:spacing w:before="60" w:after="60"/>
                    <w:rPr>
                      <w:sz w:val="22"/>
                      <w:szCs w:val="22"/>
                    </w:rPr>
                  </w:pPr>
                  <w:r w:rsidRPr="00A27D88">
                    <w:rPr>
                      <w:b/>
                      <w:sz w:val="22"/>
                      <w:szCs w:val="22"/>
                    </w:rPr>
                    <w:t>Commentaires</w:t>
                  </w:r>
                </w:p>
              </w:tc>
            </w:tr>
            <w:tr w:rsidR="0090687E" w:rsidRPr="00A27D88">
              <w:trPr>
                <w:trHeight w:val="200"/>
              </w:trPr>
              <w:tc>
                <w:tcPr>
                  <w:tcW w:w="1893" w:type="dxa"/>
                </w:tcPr>
                <w:p w:rsidR="0090687E" w:rsidRPr="00A27D88" w:rsidRDefault="0090687E" w:rsidP="0090687E">
                  <w:pPr>
                    <w:pStyle w:val="Normal1"/>
                    <w:spacing w:before="60" w:after="60"/>
                    <w:rPr>
                      <w:sz w:val="22"/>
                      <w:szCs w:val="22"/>
                    </w:rPr>
                  </w:pPr>
                  <w:r w:rsidRPr="00A27D88">
                    <w:rPr>
                      <w:b/>
                      <w:color w:val="000000"/>
                      <w:sz w:val="22"/>
                      <w:szCs w:val="22"/>
                    </w:rPr>
                    <w:t>RAS</w:t>
                  </w:r>
                </w:p>
              </w:tc>
              <w:tc>
                <w:tcPr>
                  <w:tcW w:w="2439" w:type="dxa"/>
                </w:tcPr>
                <w:p w:rsidR="0090687E" w:rsidRPr="00A27D88" w:rsidRDefault="0090687E" w:rsidP="0090687E">
                  <w:pPr>
                    <w:pStyle w:val="Normal1"/>
                    <w:spacing w:before="60" w:after="60"/>
                    <w:rPr>
                      <w:sz w:val="22"/>
                      <w:szCs w:val="22"/>
                    </w:rPr>
                  </w:pPr>
                  <w:r w:rsidRPr="00A27D88">
                    <w:rPr>
                      <w:b/>
                      <w:color w:val="000000"/>
                      <w:sz w:val="22"/>
                      <w:szCs w:val="22"/>
                    </w:rPr>
                    <w:t>RAS</w:t>
                  </w:r>
                </w:p>
              </w:tc>
              <w:tc>
                <w:tcPr>
                  <w:tcW w:w="2168" w:type="dxa"/>
                </w:tcPr>
                <w:p w:rsidR="0090687E" w:rsidRPr="00A27D88" w:rsidRDefault="0090687E" w:rsidP="0090687E">
                  <w:pPr>
                    <w:pStyle w:val="Normal1"/>
                    <w:spacing w:before="60" w:after="60"/>
                    <w:rPr>
                      <w:sz w:val="22"/>
                      <w:szCs w:val="22"/>
                    </w:rPr>
                  </w:pPr>
                  <w:r w:rsidRPr="00A27D88">
                    <w:rPr>
                      <w:b/>
                      <w:color w:val="000000"/>
                      <w:sz w:val="22"/>
                      <w:szCs w:val="22"/>
                    </w:rPr>
                    <w:t>RAS</w:t>
                  </w:r>
                </w:p>
              </w:tc>
              <w:tc>
                <w:tcPr>
                  <w:tcW w:w="2440" w:type="dxa"/>
                </w:tcPr>
                <w:p w:rsidR="0090687E" w:rsidRPr="00A27D88" w:rsidRDefault="0090687E" w:rsidP="0090687E">
                  <w:pPr>
                    <w:pStyle w:val="Normal1"/>
                    <w:spacing w:before="60" w:after="60"/>
                    <w:rPr>
                      <w:sz w:val="22"/>
                      <w:szCs w:val="22"/>
                    </w:rPr>
                  </w:pPr>
                  <w:r w:rsidRPr="00A27D88">
                    <w:rPr>
                      <w:b/>
                      <w:color w:val="000000"/>
                      <w:sz w:val="22"/>
                      <w:szCs w:val="22"/>
                    </w:rPr>
                    <w:t>RAS</w:t>
                  </w:r>
                </w:p>
              </w:tc>
              <w:tc>
                <w:tcPr>
                  <w:tcW w:w="1897" w:type="dxa"/>
                </w:tcPr>
                <w:p w:rsidR="0090687E" w:rsidRPr="00A27D88" w:rsidRDefault="0090687E" w:rsidP="0090687E">
                  <w:pPr>
                    <w:pStyle w:val="Normal1"/>
                    <w:spacing w:before="60" w:after="60"/>
                    <w:rPr>
                      <w:sz w:val="22"/>
                      <w:szCs w:val="22"/>
                    </w:rPr>
                  </w:pPr>
                  <w:r w:rsidRPr="00A27D88">
                    <w:rPr>
                      <w:b/>
                      <w:color w:val="000000"/>
                      <w:sz w:val="22"/>
                      <w:szCs w:val="22"/>
                    </w:rPr>
                    <w:t>RAS</w:t>
                  </w:r>
                </w:p>
              </w:tc>
            </w:tr>
          </w:tbl>
          <w:p w:rsidR="00CA6B01" w:rsidRPr="00A27D88" w:rsidRDefault="00CA6B01">
            <w:pPr>
              <w:pStyle w:val="Normal1"/>
              <w:spacing w:before="60" w:after="60"/>
              <w:rPr>
                <w:color w:val="000000"/>
                <w:sz w:val="22"/>
                <w:szCs w:val="22"/>
              </w:rPr>
            </w:pPr>
          </w:p>
        </w:tc>
      </w:tr>
      <w:tr w:rsidR="00CA6B01" w:rsidRPr="00A27D88">
        <w:trPr>
          <w:trHeight w:val="1420"/>
        </w:trPr>
        <w:tc>
          <w:tcPr>
            <w:tcW w:w="2158" w:type="dxa"/>
            <w:shd w:val="clear" w:color="auto" w:fill="5B9BD5"/>
          </w:tcPr>
          <w:p w:rsidR="00CA6B01" w:rsidRPr="00A27D88" w:rsidRDefault="003C2869">
            <w:pPr>
              <w:pStyle w:val="Normal1"/>
              <w:spacing w:before="60" w:after="60"/>
              <w:rPr>
                <w:sz w:val="22"/>
                <w:szCs w:val="22"/>
              </w:rPr>
            </w:pPr>
            <w:bookmarkStart w:id="53" w:name="_111kx3o" w:colFirst="0" w:colLast="0"/>
            <w:bookmarkEnd w:id="53"/>
            <w:r w:rsidRPr="00A27D88">
              <w:rPr>
                <w:b/>
                <w:sz w:val="22"/>
                <w:szCs w:val="22"/>
              </w:rPr>
              <w:t>Gaps et recommandations</w:t>
            </w:r>
            <w:r w:rsidRPr="00A27D88">
              <w:rPr>
                <w:b/>
                <w:sz w:val="22"/>
                <w:szCs w:val="22"/>
              </w:rPr>
              <w:br/>
            </w: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tc>
        <w:tc>
          <w:tcPr>
            <w:tcW w:w="8840" w:type="dxa"/>
            <w:gridSpan w:val="2"/>
          </w:tcPr>
          <w:p w:rsidR="001E759B" w:rsidRPr="00A27D88" w:rsidRDefault="0090687E" w:rsidP="0090687E">
            <w:pPr>
              <w:pStyle w:val="Normal1"/>
              <w:numPr>
                <w:ilvl w:val="0"/>
                <w:numId w:val="43"/>
              </w:numPr>
              <w:spacing w:before="60" w:after="60"/>
              <w:rPr>
                <w:color w:val="000000"/>
                <w:sz w:val="22"/>
                <w:szCs w:val="22"/>
              </w:rPr>
            </w:pPr>
            <w:r w:rsidRPr="00A27D88">
              <w:rPr>
                <w:color w:val="000000"/>
                <w:sz w:val="22"/>
                <w:szCs w:val="22"/>
              </w:rPr>
              <w:t>I</w:t>
            </w:r>
            <w:r w:rsidR="001E759B" w:rsidRPr="00A27D88">
              <w:rPr>
                <w:color w:val="000000"/>
                <w:sz w:val="22"/>
                <w:szCs w:val="22"/>
              </w:rPr>
              <w:t xml:space="preserve">nsuffisance des produits pharmaceutiques dans les structures ; </w:t>
            </w:r>
          </w:p>
          <w:p w:rsidR="0090687E" w:rsidRPr="00A27D88" w:rsidRDefault="001E759B" w:rsidP="0090687E">
            <w:pPr>
              <w:pStyle w:val="Normal1"/>
              <w:numPr>
                <w:ilvl w:val="0"/>
                <w:numId w:val="44"/>
              </w:numPr>
              <w:spacing w:before="60" w:after="60"/>
              <w:rPr>
                <w:color w:val="000000"/>
                <w:sz w:val="22"/>
                <w:szCs w:val="22"/>
              </w:rPr>
            </w:pPr>
            <w:r w:rsidRPr="00A27D88">
              <w:rPr>
                <w:color w:val="000000"/>
                <w:sz w:val="22"/>
                <w:szCs w:val="22"/>
              </w:rPr>
              <w:t xml:space="preserve"> Insuffisance/manque des matériels et équipements au n</w:t>
            </w:r>
            <w:r w:rsidR="0090687E" w:rsidRPr="00A27D88">
              <w:rPr>
                <w:color w:val="000000"/>
                <w:sz w:val="22"/>
                <w:szCs w:val="22"/>
              </w:rPr>
              <w:t>iveau des structures sanitaires ;</w:t>
            </w:r>
          </w:p>
          <w:p w:rsidR="001E759B" w:rsidRPr="00A27D88" w:rsidRDefault="001E759B" w:rsidP="0090687E">
            <w:pPr>
              <w:pStyle w:val="Normal1"/>
              <w:numPr>
                <w:ilvl w:val="0"/>
                <w:numId w:val="44"/>
              </w:numPr>
              <w:spacing w:before="60" w:after="60"/>
              <w:rPr>
                <w:color w:val="000000"/>
                <w:sz w:val="22"/>
                <w:szCs w:val="22"/>
              </w:rPr>
            </w:pPr>
            <w:r w:rsidRPr="00A27D88">
              <w:rPr>
                <w:color w:val="000000"/>
                <w:sz w:val="22"/>
                <w:szCs w:val="22"/>
              </w:rPr>
              <w:t xml:space="preserve">Manque de partenaire pour la réhabilitation des infrastructures de traitement des déchets dans </w:t>
            </w:r>
            <w:r w:rsidR="009F4C9B">
              <w:rPr>
                <w:color w:val="000000"/>
                <w:sz w:val="22"/>
                <w:szCs w:val="22"/>
              </w:rPr>
              <w:t>la zone de santé</w:t>
            </w:r>
            <w:r w:rsidRPr="00A27D88">
              <w:rPr>
                <w:color w:val="000000"/>
                <w:sz w:val="22"/>
                <w:szCs w:val="22"/>
              </w:rPr>
              <w:t>.</w:t>
            </w:r>
          </w:p>
          <w:p w:rsidR="001E759B" w:rsidRPr="00A27D88" w:rsidRDefault="001E759B">
            <w:pPr>
              <w:pStyle w:val="Normal1"/>
              <w:spacing w:before="60" w:after="60"/>
              <w:rPr>
                <w:color w:val="000000"/>
                <w:sz w:val="22"/>
                <w:szCs w:val="22"/>
              </w:rPr>
            </w:pPr>
            <w:r w:rsidRPr="00A27D88">
              <w:rPr>
                <w:b/>
                <w:color w:val="000000"/>
                <w:sz w:val="22"/>
                <w:szCs w:val="22"/>
              </w:rPr>
              <w:t>Recommandations :</w:t>
            </w:r>
          </w:p>
          <w:p w:rsidR="001E759B" w:rsidRPr="00A27D88" w:rsidRDefault="001E759B">
            <w:pPr>
              <w:pStyle w:val="Normal1"/>
              <w:spacing w:before="60" w:after="60"/>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Appuyer ces Structures Sanitaires en avec deux interventions en santé/nutrition,</w:t>
            </w:r>
          </w:p>
          <w:p w:rsidR="001E759B" w:rsidRPr="00A27D88" w:rsidRDefault="001E759B">
            <w:pPr>
              <w:pStyle w:val="Normal1"/>
              <w:spacing w:before="60" w:after="60"/>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Approvisionner ces </w:t>
            </w:r>
            <w:r w:rsidR="0090687E" w:rsidRPr="00A27D88">
              <w:rPr>
                <w:color w:val="000000"/>
                <w:sz w:val="22"/>
                <w:szCs w:val="22"/>
              </w:rPr>
              <w:t>structures sanitaires</w:t>
            </w:r>
            <w:r w:rsidRPr="00A27D88">
              <w:rPr>
                <w:color w:val="000000"/>
                <w:sz w:val="22"/>
                <w:szCs w:val="22"/>
              </w:rPr>
              <w:t xml:space="preserve"> en médicaments essentiels,</w:t>
            </w:r>
          </w:p>
          <w:p w:rsidR="001E759B" w:rsidRPr="00A27D88" w:rsidRDefault="001E759B">
            <w:pPr>
              <w:pStyle w:val="Normal1"/>
              <w:spacing w:before="60" w:after="60"/>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La construction/réhabilitation des infrastructures en eau,</w:t>
            </w:r>
          </w:p>
          <w:p w:rsidR="001E759B" w:rsidRPr="00A27D88" w:rsidRDefault="001E759B">
            <w:pPr>
              <w:pStyle w:val="Normal1"/>
              <w:spacing w:before="60" w:after="60"/>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Organisation des dépistages actifs et passifs en nutrition chez les enfants de 6 à 59mois dans toutes ces aires de santé ; </w:t>
            </w:r>
          </w:p>
          <w:p w:rsidR="001E759B" w:rsidRPr="00A27D88" w:rsidRDefault="001E759B">
            <w:pPr>
              <w:pStyle w:val="Normal1"/>
              <w:spacing w:before="60" w:after="60"/>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Approvisionner ces structures en intrants nutritionnels, </w:t>
            </w:r>
          </w:p>
          <w:p w:rsidR="009F4C9B" w:rsidRDefault="001E759B">
            <w:pPr>
              <w:pStyle w:val="Normal1"/>
              <w:spacing w:before="60" w:after="60"/>
              <w:rPr>
                <w:color w:val="000000"/>
                <w:sz w:val="22"/>
                <w:szCs w:val="22"/>
              </w:rPr>
            </w:pPr>
            <w:r w:rsidRPr="00A27D88">
              <w:rPr>
                <w:rFonts w:ascii="Segoe UI Symbol" w:hAnsi="Segoe UI Symbol" w:cs="Segoe UI Symbol"/>
                <w:color w:val="000000"/>
                <w:sz w:val="22"/>
                <w:szCs w:val="22"/>
              </w:rPr>
              <w:t>✓</w:t>
            </w:r>
            <w:r w:rsidRPr="00A27D88">
              <w:rPr>
                <w:color w:val="000000"/>
                <w:sz w:val="22"/>
                <w:szCs w:val="22"/>
              </w:rPr>
              <w:t xml:space="preserve"> Renforcer </w:t>
            </w:r>
            <w:proofErr w:type="gramStart"/>
            <w:r w:rsidRPr="00A27D88">
              <w:rPr>
                <w:color w:val="000000"/>
                <w:sz w:val="22"/>
                <w:szCs w:val="22"/>
              </w:rPr>
              <w:t>la  sensibilisation</w:t>
            </w:r>
            <w:proofErr w:type="gramEnd"/>
            <w:r w:rsidRPr="00A27D88">
              <w:rPr>
                <w:color w:val="000000"/>
                <w:sz w:val="22"/>
                <w:szCs w:val="22"/>
              </w:rPr>
              <w:t xml:space="preserve">  sur  les  actions  essentielles  en  hygiène  (pratiques </w:t>
            </w:r>
            <w:r w:rsidRPr="00A27D88">
              <w:rPr>
                <w:rFonts w:ascii="Segoe UI Symbol" w:hAnsi="Segoe UI Symbol" w:cs="Segoe UI Symbol"/>
                <w:color w:val="000000"/>
                <w:sz w:val="22"/>
                <w:szCs w:val="22"/>
              </w:rPr>
              <w:t>✓</w:t>
            </w:r>
            <w:r w:rsidRPr="00A27D88">
              <w:rPr>
                <w:color w:val="000000"/>
                <w:sz w:val="22"/>
                <w:szCs w:val="22"/>
              </w:rPr>
              <w:t xml:space="preserve"> familiale),</w:t>
            </w:r>
          </w:p>
          <w:p w:rsidR="00CA6B01" w:rsidRPr="00A27D88" w:rsidRDefault="001E759B">
            <w:pPr>
              <w:pStyle w:val="Normal1"/>
              <w:spacing w:before="60" w:after="60"/>
              <w:rPr>
                <w:color w:val="000000"/>
                <w:sz w:val="22"/>
                <w:szCs w:val="22"/>
              </w:rPr>
            </w:pPr>
            <w:r w:rsidRPr="00A27D88">
              <w:rPr>
                <w:color w:val="000000"/>
                <w:sz w:val="22"/>
                <w:szCs w:val="22"/>
              </w:rPr>
              <w:t xml:space="preserve"> </w:t>
            </w:r>
            <w:r w:rsidRPr="00A27D88">
              <w:rPr>
                <w:rFonts w:ascii="Segoe UI Symbol" w:hAnsi="Segoe UI Symbol" w:cs="Segoe UI Symbol"/>
                <w:color w:val="000000"/>
                <w:sz w:val="22"/>
                <w:szCs w:val="22"/>
              </w:rPr>
              <w:t>✓</w:t>
            </w:r>
            <w:r w:rsidRPr="00A27D88">
              <w:rPr>
                <w:color w:val="000000"/>
                <w:sz w:val="22"/>
                <w:szCs w:val="22"/>
              </w:rPr>
              <w:t xml:space="preserve"> Former le corps soignant.</w:t>
            </w:r>
          </w:p>
        </w:tc>
      </w:tr>
    </w:tbl>
    <w:p w:rsidR="00CA6B01" w:rsidRPr="00A27D88" w:rsidRDefault="003C2869">
      <w:pPr>
        <w:pStyle w:val="Titre2"/>
        <w:numPr>
          <w:ilvl w:val="1"/>
          <w:numId w:val="3"/>
        </w:numPr>
      </w:pPr>
      <w:bookmarkStart w:id="54" w:name="_3l18frh" w:colFirst="0" w:colLast="0"/>
      <w:bookmarkEnd w:id="54"/>
      <w:r w:rsidRPr="00A27D88">
        <w:t>Education</w:t>
      </w:r>
    </w:p>
    <w:tbl>
      <w:tblPr>
        <w:tblStyle w:val="afb"/>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4420"/>
        <w:gridCol w:w="4420"/>
      </w:tblGrid>
      <w:tr w:rsidR="00CA6B01" w:rsidRPr="00A27D88">
        <w:trPr>
          <w:trHeight w:val="580"/>
        </w:trPr>
        <w:tc>
          <w:tcPr>
            <w:tcW w:w="2158" w:type="dxa"/>
            <w:shd w:val="clear" w:color="auto" w:fill="5B9BD5"/>
          </w:tcPr>
          <w:p w:rsidR="00CA6B01" w:rsidRPr="00A27D88" w:rsidRDefault="003C2869">
            <w:pPr>
              <w:pStyle w:val="Normal1"/>
              <w:spacing w:before="60" w:after="60"/>
              <w:rPr>
                <w:sz w:val="22"/>
                <w:szCs w:val="22"/>
              </w:rPr>
            </w:pPr>
            <w:r w:rsidRPr="00A27D88">
              <w:rPr>
                <w:b/>
                <w:sz w:val="22"/>
                <w:szCs w:val="22"/>
              </w:rPr>
              <w:t xml:space="preserve">Y-a-t-il une réponse en cours couvrant les besoins dans ce secteur ? </w:t>
            </w:r>
          </w:p>
        </w:tc>
        <w:tc>
          <w:tcPr>
            <w:tcW w:w="8840" w:type="dxa"/>
            <w:gridSpan w:val="2"/>
          </w:tcPr>
          <w:p w:rsidR="00CA6B01" w:rsidRPr="00A27D88" w:rsidRDefault="003C2869">
            <w:pPr>
              <w:pStyle w:val="Normal1"/>
              <w:numPr>
                <w:ilvl w:val="0"/>
                <w:numId w:val="10"/>
              </w:numPr>
              <w:spacing w:before="60" w:after="60"/>
              <w:rPr>
                <w:color w:val="000000"/>
                <w:sz w:val="22"/>
                <w:szCs w:val="22"/>
              </w:rPr>
            </w:pPr>
            <w:r w:rsidRPr="00A27D88">
              <w:rPr>
                <w:color w:val="000000"/>
                <w:sz w:val="22"/>
                <w:szCs w:val="22"/>
              </w:rPr>
              <w:t xml:space="preserve">Oui </w:t>
            </w:r>
          </w:p>
          <w:p w:rsidR="00CA6B01" w:rsidRPr="00A27D88" w:rsidRDefault="003C2869" w:rsidP="00326238">
            <w:pPr>
              <w:pStyle w:val="Normal1"/>
              <w:numPr>
                <w:ilvl w:val="0"/>
                <w:numId w:val="46"/>
              </w:numPr>
              <w:spacing w:before="60" w:after="60"/>
              <w:rPr>
                <w:b/>
                <w:color w:val="000000"/>
                <w:sz w:val="22"/>
                <w:szCs w:val="22"/>
              </w:rPr>
            </w:pPr>
            <w:r w:rsidRPr="00A27D88">
              <w:rPr>
                <w:b/>
                <w:color w:val="000000"/>
                <w:sz w:val="22"/>
                <w:szCs w:val="22"/>
              </w:rPr>
              <w:t>Non</w:t>
            </w:r>
          </w:p>
          <w:p w:rsidR="00CA6B01" w:rsidRPr="00A27D88" w:rsidRDefault="003C2869">
            <w:pPr>
              <w:pStyle w:val="Normal1"/>
              <w:spacing w:before="60" w:after="60"/>
              <w:rPr>
                <w:color w:val="000000"/>
                <w:sz w:val="22"/>
                <w:szCs w:val="22"/>
              </w:rPr>
            </w:pPr>
            <w:r w:rsidRPr="00A27D88">
              <w:rPr>
                <w:color w:val="000000"/>
                <w:sz w:val="22"/>
                <w:szCs w:val="22"/>
              </w:rPr>
              <w:t>Si oui, ne pas collecter les informations pour ce secteur.</w:t>
            </w:r>
          </w:p>
        </w:tc>
      </w:tr>
      <w:tr w:rsidR="00CA6B01" w:rsidRPr="00A27D88" w:rsidTr="00F715E2">
        <w:trPr>
          <w:trHeight w:val="718"/>
        </w:trPr>
        <w:tc>
          <w:tcPr>
            <w:tcW w:w="2158" w:type="dxa"/>
            <w:shd w:val="clear" w:color="auto" w:fill="5B9BD5"/>
          </w:tcPr>
          <w:p w:rsidR="00CA6B01" w:rsidRPr="00A27D88" w:rsidRDefault="003C2869">
            <w:pPr>
              <w:pStyle w:val="Normal1"/>
              <w:spacing w:before="60" w:after="60"/>
              <w:rPr>
                <w:sz w:val="22"/>
                <w:szCs w:val="22"/>
              </w:rPr>
            </w:pPr>
            <w:bookmarkStart w:id="55" w:name="_206ipza" w:colFirst="0" w:colLast="0"/>
            <w:bookmarkEnd w:id="55"/>
            <w:r w:rsidRPr="00A27D88">
              <w:rPr>
                <w:b/>
                <w:sz w:val="22"/>
                <w:szCs w:val="22"/>
              </w:rPr>
              <w:t>Impact de la crise sur l’éducation</w:t>
            </w:r>
          </w:p>
        </w:tc>
        <w:tc>
          <w:tcPr>
            <w:tcW w:w="4420" w:type="dxa"/>
          </w:tcPr>
          <w:p w:rsidR="00CA6B01" w:rsidRPr="00A27D88" w:rsidRDefault="00BF3AA5" w:rsidP="00BF3AA5">
            <w:pPr>
              <w:pStyle w:val="Normal1"/>
              <w:spacing w:before="60" w:after="60"/>
              <w:rPr>
                <w:color w:val="000000"/>
                <w:sz w:val="22"/>
                <w:szCs w:val="22"/>
              </w:rPr>
            </w:pPr>
            <w:r w:rsidRPr="00A27D88">
              <w:rPr>
                <w:color w:val="000000"/>
                <w:sz w:val="22"/>
                <w:szCs w:val="22"/>
              </w:rPr>
              <w:t>Rien à signaler</w:t>
            </w:r>
          </w:p>
        </w:tc>
        <w:tc>
          <w:tcPr>
            <w:tcW w:w="4420" w:type="dxa"/>
          </w:tcPr>
          <w:p w:rsidR="00CA6B01" w:rsidRPr="00A27D88" w:rsidRDefault="003C2869" w:rsidP="00BF3AA5">
            <w:pPr>
              <w:pStyle w:val="Normal1"/>
              <w:numPr>
                <w:ilvl w:val="0"/>
                <w:numId w:val="45"/>
              </w:numPr>
              <w:spacing w:before="60" w:after="60"/>
              <w:rPr>
                <w:b/>
                <w:color w:val="000000"/>
                <w:sz w:val="22"/>
                <w:szCs w:val="22"/>
              </w:rPr>
            </w:pPr>
            <w:r w:rsidRPr="00A27D88">
              <w:rPr>
                <w:b/>
                <w:color w:val="000000"/>
                <w:sz w:val="22"/>
                <w:szCs w:val="22"/>
              </w:rPr>
              <w:t xml:space="preserve">Oui, </w:t>
            </w:r>
          </w:p>
          <w:p w:rsidR="00CA6B01" w:rsidRPr="00A27D88" w:rsidRDefault="003C2869" w:rsidP="00BF3AA5">
            <w:pPr>
              <w:pStyle w:val="Normal1"/>
              <w:spacing w:before="60" w:after="60"/>
              <w:rPr>
                <w:color w:val="000000"/>
                <w:sz w:val="22"/>
                <w:szCs w:val="22"/>
              </w:rPr>
            </w:pPr>
            <w:r w:rsidRPr="00A27D88">
              <w:rPr>
                <w:color w:val="000000"/>
                <w:sz w:val="22"/>
                <w:szCs w:val="22"/>
              </w:rPr>
              <w:t>Si o</w:t>
            </w:r>
            <w:r w:rsidR="00BF3AA5" w:rsidRPr="00A27D88">
              <w:rPr>
                <w:color w:val="000000"/>
                <w:sz w:val="22"/>
                <w:szCs w:val="22"/>
              </w:rPr>
              <w:t>ui, depuis la rentrée scolaire jusqu’à nos jours</w:t>
            </w:r>
          </w:p>
        </w:tc>
      </w:tr>
      <w:tr w:rsidR="00CA6B01" w:rsidRPr="00A27D88">
        <w:trPr>
          <w:trHeight w:val="760"/>
        </w:trPr>
        <w:tc>
          <w:tcPr>
            <w:tcW w:w="2158" w:type="dxa"/>
            <w:shd w:val="clear" w:color="auto" w:fill="5B9BD5"/>
          </w:tcPr>
          <w:p w:rsidR="00CA6B01" w:rsidRPr="00A27D88" w:rsidRDefault="003C2869">
            <w:pPr>
              <w:pStyle w:val="Normal1"/>
              <w:spacing w:before="60" w:after="60"/>
              <w:rPr>
                <w:sz w:val="22"/>
                <w:szCs w:val="22"/>
              </w:rPr>
            </w:pPr>
            <w:bookmarkStart w:id="56" w:name="_4k668n3" w:colFirst="0" w:colLast="0"/>
            <w:bookmarkEnd w:id="56"/>
            <w:r w:rsidRPr="00A27D88">
              <w:rPr>
                <w:b/>
                <w:sz w:val="22"/>
                <w:szCs w:val="22"/>
              </w:rPr>
              <w:t>Estimation du nombre d’enfants déscolarisés à cause de la crise</w:t>
            </w:r>
          </w:p>
        </w:tc>
        <w:tc>
          <w:tcPr>
            <w:tcW w:w="8840" w:type="dxa"/>
            <w:gridSpan w:val="2"/>
          </w:tcPr>
          <w:p w:rsidR="00CA6B01" w:rsidRPr="00A27D88" w:rsidRDefault="002767A8" w:rsidP="00F715E2">
            <w:pPr>
              <w:pStyle w:val="Normal1"/>
              <w:spacing w:before="60" w:after="60"/>
              <w:jc w:val="both"/>
              <w:rPr>
                <w:color w:val="000000"/>
                <w:sz w:val="22"/>
                <w:szCs w:val="22"/>
              </w:rPr>
            </w:pPr>
            <w:r w:rsidRPr="00A27D88">
              <w:rPr>
                <w:color w:val="000000"/>
                <w:sz w:val="22"/>
                <w:szCs w:val="22"/>
              </w:rPr>
              <w:t>Les déplacements</w:t>
            </w:r>
            <w:r w:rsidR="00BF3AA5" w:rsidRPr="00A27D88">
              <w:rPr>
                <w:color w:val="000000"/>
                <w:sz w:val="22"/>
                <w:szCs w:val="22"/>
              </w:rPr>
              <w:t xml:space="preserve"> des populations dans l’ensemble </w:t>
            </w:r>
            <w:r w:rsidRPr="00A27D88">
              <w:rPr>
                <w:color w:val="000000"/>
                <w:sz w:val="22"/>
                <w:szCs w:val="22"/>
              </w:rPr>
              <w:t>dans cette</w:t>
            </w:r>
            <w:r w:rsidR="00BF3AA5" w:rsidRPr="00A27D88">
              <w:rPr>
                <w:color w:val="000000"/>
                <w:sz w:val="22"/>
                <w:szCs w:val="22"/>
              </w:rPr>
              <w:t xml:space="preserve"> zone couverte par l’évaluation</w:t>
            </w:r>
            <w:r w:rsidRPr="00A27D88">
              <w:rPr>
                <w:color w:val="000000"/>
                <w:sz w:val="22"/>
                <w:szCs w:val="22"/>
              </w:rPr>
              <w:t xml:space="preserve"> ont </w:t>
            </w:r>
            <w:r w:rsidR="00BF3AA5" w:rsidRPr="00A27D88">
              <w:rPr>
                <w:color w:val="000000"/>
                <w:sz w:val="22"/>
                <w:szCs w:val="22"/>
              </w:rPr>
              <w:t>conduit à la rupture scolaire des enfants en déplacement</w:t>
            </w:r>
            <w:r w:rsidRPr="00A27D88">
              <w:rPr>
                <w:color w:val="000000"/>
                <w:sz w:val="22"/>
                <w:szCs w:val="22"/>
              </w:rPr>
              <w:t>, selon les informateurs clés, les entretiens avec les focus groups, les entretiens individuels et nos observations pendant l’évaluation</w:t>
            </w:r>
            <w:r w:rsidR="00BF3AA5" w:rsidRPr="00A27D88">
              <w:rPr>
                <w:color w:val="000000"/>
                <w:sz w:val="22"/>
                <w:szCs w:val="22"/>
              </w:rPr>
              <w:t>. Les</w:t>
            </w:r>
            <w:r w:rsidR="009F4C9B">
              <w:rPr>
                <w:color w:val="000000"/>
                <w:sz w:val="22"/>
                <w:szCs w:val="22"/>
              </w:rPr>
              <w:t xml:space="preserve"> </w:t>
            </w:r>
            <w:r w:rsidR="00BF3AA5" w:rsidRPr="00A27D88">
              <w:rPr>
                <w:color w:val="000000"/>
                <w:sz w:val="22"/>
                <w:szCs w:val="22"/>
              </w:rPr>
              <w:t xml:space="preserve">affrontements </w:t>
            </w:r>
            <w:r w:rsidRPr="00A27D88">
              <w:rPr>
                <w:color w:val="000000"/>
                <w:sz w:val="22"/>
                <w:szCs w:val="22"/>
              </w:rPr>
              <w:t>réguliers</w:t>
            </w:r>
            <w:r w:rsidR="00BF3AA5" w:rsidRPr="00A27D88">
              <w:rPr>
                <w:color w:val="000000"/>
                <w:sz w:val="22"/>
                <w:szCs w:val="22"/>
              </w:rPr>
              <w:t xml:space="preserve"> entre les </w:t>
            </w:r>
            <w:r w:rsidRPr="00A27D88">
              <w:rPr>
                <w:color w:val="000000"/>
                <w:sz w:val="22"/>
                <w:szCs w:val="22"/>
              </w:rPr>
              <w:t>forces et groupes armés avec</w:t>
            </w:r>
            <w:r w:rsidR="00BF3AA5" w:rsidRPr="00A27D88">
              <w:rPr>
                <w:color w:val="000000"/>
                <w:sz w:val="22"/>
                <w:szCs w:val="22"/>
              </w:rPr>
              <w:t xml:space="preserve"> les </w:t>
            </w:r>
            <w:r w:rsidRPr="00A27D88">
              <w:rPr>
                <w:color w:val="000000"/>
                <w:sz w:val="22"/>
                <w:szCs w:val="22"/>
              </w:rPr>
              <w:t xml:space="preserve">FARDC </w:t>
            </w:r>
            <w:r w:rsidR="00BF3AA5" w:rsidRPr="00A27D88">
              <w:rPr>
                <w:color w:val="000000"/>
                <w:sz w:val="22"/>
                <w:szCs w:val="22"/>
              </w:rPr>
              <w:t>ont poussé beaucoup d’enfants à interrompre les cours. Dans tous les villages</w:t>
            </w:r>
            <w:r w:rsidRPr="00A27D88">
              <w:rPr>
                <w:color w:val="000000"/>
                <w:sz w:val="22"/>
                <w:szCs w:val="22"/>
              </w:rPr>
              <w:t xml:space="preserve"> de provenance et </w:t>
            </w:r>
            <w:r w:rsidR="00326238" w:rsidRPr="00A27D88">
              <w:rPr>
                <w:color w:val="000000"/>
                <w:sz w:val="22"/>
                <w:szCs w:val="22"/>
              </w:rPr>
              <w:t>même</w:t>
            </w:r>
            <w:r w:rsidRPr="00A27D88">
              <w:rPr>
                <w:color w:val="000000"/>
                <w:sz w:val="22"/>
                <w:szCs w:val="22"/>
              </w:rPr>
              <w:t xml:space="preserve"> dans la zone d’accueil</w:t>
            </w:r>
            <w:r w:rsidR="00326238" w:rsidRPr="00A27D88">
              <w:rPr>
                <w:color w:val="000000"/>
                <w:sz w:val="22"/>
                <w:szCs w:val="22"/>
              </w:rPr>
              <w:t>.</w:t>
            </w:r>
          </w:p>
          <w:tbl>
            <w:tblPr>
              <w:tblStyle w:val="Grilledutableau"/>
              <w:tblW w:w="0" w:type="auto"/>
              <w:tblLayout w:type="fixed"/>
              <w:tblLook w:val="04A0" w:firstRow="1" w:lastRow="0" w:firstColumn="1" w:lastColumn="0" w:noHBand="0" w:noVBand="1"/>
            </w:tblPr>
            <w:tblGrid>
              <w:gridCol w:w="1721"/>
              <w:gridCol w:w="1722"/>
              <w:gridCol w:w="1722"/>
              <w:gridCol w:w="1722"/>
            </w:tblGrid>
            <w:tr w:rsidR="0068416A" w:rsidRPr="00A27D88" w:rsidTr="0068416A">
              <w:tc>
                <w:tcPr>
                  <w:tcW w:w="1721" w:type="dxa"/>
                </w:tcPr>
                <w:p w:rsidR="0068416A" w:rsidRPr="00A27D88" w:rsidRDefault="00E95623" w:rsidP="0068416A">
                  <w:pPr>
                    <w:pStyle w:val="Normal1"/>
                    <w:spacing w:before="60" w:after="60"/>
                    <w:rPr>
                      <w:b/>
                      <w:color w:val="000000"/>
                      <w:sz w:val="22"/>
                      <w:szCs w:val="22"/>
                    </w:rPr>
                  </w:pPr>
                  <w:r w:rsidRPr="00A27D88">
                    <w:rPr>
                      <w:b/>
                      <w:color w:val="000000"/>
                      <w:sz w:val="22"/>
                      <w:szCs w:val="22"/>
                    </w:rPr>
                    <w:t>Catégorie</w:t>
                  </w:r>
                </w:p>
              </w:tc>
              <w:tc>
                <w:tcPr>
                  <w:tcW w:w="1722" w:type="dxa"/>
                </w:tcPr>
                <w:p w:rsidR="0068416A" w:rsidRPr="00A27D88" w:rsidRDefault="0068416A" w:rsidP="0068416A">
                  <w:pPr>
                    <w:pStyle w:val="Normal1"/>
                    <w:spacing w:before="60" w:after="60"/>
                    <w:rPr>
                      <w:b/>
                      <w:color w:val="000000"/>
                      <w:sz w:val="22"/>
                      <w:szCs w:val="22"/>
                    </w:rPr>
                  </w:pPr>
                  <w:r w:rsidRPr="00A27D88">
                    <w:rPr>
                      <w:b/>
                      <w:color w:val="000000"/>
                      <w:sz w:val="22"/>
                      <w:szCs w:val="22"/>
                    </w:rPr>
                    <w:t>Total</w:t>
                  </w:r>
                </w:p>
              </w:tc>
              <w:tc>
                <w:tcPr>
                  <w:tcW w:w="1722" w:type="dxa"/>
                </w:tcPr>
                <w:p w:rsidR="0068416A" w:rsidRPr="00A27D88" w:rsidRDefault="0068416A" w:rsidP="0068416A">
                  <w:pPr>
                    <w:pStyle w:val="Normal1"/>
                    <w:spacing w:before="60" w:after="60"/>
                    <w:rPr>
                      <w:b/>
                      <w:color w:val="000000"/>
                      <w:sz w:val="22"/>
                      <w:szCs w:val="22"/>
                    </w:rPr>
                  </w:pPr>
                  <w:r w:rsidRPr="00A27D88">
                    <w:rPr>
                      <w:b/>
                      <w:color w:val="000000"/>
                      <w:sz w:val="22"/>
                      <w:szCs w:val="22"/>
                    </w:rPr>
                    <w:t>Filles</w:t>
                  </w:r>
                </w:p>
              </w:tc>
              <w:tc>
                <w:tcPr>
                  <w:tcW w:w="1722" w:type="dxa"/>
                </w:tcPr>
                <w:p w:rsidR="0068416A" w:rsidRPr="00A27D88" w:rsidRDefault="0068416A" w:rsidP="0068416A">
                  <w:pPr>
                    <w:pStyle w:val="Normal1"/>
                    <w:spacing w:before="60" w:after="60"/>
                    <w:rPr>
                      <w:b/>
                      <w:color w:val="000000"/>
                      <w:sz w:val="22"/>
                      <w:szCs w:val="22"/>
                    </w:rPr>
                  </w:pPr>
                  <w:r w:rsidRPr="00A27D88">
                    <w:rPr>
                      <w:b/>
                      <w:color w:val="000000"/>
                      <w:sz w:val="22"/>
                      <w:szCs w:val="22"/>
                    </w:rPr>
                    <w:t>Garçons</w:t>
                  </w:r>
                </w:p>
              </w:tc>
            </w:tr>
            <w:tr w:rsidR="00E95623" w:rsidRPr="00A27D88" w:rsidTr="0068416A">
              <w:tc>
                <w:tcPr>
                  <w:tcW w:w="1721" w:type="dxa"/>
                </w:tcPr>
                <w:p w:rsidR="00E95623" w:rsidRPr="00A27D88" w:rsidRDefault="00E95623" w:rsidP="00E95623">
                  <w:pPr>
                    <w:pStyle w:val="Normal1"/>
                    <w:spacing w:before="60" w:after="60"/>
                    <w:rPr>
                      <w:b/>
                      <w:color w:val="000000"/>
                      <w:sz w:val="22"/>
                      <w:szCs w:val="22"/>
                    </w:rPr>
                  </w:pPr>
                  <w:r w:rsidRPr="00A27D88">
                    <w:rPr>
                      <w:b/>
                      <w:color w:val="000000"/>
                      <w:sz w:val="22"/>
                      <w:szCs w:val="22"/>
                    </w:rPr>
                    <w:t>Populations autochtones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r>
            <w:tr w:rsidR="00E95623" w:rsidRPr="00A27D88" w:rsidTr="0068416A">
              <w:tc>
                <w:tcPr>
                  <w:tcW w:w="1721" w:type="dxa"/>
                </w:tcPr>
                <w:p w:rsidR="00E95623" w:rsidRPr="00A27D88" w:rsidRDefault="00E95623" w:rsidP="00E95623">
                  <w:pPr>
                    <w:pStyle w:val="Normal1"/>
                    <w:spacing w:before="60" w:after="60"/>
                    <w:rPr>
                      <w:b/>
                      <w:color w:val="000000"/>
                      <w:sz w:val="22"/>
                      <w:szCs w:val="22"/>
                    </w:rPr>
                  </w:pPr>
                  <w:r w:rsidRPr="00A27D88">
                    <w:rPr>
                      <w:b/>
                      <w:color w:val="000000"/>
                      <w:sz w:val="22"/>
                      <w:szCs w:val="22"/>
                    </w:rPr>
                    <w:t>Déplacées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r>
            <w:tr w:rsidR="00E95623" w:rsidRPr="00A27D88" w:rsidTr="0068416A">
              <w:tc>
                <w:tcPr>
                  <w:tcW w:w="1721" w:type="dxa"/>
                </w:tcPr>
                <w:p w:rsidR="00E95623" w:rsidRPr="00A27D88" w:rsidRDefault="00E95623" w:rsidP="00E95623">
                  <w:pPr>
                    <w:pStyle w:val="Normal1"/>
                    <w:spacing w:before="60" w:after="60"/>
                    <w:rPr>
                      <w:b/>
                      <w:color w:val="000000"/>
                      <w:sz w:val="22"/>
                      <w:szCs w:val="22"/>
                    </w:rPr>
                  </w:pPr>
                  <w:r w:rsidRPr="00A27D88">
                    <w:rPr>
                      <w:b/>
                      <w:color w:val="000000"/>
                      <w:sz w:val="22"/>
                      <w:szCs w:val="22"/>
                    </w:rPr>
                    <w:t>Retournées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722"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r>
          </w:tbl>
          <w:p w:rsidR="0068416A" w:rsidRPr="00A27D88" w:rsidRDefault="0068416A" w:rsidP="0068416A">
            <w:pPr>
              <w:pStyle w:val="Normal1"/>
              <w:spacing w:before="60" w:after="60"/>
              <w:rPr>
                <w:color w:val="000000"/>
                <w:sz w:val="22"/>
                <w:szCs w:val="22"/>
              </w:rPr>
            </w:pPr>
          </w:p>
        </w:tc>
      </w:tr>
      <w:tr w:rsidR="00CA6B01" w:rsidRPr="00A27D88">
        <w:trPr>
          <w:trHeight w:val="480"/>
        </w:trPr>
        <w:tc>
          <w:tcPr>
            <w:tcW w:w="2158" w:type="dxa"/>
            <w:shd w:val="clear" w:color="auto" w:fill="5B9BD5"/>
          </w:tcPr>
          <w:p w:rsidR="00CA6B01" w:rsidRPr="00A27D88" w:rsidRDefault="003C2869">
            <w:pPr>
              <w:pStyle w:val="Normal1"/>
              <w:spacing w:before="60" w:after="60"/>
              <w:rPr>
                <w:sz w:val="22"/>
                <w:szCs w:val="22"/>
              </w:rPr>
            </w:pPr>
            <w:bookmarkStart w:id="57" w:name="_2zbgiuw" w:colFirst="0" w:colLast="0"/>
            <w:bookmarkEnd w:id="57"/>
            <w:r w:rsidRPr="00A27D88">
              <w:rPr>
                <w:b/>
                <w:sz w:val="22"/>
                <w:szCs w:val="22"/>
              </w:rPr>
              <w:t>Services d’Education dans la zone</w:t>
            </w:r>
          </w:p>
        </w:tc>
        <w:tc>
          <w:tcPr>
            <w:tcW w:w="8840" w:type="dxa"/>
            <w:gridSpan w:val="2"/>
          </w:tcPr>
          <w:p w:rsidR="00CA6B01" w:rsidRPr="00A27D88" w:rsidRDefault="0068416A">
            <w:pPr>
              <w:pStyle w:val="Normal1"/>
              <w:spacing w:before="60" w:after="60"/>
              <w:rPr>
                <w:color w:val="000000"/>
                <w:sz w:val="22"/>
                <w:szCs w:val="22"/>
              </w:rPr>
            </w:pPr>
            <w:r w:rsidRPr="00A27D88">
              <w:rPr>
                <w:color w:val="000000"/>
                <w:sz w:val="22"/>
                <w:szCs w:val="22"/>
              </w:rPr>
              <w:t>Le tableau ci-des</w:t>
            </w:r>
            <w:r w:rsidR="00E95623" w:rsidRPr="00A27D88">
              <w:rPr>
                <w:color w:val="000000"/>
                <w:sz w:val="22"/>
                <w:szCs w:val="22"/>
              </w:rPr>
              <w:t>sous : Pas d’accès aux données</w:t>
            </w:r>
          </w:p>
          <w:p w:rsidR="00CA6B01" w:rsidRPr="00A27D88" w:rsidRDefault="00CA6B01" w:rsidP="002767A8">
            <w:pPr>
              <w:pStyle w:val="Normal1"/>
              <w:spacing w:before="60" w:after="60"/>
              <w:rPr>
                <w:color w:val="000000"/>
                <w:sz w:val="22"/>
                <w:szCs w:val="22"/>
              </w:rPr>
            </w:pPr>
          </w:p>
        </w:tc>
      </w:tr>
      <w:tr w:rsidR="00CA6B01" w:rsidRPr="00A27D88">
        <w:trPr>
          <w:trHeight w:val="420"/>
        </w:trPr>
        <w:tc>
          <w:tcPr>
            <w:tcW w:w="10998" w:type="dxa"/>
            <w:gridSpan w:val="3"/>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fd"/>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990"/>
              <w:gridCol w:w="1170"/>
              <w:gridCol w:w="1440"/>
              <w:gridCol w:w="1260"/>
              <w:gridCol w:w="1980"/>
              <w:gridCol w:w="1260"/>
              <w:gridCol w:w="1170"/>
            </w:tblGrid>
            <w:tr w:rsidR="00CA6B01" w:rsidRPr="00A27D88">
              <w:trPr>
                <w:trHeight w:val="260"/>
              </w:trPr>
              <w:tc>
                <w:tcPr>
                  <w:tcW w:w="1417" w:type="dxa"/>
                  <w:shd w:val="clear" w:color="auto" w:fill="DEEAF6"/>
                  <w:vAlign w:val="center"/>
                </w:tcPr>
                <w:p w:rsidR="00CA6B01" w:rsidRPr="00A27D88" w:rsidRDefault="003C2869">
                  <w:pPr>
                    <w:pStyle w:val="Normal1"/>
                    <w:spacing w:before="60" w:after="60"/>
                    <w:rPr>
                      <w:sz w:val="22"/>
                      <w:szCs w:val="22"/>
                    </w:rPr>
                  </w:pPr>
                  <w:r w:rsidRPr="00A27D88">
                    <w:rPr>
                      <w:b/>
                      <w:sz w:val="22"/>
                      <w:szCs w:val="22"/>
                    </w:rPr>
                    <w:t>Ecoles</w:t>
                  </w:r>
                </w:p>
              </w:tc>
              <w:tc>
                <w:tcPr>
                  <w:tcW w:w="99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Type</w:t>
                  </w:r>
                </w:p>
              </w:tc>
              <w:tc>
                <w:tcPr>
                  <w:tcW w:w="117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Nb d’élèves</w:t>
                  </w:r>
                </w:p>
              </w:tc>
              <w:tc>
                <w:tcPr>
                  <w:tcW w:w="144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Nb enseignants</w:t>
                  </w:r>
                </w:p>
              </w:tc>
              <w:tc>
                <w:tcPr>
                  <w:tcW w:w="1260" w:type="dxa"/>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Ratio élèves/enseignants</w:t>
                  </w:r>
                </w:p>
              </w:tc>
              <w:tc>
                <w:tcPr>
                  <w:tcW w:w="198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Ratio élèves/salle de classe</w:t>
                  </w:r>
                </w:p>
              </w:tc>
              <w:tc>
                <w:tcPr>
                  <w:tcW w:w="1260" w:type="dxa"/>
                  <w:shd w:val="clear" w:color="auto" w:fill="DEEAF6"/>
                </w:tcPr>
                <w:p w:rsidR="00CA6B01" w:rsidRPr="00A27D88" w:rsidRDefault="003C2869">
                  <w:pPr>
                    <w:pStyle w:val="Normal1"/>
                    <w:spacing w:before="60" w:after="60"/>
                    <w:rPr>
                      <w:color w:val="000000"/>
                      <w:sz w:val="22"/>
                      <w:szCs w:val="22"/>
                    </w:rPr>
                  </w:pPr>
                  <w:r w:rsidRPr="00A27D88">
                    <w:rPr>
                      <w:b/>
                      <w:color w:val="000000"/>
                      <w:sz w:val="22"/>
                      <w:szCs w:val="22"/>
                    </w:rPr>
                    <w:t>Point d’eau fonctionnel &lt;500m</w:t>
                  </w:r>
                </w:p>
              </w:tc>
              <w:tc>
                <w:tcPr>
                  <w:tcW w:w="1170" w:type="dxa"/>
                  <w:shd w:val="clear" w:color="auto" w:fill="DEEAF6"/>
                  <w:vAlign w:val="center"/>
                </w:tcPr>
                <w:p w:rsidR="00CA6B01" w:rsidRPr="00A27D88" w:rsidRDefault="003C2869">
                  <w:pPr>
                    <w:pStyle w:val="Normal1"/>
                    <w:spacing w:before="60" w:after="60"/>
                    <w:rPr>
                      <w:color w:val="000000"/>
                      <w:sz w:val="22"/>
                      <w:szCs w:val="22"/>
                    </w:rPr>
                  </w:pPr>
                  <w:r w:rsidRPr="00A27D88">
                    <w:rPr>
                      <w:b/>
                      <w:color w:val="000000"/>
                      <w:sz w:val="22"/>
                      <w:szCs w:val="22"/>
                    </w:rPr>
                    <w:t>Ratio latrines/élèves (F/G)</w:t>
                  </w:r>
                </w:p>
              </w:tc>
            </w:tr>
            <w:tr w:rsidR="00E95623" w:rsidRPr="00A27D88" w:rsidTr="0026466C">
              <w:trPr>
                <w:trHeight w:val="410"/>
              </w:trPr>
              <w:tc>
                <w:tcPr>
                  <w:tcW w:w="1417" w:type="dxa"/>
                </w:tcPr>
                <w:p w:rsidR="00E95623" w:rsidRPr="00A27D88" w:rsidRDefault="00E95623" w:rsidP="00E95623">
                  <w:pPr>
                    <w:pStyle w:val="Normal1"/>
                    <w:spacing w:before="60" w:after="60"/>
                    <w:rPr>
                      <w:sz w:val="22"/>
                      <w:szCs w:val="22"/>
                    </w:rPr>
                  </w:pPr>
                  <w:r w:rsidRPr="00A27D88">
                    <w:rPr>
                      <w:color w:val="000000"/>
                      <w:sz w:val="22"/>
                      <w:szCs w:val="22"/>
                    </w:rPr>
                    <w:t>Pas d’accès aux données</w:t>
                  </w:r>
                </w:p>
              </w:tc>
              <w:tc>
                <w:tcPr>
                  <w:tcW w:w="99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17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44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26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98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26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17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r>
            <w:tr w:rsidR="00E95623" w:rsidRPr="00A27D88" w:rsidTr="0026466C">
              <w:trPr>
                <w:trHeight w:val="160"/>
              </w:trPr>
              <w:tc>
                <w:tcPr>
                  <w:tcW w:w="1417" w:type="dxa"/>
                  <w:vAlign w:val="center"/>
                </w:tcPr>
                <w:p w:rsidR="00E95623" w:rsidRPr="00A27D88" w:rsidRDefault="00E95623" w:rsidP="00E95623">
                  <w:pPr>
                    <w:pStyle w:val="Normal1"/>
                    <w:spacing w:before="60" w:after="60"/>
                    <w:rPr>
                      <w:sz w:val="22"/>
                      <w:szCs w:val="22"/>
                    </w:rPr>
                  </w:pPr>
                  <w:r w:rsidRPr="00A27D88">
                    <w:rPr>
                      <w:b/>
                      <w:sz w:val="22"/>
                      <w:szCs w:val="22"/>
                    </w:rPr>
                    <w:t>Total ou moyenne</w:t>
                  </w:r>
                </w:p>
              </w:tc>
              <w:tc>
                <w:tcPr>
                  <w:tcW w:w="99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17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44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26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98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26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c>
                <w:tcPr>
                  <w:tcW w:w="1170" w:type="dxa"/>
                </w:tcPr>
                <w:p w:rsidR="00E95623" w:rsidRPr="00A27D88" w:rsidRDefault="00E95623" w:rsidP="00E95623">
                  <w:pPr>
                    <w:pStyle w:val="Normal1"/>
                    <w:spacing w:before="60" w:after="60"/>
                    <w:rPr>
                      <w:color w:val="000000"/>
                      <w:sz w:val="22"/>
                      <w:szCs w:val="22"/>
                    </w:rPr>
                  </w:pPr>
                  <w:r w:rsidRPr="00A27D88">
                    <w:rPr>
                      <w:color w:val="000000"/>
                      <w:sz w:val="22"/>
                      <w:szCs w:val="22"/>
                    </w:rPr>
                    <w:t>Pas d’accès aux données</w:t>
                  </w:r>
                </w:p>
              </w:tc>
            </w:tr>
          </w:tbl>
          <w:p w:rsidR="00CA6B01" w:rsidRPr="00A27D88" w:rsidRDefault="00CA6B01">
            <w:pPr>
              <w:pStyle w:val="Normal1"/>
              <w:spacing w:before="60" w:after="60"/>
              <w:rPr>
                <w:color w:val="000000"/>
                <w:sz w:val="22"/>
                <w:szCs w:val="22"/>
              </w:rPr>
            </w:pPr>
          </w:p>
        </w:tc>
      </w:tr>
      <w:tr w:rsidR="00CA6B01" w:rsidRPr="00A27D88">
        <w:trPr>
          <w:trHeight w:val="480"/>
        </w:trPr>
        <w:tc>
          <w:tcPr>
            <w:tcW w:w="2158" w:type="dxa"/>
            <w:shd w:val="clear" w:color="auto" w:fill="5B9BD5"/>
          </w:tcPr>
          <w:p w:rsidR="00CA6B01" w:rsidRPr="00A27D88" w:rsidRDefault="003C2869">
            <w:pPr>
              <w:pStyle w:val="Normal1"/>
              <w:spacing w:before="60" w:after="60"/>
              <w:rPr>
                <w:sz w:val="22"/>
                <w:szCs w:val="22"/>
              </w:rPr>
            </w:pPr>
            <w:bookmarkStart w:id="58" w:name="_1egqt2p" w:colFirst="0" w:colLast="0"/>
            <w:bookmarkEnd w:id="58"/>
            <w:r w:rsidRPr="00A27D88">
              <w:rPr>
                <w:b/>
                <w:sz w:val="22"/>
                <w:szCs w:val="22"/>
              </w:rPr>
              <w:t>Capacité d’absorption</w:t>
            </w:r>
          </w:p>
        </w:tc>
        <w:tc>
          <w:tcPr>
            <w:tcW w:w="8840" w:type="dxa"/>
            <w:gridSpan w:val="2"/>
          </w:tcPr>
          <w:p w:rsidR="00E95623" w:rsidRPr="00A27D88" w:rsidRDefault="00E95623" w:rsidP="00E95623">
            <w:pPr>
              <w:pStyle w:val="Normal1"/>
              <w:spacing w:before="60" w:after="60"/>
              <w:rPr>
                <w:color w:val="000000"/>
                <w:sz w:val="22"/>
                <w:szCs w:val="22"/>
              </w:rPr>
            </w:pPr>
            <w:r w:rsidRPr="00A27D88">
              <w:rPr>
                <w:color w:val="000000"/>
                <w:sz w:val="22"/>
                <w:szCs w:val="22"/>
              </w:rPr>
              <w:t xml:space="preserve">Pas d’accès aux données </w:t>
            </w:r>
            <w:proofErr w:type="gramStart"/>
            <w:r w:rsidRPr="00A27D88">
              <w:rPr>
                <w:color w:val="000000"/>
                <w:sz w:val="22"/>
                <w:szCs w:val="22"/>
              </w:rPr>
              <w:t>suite à</w:t>
            </w:r>
            <w:proofErr w:type="gramEnd"/>
            <w:r w:rsidRPr="00A27D88">
              <w:rPr>
                <w:color w:val="000000"/>
                <w:sz w:val="22"/>
                <w:szCs w:val="22"/>
              </w:rPr>
              <w:t xml:space="preserve"> l’indisponibilités des personnes à titrer. </w:t>
            </w:r>
          </w:p>
          <w:p w:rsidR="00CA6B01" w:rsidRPr="00A27D88" w:rsidRDefault="00CA6B01" w:rsidP="00E95623">
            <w:pPr>
              <w:pStyle w:val="Normal1"/>
              <w:spacing w:before="60" w:after="60"/>
              <w:rPr>
                <w:color w:val="000000"/>
                <w:sz w:val="22"/>
                <w:szCs w:val="22"/>
              </w:rPr>
            </w:pPr>
          </w:p>
        </w:tc>
      </w:tr>
      <w:tr w:rsidR="00CA6B01" w:rsidRPr="00A27D88">
        <w:trPr>
          <w:trHeight w:val="300"/>
        </w:trPr>
        <w:tc>
          <w:tcPr>
            <w:tcW w:w="10998" w:type="dxa"/>
            <w:gridSpan w:val="3"/>
            <w:shd w:val="clear" w:color="auto" w:fill="5B9BD5"/>
          </w:tcPr>
          <w:p w:rsidR="00CA6B01" w:rsidRPr="00A27D88" w:rsidRDefault="003C2869">
            <w:pPr>
              <w:pStyle w:val="Normal1"/>
              <w:spacing w:before="60" w:after="60"/>
              <w:rPr>
                <w:color w:val="000000"/>
                <w:sz w:val="22"/>
                <w:szCs w:val="22"/>
              </w:rPr>
            </w:pPr>
            <w:bookmarkStart w:id="59" w:name="_3ygebqi" w:colFirst="0" w:colLast="0"/>
            <w:bookmarkEnd w:id="59"/>
            <w:r w:rsidRPr="00A27D88">
              <w:rPr>
                <w:b/>
                <w:sz w:val="22"/>
                <w:szCs w:val="22"/>
              </w:rPr>
              <w:t xml:space="preserve">Réponses données </w:t>
            </w:r>
          </w:p>
        </w:tc>
      </w:tr>
      <w:tr w:rsidR="00CA6B01" w:rsidRPr="00A27D88">
        <w:trPr>
          <w:trHeight w:val="580"/>
        </w:trPr>
        <w:tc>
          <w:tcPr>
            <w:tcW w:w="10998" w:type="dxa"/>
            <w:gridSpan w:val="3"/>
          </w:tcPr>
          <w:p w:rsidR="00CA6B01" w:rsidRPr="00A27D88" w:rsidRDefault="00CA6B01">
            <w:pPr>
              <w:pStyle w:val="Normal1"/>
              <w:widowControl w:val="0"/>
              <w:pBdr>
                <w:top w:val="nil"/>
                <w:left w:val="nil"/>
                <w:bottom w:val="nil"/>
                <w:right w:val="nil"/>
                <w:between w:val="nil"/>
              </w:pBdr>
              <w:spacing w:line="276" w:lineRule="auto"/>
              <w:rPr>
                <w:color w:val="000000"/>
                <w:sz w:val="22"/>
                <w:szCs w:val="22"/>
              </w:rPr>
            </w:pPr>
          </w:p>
          <w:tbl>
            <w:tblPr>
              <w:tblStyle w:val="afe"/>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071"/>
              <w:gridCol w:w="2127"/>
              <w:gridCol w:w="1984"/>
              <w:gridCol w:w="2762"/>
            </w:tblGrid>
            <w:tr w:rsidR="00CA6B01" w:rsidRPr="00A27D88" w:rsidTr="00E95623">
              <w:trPr>
                <w:trHeight w:val="400"/>
              </w:trPr>
              <w:tc>
                <w:tcPr>
                  <w:tcW w:w="1893" w:type="dxa"/>
                  <w:shd w:val="clear" w:color="auto" w:fill="DEEAF6"/>
                </w:tcPr>
                <w:p w:rsidR="00CA6B01" w:rsidRPr="00A27D88" w:rsidRDefault="003C2869">
                  <w:pPr>
                    <w:pStyle w:val="Normal1"/>
                    <w:spacing w:before="60" w:after="60"/>
                    <w:rPr>
                      <w:sz w:val="22"/>
                      <w:szCs w:val="22"/>
                    </w:rPr>
                  </w:pPr>
                  <w:r w:rsidRPr="00A27D88">
                    <w:rPr>
                      <w:b/>
                      <w:sz w:val="22"/>
                      <w:szCs w:val="22"/>
                    </w:rPr>
                    <w:t>Réponses données</w:t>
                  </w:r>
                </w:p>
              </w:tc>
              <w:tc>
                <w:tcPr>
                  <w:tcW w:w="2071" w:type="dxa"/>
                  <w:shd w:val="clear" w:color="auto" w:fill="DEEAF6"/>
                </w:tcPr>
                <w:p w:rsidR="00CA6B01" w:rsidRPr="00A27D88" w:rsidRDefault="003C2869">
                  <w:pPr>
                    <w:pStyle w:val="Normal1"/>
                    <w:spacing w:before="60" w:after="60"/>
                    <w:rPr>
                      <w:sz w:val="22"/>
                      <w:szCs w:val="22"/>
                    </w:rPr>
                  </w:pPr>
                  <w:r w:rsidRPr="00A27D88">
                    <w:rPr>
                      <w:b/>
                      <w:sz w:val="22"/>
                      <w:szCs w:val="22"/>
                    </w:rPr>
                    <w:t>Organisations impliquées</w:t>
                  </w:r>
                </w:p>
              </w:tc>
              <w:tc>
                <w:tcPr>
                  <w:tcW w:w="2127" w:type="dxa"/>
                  <w:shd w:val="clear" w:color="auto" w:fill="DEEAF6"/>
                </w:tcPr>
                <w:p w:rsidR="00CA6B01" w:rsidRPr="00A27D88" w:rsidRDefault="003C2869">
                  <w:pPr>
                    <w:pStyle w:val="Normal1"/>
                    <w:spacing w:before="60" w:after="60"/>
                    <w:rPr>
                      <w:sz w:val="22"/>
                      <w:szCs w:val="22"/>
                    </w:rPr>
                  </w:pPr>
                  <w:r w:rsidRPr="00A27D88">
                    <w:rPr>
                      <w:b/>
                      <w:sz w:val="22"/>
                      <w:szCs w:val="22"/>
                    </w:rPr>
                    <w:t>Zone d’intervention</w:t>
                  </w:r>
                </w:p>
              </w:tc>
              <w:tc>
                <w:tcPr>
                  <w:tcW w:w="1984" w:type="dxa"/>
                  <w:shd w:val="clear" w:color="auto" w:fill="DEEAF6"/>
                </w:tcPr>
                <w:p w:rsidR="00CA6B01" w:rsidRPr="00A27D88" w:rsidRDefault="003C2869">
                  <w:pPr>
                    <w:pStyle w:val="Normal1"/>
                    <w:spacing w:before="60" w:after="60"/>
                    <w:rPr>
                      <w:sz w:val="22"/>
                      <w:szCs w:val="22"/>
                    </w:rPr>
                  </w:pPr>
                  <w:r w:rsidRPr="00A27D88">
                    <w:rPr>
                      <w:b/>
                      <w:sz w:val="22"/>
                      <w:szCs w:val="22"/>
                    </w:rPr>
                    <w:t>Nbre/Type des bénéficiaires</w:t>
                  </w:r>
                </w:p>
              </w:tc>
              <w:tc>
                <w:tcPr>
                  <w:tcW w:w="2762" w:type="dxa"/>
                  <w:shd w:val="clear" w:color="auto" w:fill="DEEAF6"/>
                </w:tcPr>
                <w:p w:rsidR="00CA6B01" w:rsidRPr="00A27D88" w:rsidRDefault="003C2869">
                  <w:pPr>
                    <w:pStyle w:val="Normal1"/>
                    <w:spacing w:before="60" w:after="60"/>
                    <w:rPr>
                      <w:sz w:val="22"/>
                      <w:szCs w:val="22"/>
                    </w:rPr>
                  </w:pPr>
                  <w:r w:rsidRPr="00A27D88">
                    <w:rPr>
                      <w:b/>
                      <w:sz w:val="22"/>
                      <w:szCs w:val="22"/>
                    </w:rPr>
                    <w:t>Commentaires</w:t>
                  </w:r>
                </w:p>
              </w:tc>
            </w:tr>
            <w:tr w:rsidR="00CA6B01" w:rsidRPr="00A27D88" w:rsidTr="00E95623">
              <w:trPr>
                <w:trHeight w:val="200"/>
              </w:trPr>
              <w:tc>
                <w:tcPr>
                  <w:tcW w:w="1893" w:type="dxa"/>
                </w:tcPr>
                <w:p w:rsidR="00CA6B01" w:rsidRPr="00A27D88" w:rsidRDefault="00E95623">
                  <w:pPr>
                    <w:pStyle w:val="Normal1"/>
                    <w:spacing w:before="60" w:after="60"/>
                    <w:rPr>
                      <w:sz w:val="22"/>
                      <w:szCs w:val="22"/>
                    </w:rPr>
                  </w:pPr>
                  <w:r w:rsidRPr="00A27D88">
                    <w:rPr>
                      <w:sz w:val="22"/>
                      <w:szCs w:val="22"/>
                    </w:rPr>
                    <w:t>Aucune</w:t>
                  </w:r>
                </w:p>
              </w:tc>
              <w:tc>
                <w:tcPr>
                  <w:tcW w:w="2071" w:type="dxa"/>
                </w:tcPr>
                <w:p w:rsidR="00CA6B01" w:rsidRPr="00A27D88" w:rsidRDefault="00E95623">
                  <w:pPr>
                    <w:pStyle w:val="Normal1"/>
                    <w:spacing w:before="60" w:after="60"/>
                    <w:rPr>
                      <w:sz w:val="22"/>
                      <w:szCs w:val="22"/>
                    </w:rPr>
                  </w:pPr>
                  <w:r w:rsidRPr="00A27D88">
                    <w:rPr>
                      <w:sz w:val="22"/>
                      <w:szCs w:val="22"/>
                    </w:rPr>
                    <w:t>Aucune</w:t>
                  </w:r>
                </w:p>
              </w:tc>
              <w:tc>
                <w:tcPr>
                  <w:tcW w:w="2127" w:type="dxa"/>
                </w:tcPr>
                <w:p w:rsidR="00CA6B01" w:rsidRPr="00A27D88" w:rsidRDefault="00E95623">
                  <w:pPr>
                    <w:pStyle w:val="Normal1"/>
                    <w:spacing w:before="60" w:after="60"/>
                    <w:rPr>
                      <w:sz w:val="22"/>
                      <w:szCs w:val="22"/>
                    </w:rPr>
                  </w:pPr>
                  <w:r w:rsidRPr="00A27D88">
                    <w:rPr>
                      <w:sz w:val="22"/>
                      <w:szCs w:val="22"/>
                    </w:rPr>
                    <w:t>Aucune</w:t>
                  </w:r>
                </w:p>
              </w:tc>
              <w:tc>
                <w:tcPr>
                  <w:tcW w:w="1984" w:type="dxa"/>
                </w:tcPr>
                <w:p w:rsidR="00CA6B01" w:rsidRPr="00A27D88" w:rsidRDefault="00E95623">
                  <w:pPr>
                    <w:pStyle w:val="Normal1"/>
                    <w:spacing w:before="60" w:after="60"/>
                    <w:rPr>
                      <w:sz w:val="22"/>
                      <w:szCs w:val="22"/>
                    </w:rPr>
                  </w:pPr>
                  <w:r w:rsidRPr="00A27D88">
                    <w:rPr>
                      <w:sz w:val="22"/>
                      <w:szCs w:val="22"/>
                    </w:rPr>
                    <w:t>Aucun</w:t>
                  </w:r>
                </w:p>
              </w:tc>
              <w:tc>
                <w:tcPr>
                  <w:tcW w:w="2762" w:type="dxa"/>
                </w:tcPr>
                <w:p w:rsidR="00CA6B01" w:rsidRPr="00A27D88" w:rsidRDefault="00E95623">
                  <w:pPr>
                    <w:pStyle w:val="Normal1"/>
                    <w:spacing w:before="60" w:after="60"/>
                    <w:rPr>
                      <w:sz w:val="22"/>
                      <w:szCs w:val="22"/>
                    </w:rPr>
                  </w:pPr>
                  <w:r w:rsidRPr="00A27D88">
                    <w:rPr>
                      <w:sz w:val="22"/>
                      <w:szCs w:val="22"/>
                    </w:rPr>
                    <w:t xml:space="preserve">Absence des acteurs </w:t>
                  </w:r>
                  <w:proofErr w:type="gramStart"/>
                  <w:r w:rsidRPr="00A27D88">
                    <w:rPr>
                      <w:sz w:val="22"/>
                      <w:szCs w:val="22"/>
                    </w:rPr>
                    <w:t>humanitaires  pour</w:t>
                  </w:r>
                  <w:proofErr w:type="gramEnd"/>
                  <w:r w:rsidRPr="00A27D88">
                    <w:rPr>
                      <w:sz w:val="22"/>
                      <w:szCs w:val="22"/>
                    </w:rPr>
                    <w:t xml:space="preserve"> l’intervention dans la zone</w:t>
                  </w:r>
                </w:p>
              </w:tc>
            </w:tr>
          </w:tbl>
          <w:p w:rsidR="00CA6B01" w:rsidRPr="00A27D88" w:rsidRDefault="00CA6B01">
            <w:pPr>
              <w:pStyle w:val="Normal1"/>
              <w:spacing w:before="60" w:after="60"/>
              <w:rPr>
                <w:color w:val="000000"/>
                <w:sz w:val="22"/>
                <w:szCs w:val="22"/>
              </w:rPr>
            </w:pPr>
          </w:p>
        </w:tc>
      </w:tr>
      <w:tr w:rsidR="00CA6B01" w:rsidRPr="00A27D88" w:rsidTr="002108D7">
        <w:trPr>
          <w:trHeight w:val="1216"/>
        </w:trPr>
        <w:tc>
          <w:tcPr>
            <w:tcW w:w="2158" w:type="dxa"/>
            <w:shd w:val="clear" w:color="auto" w:fill="5B9BD5"/>
          </w:tcPr>
          <w:p w:rsidR="00CA6B01" w:rsidRPr="00A27D88" w:rsidRDefault="003C2869">
            <w:pPr>
              <w:pStyle w:val="Normal1"/>
              <w:spacing w:before="60" w:after="60"/>
              <w:rPr>
                <w:sz w:val="22"/>
                <w:szCs w:val="22"/>
              </w:rPr>
            </w:pPr>
            <w:bookmarkStart w:id="60" w:name="_2dlolyb" w:colFirst="0" w:colLast="0"/>
            <w:bookmarkEnd w:id="60"/>
            <w:r w:rsidRPr="00A27D88">
              <w:rPr>
                <w:b/>
                <w:sz w:val="22"/>
                <w:szCs w:val="22"/>
              </w:rPr>
              <w:t>Gaps et recommandations</w:t>
            </w:r>
            <w:r w:rsidRPr="00A27D88">
              <w:rPr>
                <w:b/>
                <w:sz w:val="22"/>
                <w:szCs w:val="22"/>
              </w:rPr>
              <w:br/>
            </w: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p w:rsidR="00CA6B01" w:rsidRPr="00A27D88" w:rsidRDefault="00CA6B01">
            <w:pPr>
              <w:pStyle w:val="Normal1"/>
              <w:spacing w:before="60" w:after="60"/>
              <w:rPr>
                <w:sz w:val="22"/>
                <w:szCs w:val="22"/>
              </w:rPr>
            </w:pPr>
          </w:p>
        </w:tc>
        <w:tc>
          <w:tcPr>
            <w:tcW w:w="8840" w:type="dxa"/>
            <w:gridSpan w:val="2"/>
          </w:tcPr>
          <w:p w:rsidR="002108D7" w:rsidRPr="00A27D88" w:rsidRDefault="002108D7" w:rsidP="002108D7">
            <w:pPr>
              <w:pStyle w:val="Normal1"/>
              <w:numPr>
                <w:ilvl w:val="0"/>
                <w:numId w:val="49"/>
              </w:numPr>
              <w:spacing w:before="60" w:after="60"/>
              <w:rPr>
                <w:color w:val="000000"/>
                <w:sz w:val="22"/>
                <w:szCs w:val="22"/>
              </w:rPr>
            </w:pPr>
            <w:r w:rsidRPr="00A27D88">
              <w:rPr>
                <w:color w:val="000000"/>
                <w:sz w:val="22"/>
                <w:szCs w:val="22"/>
              </w:rPr>
              <w:t>Besoin de la construction des locaux et/ou salles pour le programme d’éducation d’urgence en faveur des enfants déplacés,</w:t>
            </w:r>
          </w:p>
          <w:p w:rsidR="002108D7" w:rsidRPr="00A27D88" w:rsidRDefault="002108D7" w:rsidP="002108D7">
            <w:pPr>
              <w:pStyle w:val="Normal1"/>
              <w:numPr>
                <w:ilvl w:val="0"/>
                <w:numId w:val="49"/>
              </w:numPr>
              <w:spacing w:before="60" w:after="60"/>
              <w:rPr>
                <w:color w:val="000000"/>
                <w:sz w:val="22"/>
                <w:szCs w:val="22"/>
              </w:rPr>
            </w:pPr>
            <w:r w:rsidRPr="00A27D88">
              <w:rPr>
                <w:color w:val="000000"/>
                <w:sz w:val="22"/>
                <w:szCs w:val="22"/>
              </w:rPr>
              <w:t>Besoins des kits scolaires, fournitures scolaires,</w:t>
            </w:r>
          </w:p>
          <w:p w:rsidR="002108D7" w:rsidRPr="00A27D88" w:rsidRDefault="002108D7" w:rsidP="002108D7">
            <w:pPr>
              <w:pStyle w:val="Normal1"/>
              <w:numPr>
                <w:ilvl w:val="0"/>
                <w:numId w:val="49"/>
              </w:numPr>
              <w:spacing w:before="60" w:after="60"/>
              <w:rPr>
                <w:color w:val="000000"/>
                <w:sz w:val="22"/>
                <w:szCs w:val="22"/>
              </w:rPr>
            </w:pPr>
            <w:r w:rsidRPr="00A27D88">
              <w:rPr>
                <w:color w:val="000000"/>
                <w:sz w:val="22"/>
                <w:szCs w:val="22"/>
              </w:rPr>
              <w:t xml:space="preserve">Besoin des formations des enseignants et membres de COPA dans toutes les écoles sur le programme d’éducation en urgence, </w:t>
            </w:r>
          </w:p>
          <w:p w:rsidR="002108D7" w:rsidRPr="00A27D88" w:rsidRDefault="002108D7" w:rsidP="002108D7">
            <w:pPr>
              <w:pStyle w:val="Normal1"/>
              <w:numPr>
                <w:ilvl w:val="0"/>
                <w:numId w:val="49"/>
              </w:numPr>
              <w:spacing w:before="60" w:after="60"/>
              <w:rPr>
                <w:color w:val="000000"/>
                <w:sz w:val="22"/>
                <w:szCs w:val="22"/>
              </w:rPr>
            </w:pPr>
            <w:r w:rsidRPr="00A27D88">
              <w:rPr>
                <w:color w:val="000000"/>
                <w:sz w:val="22"/>
                <w:szCs w:val="22"/>
              </w:rPr>
              <w:t xml:space="preserve">Besoins des frais scolaires des retournés, </w:t>
            </w:r>
          </w:p>
          <w:p w:rsidR="002108D7" w:rsidRPr="00A27D88" w:rsidRDefault="002108D7" w:rsidP="002108D7">
            <w:pPr>
              <w:pStyle w:val="Normal1"/>
              <w:numPr>
                <w:ilvl w:val="0"/>
                <w:numId w:val="49"/>
              </w:numPr>
              <w:spacing w:before="60" w:after="60"/>
              <w:rPr>
                <w:color w:val="000000"/>
                <w:sz w:val="22"/>
                <w:szCs w:val="22"/>
              </w:rPr>
            </w:pPr>
            <w:r w:rsidRPr="00A27D88">
              <w:rPr>
                <w:color w:val="000000"/>
                <w:sz w:val="22"/>
                <w:szCs w:val="22"/>
              </w:rPr>
              <w:t xml:space="preserve"> Besoins en cantine scolaire pour les enfants de de 5 à 11 ans,  </w:t>
            </w:r>
          </w:p>
          <w:p w:rsidR="002108D7" w:rsidRPr="00A27D88" w:rsidRDefault="002108D7" w:rsidP="002108D7">
            <w:pPr>
              <w:pStyle w:val="Normal1"/>
              <w:numPr>
                <w:ilvl w:val="0"/>
                <w:numId w:val="50"/>
              </w:numPr>
              <w:spacing w:before="60" w:after="60"/>
              <w:rPr>
                <w:color w:val="000000"/>
                <w:sz w:val="22"/>
                <w:szCs w:val="22"/>
              </w:rPr>
            </w:pPr>
            <w:r w:rsidRPr="00A27D88">
              <w:rPr>
                <w:color w:val="000000"/>
                <w:sz w:val="22"/>
                <w:szCs w:val="22"/>
              </w:rPr>
              <w:t xml:space="preserve">Besoins en réinsertion socio-économique des jeunes filles et garçons désœuvrés. </w:t>
            </w:r>
          </w:p>
          <w:p w:rsidR="002108D7" w:rsidRPr="00A27D88" w:rsidRDefault="002108D7" w:rsidP="002108D7">
            <w:pPr>
              <w:pStyle w:val="Normal1"/>
              <w:spacing w:before="60" w:after="60"/>
              <w:rPr>
                <w:color w:val="000000"/>
                <w:sz w:val="22"/>
                <w:szCs w:val="22"/>
              </w:rPr>
            </w:pPr>
            <w:r w:rsidRPr="00A27D88">
              <w:rPr>
                <w:b/>
                <w:color w:val="000000"/>
                <w:sz w:val="22"/>
                <w:szCs w:val="22"/>
              </w:rPr>
              <w:t>Recommandations :</w:t>
            </w:r>
          </w:p>
          <w:p w:rsidR="002108D7" w:rsidRPr="00A27D88" w:rsidRDefault="002108D7" w:rsidP="002108D7">
            <w:pPr>
              <w:pStyle w:val="Normal1"/>
              <w:numPr>
                <w:ilvl w:val="0"/>
                <w:numId w:val="48"/>
              </w:numPr>
              <w:spacing w:before="60" w:after="60"/>
              <w:rPr>
                <w:color w:val="000000"/>
                <w:sz w:val="22"/>
                <w:szCs w:val="22"/>
              </w:rPr>
            </w:pPr>
            <w:r w:rsidRPr="00A27D88">
              <w:rPr>
                <w:color w:val="000000"/>
                <w:sz w:val="22"/>
                <w:szCs w:val="22"/>
              </w:rPr>
              <w:t>Ouvrir des classes de récupération pour permettre aux enfants des nouveaux déplacés de clôturer l’année scolaire 2019-2020 encours ;</w:t>
            </w:r>
          </w:p>
          <w:p w:rsidR="002108D7" w:rsidRPr="00A27D88" w:rsidRDefault="002108D7" w:rsidP="002108D7">
            <w:pPr>
              <w:pStyle w:val="Normal1"/>
              <w:numPr>
                <w:ilvl w:val="0"/>
                <w:numId w:val="47"/>
              </w:numPr>
              <w:spacing w:before="60" w:after="60"/>
              <w:rPr>
                <w:color w:val="000000"/>
                <w:sz w:val="22"/>
                <w:szCs w:val="22"/>
              </w:rPr>
            </w:pPr>
            <w:r w:rsidRPr="00A27D88">
              <w:rPr>
                <w:color w:val="000000"/>
                <w:sz w:val="22"/>
                <w:szCs w:val="22"/>
              </w:rPr>
              <w:t xml:space="preserve">Mettre en place un programme d’espace ami d’enfants à </w:t>
            </w:r>
            <w:r w:rsidR="0058095C">
              <w:rPr>
                <w:color w:val="000000"/>
                <w:sz w:val="22"/>
                <w:szCs w:val="22"/>
              </w:rPr>
              <w:t xml:space="preserve">Bulongo, </w:t>
            </w:r>
            <w:proofErr w:type="gramStart"/>
            <w:r w:rsidR="0058095C">
              <w:rPr>
                <w:color w:val="000000"/>
                <w:sz w:val="22"/>
                <w:szCs w:val="22"/>
              </w:rPr>
              <w:t>Mutwanga ,</w:t>
            </w:r>
            <w:proofErr w:type="gramEnd"/>
            <w:r w:rsidR="0058095C">
              <w:rPr>
                <w:color w:val="000000"/>
                <w:sz w:val="22"/>
                <w:szCs w:val="22"/>
              </w:rPr>
              <w:t xml:space="preserve"> </w:t>
            </w:r>
            <w:proofErr w:type="spellStart"/>
            <w:r w:rsidR="0058095C">
              <w:rPr>
                <w:color w:val="000000"/>
                <w:sz w:val="22"/>
                <w:szCs w:val="22"/>
              </w:rPr>
              <w:t>kasindi</w:t>
            </w:r>
            <w:proofErr w:type="spellEnd"/>
            <w:r w:rsidR="0058095C">
              <w:rPr>
                <w:color w:val="000000"/>
                <w:sz w:val="22"/>
                <w:szCs w:val="22"/>
              </w:rPr>
              <w:t xml:space="preserve"> et </w:t>
            </w:r>
            <w:proofErr w:type="spellStart"/>
            <w:r w:rsidR="0058095C">
              <w:rPr>
                <w:color w:val="000000"/>
                <w:sz w:val="22"/>
                <w:szCs w:val="22"/>
              </w:rPr>
              <w:t>Mwenda</w:t>
            </w:r>
            <w:proofErr w:type="spellEnd"/>
            <w:r w:rsidRPr="00A27D88">
              <w:rPr>
                <w:color w:val="000000"/>
                <w:sz w:val="22"/>
                <w:szCs w:val="22"/>
              </w:rPr>
              <w:t>;</w:t>
            </w:r>
          </w:p>
          <w:p w:rsidR="002108D7" w:rsidRPr="00A27D88" w:rsidRDefault="002108D7" w:rsidP="002108D7">
            <w:pPr>
              <w:pStyle w:val="Normal1"/>
              <w:numPr>
                <w:ilvl w:val="0"/>
                <w:numId w:val="47"/>
              </w:numPr>
              <w:spacing w:before="60" w:after="60"/>
              <w:rPr>
                <w:color w:val="000000"/>
                <w:sz w:val="22"/>
                <w:szCs w:val="22"/>
              </w:rPr>
            </w:pPr>
            <w:r w:rsidRPr="00A27D88">
              <w:rPr>
                <w:color w:val="000000"/>
                <w:sz w:val="22"/>
                <w:szCs w:val="22"/>
              </w:rPr>
              <w:t xml:space="preserve">Distribuer les manuels pour élèves et enseignants, </w:t>
            </w:r>
          </w:p>
          <w:p w:rsidR="002108D7" w:rsidRPr="00A27D88" w:rsidRDefault="002108D7" w:rsidP="002108D7">
            <w:pPr>
              <w:pStyle w:val="Normal1"/>
              <w:numPr>
                <w:ilvl w:val="0"/>
                <w:numId w:val="47"/>
              </w:numPr>
              <w:spacing w:before="60" w:after="60"/>
              <w:rPr>
                <w:color w:val="000000"/>
                <w:sz w:val="22"/>
                <w:szCs w:val="22"/>
              </w:rPr>
            </w:pPr>
            <w:r w:rsidRPr="00A27D88">
              <w:rPr>
                <w:color w:val="000000"/>
                <w:sz w:val="22"/>
                <w:szCs w:val="22"/>
              </w:rPr>
              <w:t>Distribuer les matériels didactiques dans les écoles de la zone,</w:t>
            </w:r>
          </w:p>
          <w:p w:rsidR="002108D7" w:rsidRPr="00A27D88" w:rsidRDefault="002108D7" w:rsidP="002108D7">
            <w:pPr>
              <w:pStyle w:val="Normal1"/>
              <w:numPr>
                <w:ilvl w:val="0"/>
                <w:numId w:val="47"/>
              </w:numPr>
              <w:spacing w:before="60" w:after="60"/>
              <w:rPr>
                <w:color w:val="000000"/>
                <w:sz w:val="22"/>
                <w:szCs w:val="22"/>
              </w:rPr>
            </w:pPr>
            <w:r w:rsidRPr="00A27D88">
              <w:rPr>
                <w:color w:val="000000"/>
                <w:sz w:val="22"/>
                <w:szCs w:val="22"/>
              </w:rPr>
              <w:t>Former des enseignants sur le programme d’éducation d’urgence ;</w:t>
            </w:r>
          </w:p>
          <w:p w:rsidR="002108D7" w:rsidRPr="00A27D88" w:rsidRDefault="002108D7" w:rsidP="002108D7">
            <w:pPr>
              <w:pStyle w:val="Normal1"/>
              <w:numPr>
                <w:ilvl w:val="0"/>
                <w:numId w:val="47"/>
              </w:numPr>
              <w:spacing w:before="60" w:after="60"/>
              <w:rPr>
                <w:color w:val="000000"/>
                <w:sz w:val="22"/>
                <w:szCs w:val="22"/>
              </w:rPr>
            </w:pPr>
            <w:r w:rsidRPr="00A27D88">
              <w:rPr>
                <w:color w:val="000000"/>
                <w:sz w:val="22"/>
                <w:szCs w:val="22"/>
              </w:rPr>
              <w:t>Réhabiliter des salles de classes et latrines des écoles de la zone d’accueil :</w:t>
            </w:r>
          </w:p>
          <w:p w:rsidR="002108D7" w:rsidRPr="00A27D88" w:rsidRDefault="002108D7" w:rsidP="002108D7">
            <w:pPr>
              <w:pStyle w:val="Normal1"/>
              <w:numPr>
                <w:ilvl w:val="0"/>
                <w:numId w:val="47"/>
              </w:numPr>
              <w:spacing w:before="60" w:after="60"/>
              <w:rPr>
                <w:color w:val="000000"/>
                <w:sz w:val="22"/>
                <w:szCs w:val="22"/>
              </w:rPr>
            </w:pPr>
            <w:r w:rsidRPr="00A27D88">
              <w:rPr>
                <w:color w:val="000000"/>
                <w:sz w:val="22"/>
                <w:szCs w:val="22"/>
              </w:rPr>
              <w:t xml:space="preserve">Renforcer l’équipement en mobiliers (pupitres, tables enseignant et tableaux) </w:t>
            </w:r>
          </w:p>
          <w:p w:rsidR="00CA6B01" w:rsidRPr="00A27D88" w:rsidRDefault="002108D7" w:rsidP="002108D7">
            <w:pPr>
              <w:pStyle w:val="Normal1"/>
              <w:numPr>
                <w:ilvl w:val="0"/>
                <w:numId w:val="47"/>
              </w:numPr>
              <w:spacing w:before="60" w:after="60"/>
              <w:rPr>
                <w:color w:val="000000"/>
                <w:sz w:val="22"/>
                <w:szCs w:val="22"/>
              </w:rPr>
            </w:pPr>
            <w:r w:rsidRPr="00A27D88">
              <w:rPr>
                <w:color w:val="000000"/>
                <w:sz w:val="22"/>
                <w:szCs w:val="22"/>
              </w:rPr>
              <w:t>Faire un plaidoyer pour la mécanisation et la paie des enseignants nouvelles unités   et non payés.</w:t>
            </w:r>
          </w:p>
        </w:tc>
      </w:tr>
    </w:tbl>
    <w:p w:rsidR="00CA6B01" w:rsidRPr="00FE7A16" w:rsidRDefault="003C2869">
      <w:pPr>
        <w:pStyle w:val="Titre1"/>
        <w:numPr>
          <w:ilvl w:val="0"/>
          <w:numId w:val="3"/>
        </w:numPr>
        <w:rPr>
          <w:i/>
          <w:sz w:val="22"/>
          <w:szCs w:val="22"/>
        </w:rPr>
      </w:pPr>
      <w:bookmarkStart w:id="61" w:name="_sqyw64" w:colFirst="0" w:colLast="0"/>
      <w:bookmarkEnd w:id="61"/>
      <w:r w:rsidRPr="00A27D88">
        <w:rPr>
          <w:sz w:val="22"/>
          <w:szCs w:val="22"/>
        </w:rPr>
        <w:t>Annexes</w:t>
      </w:r>
    </w:p>
    <w:p w:rsidR="00CA6B01" w:rsidRPr="00FE7A16" w:rsidRDefault="003C2869" w:rsidP="008A045E">
      <w:pPr>
        <w:pStyle w:val="Normal1"/>
        <w:rPr>
          <w:b/>
          <w:i/>
          <w:sz w:val="22"/>
          <w:szCs w:val="22"/>
        </w:rPr>
      </w:pPr>
      <w:r w:rsidRPr="00FE7A16">
        <w:rPr>
          <w:b/>
          <w:i/>
          <w:sz w:val="22"/>
          <w:szCs w:val="22"/>
        </w:rPr>
        <w:t xml:space="preserve">Annexe 1 : </w:t>
      </w:r>
      <w:r w:rsidR="008A045E" w:rsidRPr="00FE7A16">
        <w:rPr>
          <w:b/>
          <w:i/>
          <w:sz w:val="22"/>
          <w:szCs w:val="22"/>
        </w:rPr>
        <w:t>Quelques images illustratives de l’évaluation</w:t>
      </w:r>
    </w:p>
    <w:p w:rsidR="004F2613" w:rsidRDefault="004F2613" w:rsidP="003C38CE">
      <w:pPr>
        <w:rPr>
          <w:b/>
          <w:i/>
          <w:sz w:val="16"/>
          <w:szCs w:val="16"/>
        </w:rPr>
      </w:pPr>
    </w:p>
    <w:p w:rsidR="004F2613" w:rsidRDefault="004F2613" w:rsidP="004F2613">
      <w:pPr>
        <w:pStyle w:val="Normal1"/>
      </w:pPr>
      <w:r>
        <w:rPr>
          <w:b/>
        </w:rPr>
        <w:t>Annexe 2 :</w:t>
      </w:r>
      <w:r>
        <w:t xml:space="preserve"> Contacts de l’équipe d’évaluation</w:t>
      </w:r>
    </w:p>
    <w:p w:rsidR="004F2613" w:rsidRPr="00A16680" w:rsidRDefault="004F2613" w:rsidP="004F2613">
      <w:pPr>
        <w:spacing w:before="34"/>
        <w:ind w:right="-20"/>
        <w:jc w:val="both"/>
        <w:rPr>
          <w:rFonts w:eastAsia="Arial Narrow"/>
          <w:sz w:val="22"/>
          <w:szCs w:val="22"/>
        </w:rPr>
      </w:pPr>
    </w:p>
    <w:tbl>
      <w:tblPr>
        <w:tblStyle w:val="Grilledutableau"/>
        <w:tblW w:w="0" w:type="auto"/>
        <w:tblInd w:w="214" w:type="dxa"/>
        <w:tblLook w:val="04A0" w:firstRow="1" w:lastRow="0" w:firstColumn="1" w:lastColumn="0" w:noHBand="0" w:noVBand="1"/>
      </w:tblPr>
      <w:tblGrid>
        <w:gridCol w:w="3659"/>
        <w:gridCol w:w="2701"/>
        <w:gridCol w:w="2465"/>
      </w:tblGrid>
      <w:tr w:rsidR="004F2613" w:rsidRPr="00A16680" w:rsidTr="00842181">
        <w:tc>
          <w:tcPr>
            <w:tcW w:w="3659" w:type="dxa"/>
          </w:tcPr>
          <w:p w:rsidR="004F2613" w:rsidRPr="00A16680" w:rsidRDefault="004F2613" w:rsidP="00842181">
            <w:pPr>
              <w:spacing w:before="34"/>
              <w:ind w:right="-20"/>
              <w:jc w:val="both"/>
              <w:rPr>
                <w:rFonts w:eastAsia="Arial Narrow"/>
                <w:b/>
                <w:sz w:val="22"/>
                <w:szCs w:val="22"/>
              </w:rPr>
            </w:pPr>
            <w:r w:rsidRPr="00A16680">
              <w:rPr>
                <w:rFonts w:eastAsia="Arial Narrow"/>
                <w:b/>
                <w:sz w:val="22"/>
                <w:szCs w:val="22"/>
              </w:rPr>
              <w:t>Noms</w:t>
            </w:r>
          </w:p>
        </w:tc>
        <w:tc>
          <w:tcPr>
            <w:tcW w:w="2701" w:type="dxa"/>
          </w:tcPr>
          <w:p w:rsidR="004F2613" w:rsidRPr="00A16680" w:rsidRDefault="004F2613" w:rsidP="00842181">
            <w:pPr>
              <w:spacing w:before="34"/>
              <w:ind w:right="-20"/>
              <w:jc w:val="both"/>
              <w:rPr>
                <w:rFonts w:eastAsia="Arial Narrow"/>
                <w:b/>
                <w:sz w:val="22"/>
                <w:szCs w:val="22"/>
              </w:rPr>
            </w:pPr>
            <w:r w:rsidRPr="00A16680">
              <w:rPr>
                <w:rFonts w:eastAsia="Arial Narrow"/>
                <w:b/>
                <w:sz w:val="22"/>
                <w:szCs w:val="22"/>
              </w:rPr>
              <w:t>Fonctions</w:t>
            </w:r>
          </w:p>
        </w:tc>
        <w:tc>
          <w:tcPr>
            <w:tcW w:w="2465" w:type="dxa"/>
          </w:tcPr>
          <w:p w:rsidR="004F2613" w:rsidRPr="00A16680" w:rsidRDefault="004F2613" w:rsidP="00842181">
            <w:pPr>
              <w:spacing w:before="34"/>
              <w:ind w:right="-20"/>
              <w:jc w:val="both"/>
              <w:rPr>
                <w:rFonts w:eastAsia="Arial Narrow"/>
                <w:b/>
                <w:sz w:val="22"/>
                <w:szCs w:val="22"/>
              </w:rPr>
            </w:pPr>
            <w:r w:rsidRPr="00A16680">
              <w:rPr>
                <w:rFonts w:eastAsia="Arial Narrow"/>
                <w:b/>
                <w:sz w:val="22"/>
                <w:szCs w:val="22"/>
              </w:rPr>
              <w:t>N</w:t>
            </w:r>
            <w:r w:rsidRPr="00A16680">
              <w:rPr>
                <w:rFonts w:eastAsia="Arial Narrow"/>
                <w:b/>
                <w:sz w:val="22"/>
                <w:szCs w:val="22"/>
                <w:vertAlign w:val="superscript"/>
              </w:rPr>
              <w:t>o</w:t>
            </w:r>
            <w:r w:rsidRPr="00A16680">
              <w:rPr>
                <w:rFonts w:eastAsia="Arial Narrow"/>
                <w:b/>
                <w:sz w:val="22"/>
                <w:szCs w:val="22"/>
              </w:rPr>
              <w:t xml:space="preserve"> Contacts</w:t>
            </w:r>
          </w:p>
        </w:tc>
      </w:tr>
      <w:tr w:rsidR="004F2613" w:rsidRPr="00A16680" w:rsidTr="00842181">
        <w:tc>
          <w:tcPr>
            <w:tcW w:w="3659" w:type="dxa"/>
          </w:tcPr>
          <w:p w:rsidR="004F2613" w:rsidRPr="00A16680" w:rsidRDefault="0058095C" w:rsidP="00842181">
            <w:pPr>
              <w:spacing w:line="252" w:lineRule="exact"/>
              <w:ind w:left="70" w:right="-20"/>
              <w:rPr>
                <w:rFonts w:eastAsia="Arial Narrow"/>
                <w:sz w:val="22"/>
                <w:szCs w:val="22"/>
              </w:rPr>
            </w:pPr>
            <w:proofErr w:type="gramStart"/>
            <w:r>
              <w:rPr>
                <w:color w:val="000000"/>
                <w:sz w:val="22"/>
                <w:szCs w:val="22"/>
              </w:rPr>
              <w:t>Janvier  BADHERA</w:t>
            </w:r>
            <w:proofErr w:type="gramEnd"/>
          </w:p>
        </w:tc>
        <w:tc>
          <w:tcPr>
            <w:tcW w:w="2701" w:type="dxa"/>
          </w:tcPr>
          <w:p w:rsidR="004F2613" w:rsidRPr="00A16680" w:rsidRDefault="0058095C" w:rsidP="0058095C">
            <w:pPr>
              <w:spacing w:line="252" w:lineRule="exact"/>
              <w:ind w:left="102" w:right="-20"/>
              <w:rPr>
                <w:rFonts w:eastAsia="Arial Narrow"/>
                <w:sz w:val="22"/>
                <w:szCs w:val="22"/>
              </w:rPr>
            </w:pPr>
            <w:r>
              <w:rPr>
                <w:color w:val="000000"/>
                <w:sz w:val="22"/>
                <w:szCs w:val="22"/>
              </w:rPr>
              <w:t xml:space="preserve">Chef </w:t>
            </w:r>
            <w:proofErr w:type="gramStart"/>
            <w:r>
              <w:rPr>
                <w:color w:val="000000"/>
                <w:sz w:val="22"/>
                <w:szCs w:val="22"/>
              </w:rPr>
              <w:t xml:space="preserve">des </w:t>
            </w:r>
            <w:r w:rsidR="00842181" w:rsidRPr="00A16680">
              <w:rPr>
                <w:color w:val="000000"/>
                <w:sz w:val="22"/>
                <w:szCs w:val="22"/>
              </w:rPr>
              <w:t xml:space="preserve"> programmes</w:t>
            </w:r>
            <w:proofErr w:type="gramEnd"/>
            <w:r w:rsidR="00842181" w:rsidRPr="00A16680">
              <w:rPr>
                <w:color w:val="000000"/>
                <w:sz w:val="22"/>
                <w:szCs w:val="22"/>
              </w:rPr>
              <w:t xml:space="preserve"> de la SOCOAC </w:t>
            </w:r>
          </w:p>
        </w:tc>
        <w:tc>
          <w:tcPr>
            <w:tcW w:w="2465" w:type="dxa"/>
          </w:tcPr>
          <w:p w:rsidR="004F2613" w:rsidRPr="00A16680" w:rsidRDefault="00842181" w:rsidP="00842181">
            <w:pPr>
              <w:spacing w:line="252" w:lineRule="exact"/>
              <w:ind w:left="102" w:right="-20"/>
              <w:rPr>
                <w:rFonts w:eastAsia="Arial Narrow"/>
                <w:sz w:val="22"/>
                <w:szCs w:val="22"/>
              </w:rPr>
            </w:pPr>
            <w:r w:rsidRPr="00A16680">
              <w:rPr>
                <w:color w:val="000000"/>
                <w:sz w:val="22"/>
                <w:szCs w:val="22"/>
              </w:rPr>
              <w:t>+243 99</w:t>
            </w:r>
            <w:r w:rsidR="0058095C">
              <w:rPr>
                <w:color w:val="000000"/>
                <w:sz w:val="22"/>
                <w:szCs w:val="22"/>
              </w:rPr>
              <w:t>0690929</w:t>
            </w:r>
          </w:p>
        </w:tc>
      </w:tr>
      <w:tr w:rsidR="004F2613" w:rsidRPr="00A16680" w:rsidTr="00842181">
        <w:trPr>
          <w:trHeight w:val="70"/>
        </w:trPr>
        <w:tc>
          <w:tcPr>
            <w:tcW w:w="3659" w:type="dxa"/>
          </w:tcPr>
          <w:p w:rsidR="004F2613" w:rsidRPr="00A16680" w:rsidRDefault="0058095C" w:rsidP="00842181">
            <w:pPr>
              <w:spacing w:before="1"/>
              <w:ind w:left="70" w:right="-20"/>
              <w:rPr>
                <w:rFonts w:eastAsia="Arial Narrow"/>
                <w:sz w:val="22"/>
                <w:szCs w:val="22"/>
              </w:rPr>
            </w:pPr>
            <w:r>
              <w:rPr>
                <w:color w:val="000000"/>
                <w:sz w:val="22"/>
                <w:szCs w:val="22"/>
              </w:rPr>
              <w:t>Augustin MASIMENGO</w:t>
            </w:r>
          </w:p>
        </w:tc>
        <w:tc>
          <w:tcPr>
            <w:tcW w:w="2701" w:type="dxa"/>
          </w:tcPr>
          <w:p w:rsidR="0058095C" w:rsidRDefault="0058095C" w:rsidP="00842181">
            <w:pPr>
              <w:spacing w:before="1"/>
              <w:ind w:left="102" w:right="-20"/>
              <w:rPr>
                <w:color w:val="000000"/>
                <w:sz w:val="22"/>
                <w:szCs w:val="22"/>
              </w:rPr>
            </w:pPr>
            <w:r>
              <w:rPr>
                <w:color w:val="000000"/>
                <w:sz w:val="22"/>
                <w:szCs w:val="22"/>
              </w:rPr>
              <w:t xml:space="preserve">Charge de suivi et Evaluation de la </w:t>
            </w:r>
          </w:p>
          <w:p w:rsidR="004F2613" w:rsidRPr="00A16680" w:rsidRDefault="00A16680" w:rsidP="0058095C">
            <w:pPr>
              <w:spacing w:before="1"/>
              <w:ind w:left="102" w:right="-20"/>
              <w:rPr>
                <w:rFonts w:eastAsia="Arial Narrow"/>
                <w:sz w:val="22"/>
                <w:szCs w:val="22"/>
              </w:rPr>
            </w:pPr>
            <w:r w:rsidRPr="00A16680">
              <w:rPr>
                <w:color w:val="000000"/>
                <w:sz w:val="22"/>
                <w:szCs w:val="22"/>
              </w:rPr>
              <w:t xml:space="preserve"> SOCOAC </w:t>
            </w:r>
          </w:p>
        </w:tc>
        <w:tc>
          <w:tcPr>
            <w:tcW w:w="2465" w:type="dxa"/>
          </w:tcPr>
          <w:p w:rsidR="0058095C" w:rsidRPr="0058095C" w:rsidRDefault="00842181" w:rsidP="0058095C">
            <w:pPr>
              <w:spacing w:before="1"/>
              <w:ind w:left="102" w:right="-20"/>
              <w:rPr>
                <w:color w:val="000000"/>
                <w:sz w:val="22"/>
                <w:szCs w:val="22"/>
              </w:rPr>
            </w:pPr>
            <w:r w:rsidRPr="00A16680">
              <w:rPr>
                <w:color w:val="000000"/>
                <w:sz w:val="22"/>
                <w:szCs w:val="22"/>
              </w:rPr>
              <w:t>+243 99</w:t>
            </w:r>
            <w:r w:rsidR="0058095C">
              <w:rPr>
                <w:color w:val="000000"/>
                <w:sz w:val="22"/>
                <w:szCs w:val="22"/>
              </w:rPr>
              <w:t>4047624</w:t>
            </w:r>
          </w:p>
        </w:tc>
      </w:tr>
      <w:tr w:rsidR="004F2613" w:rsidRPr="00A16680" w:rsidTr="00842181">
        <w:tc>
          <w:tcPr>
            <w:tcW w:w="3659" w:type="dxa"/>
          </w:tcPr>
          <w:p w:rsidR="004F2613" w:rsidRPr="00A16680" w:rsidRDefault="00E6164A" w:rsidP="00842181">
            <w:pPr>
              <w:ind w:left="70"/>
              <w:rPr>
                <w:sz w:val="22"/>
                <w:szCs w:val="22"/>
              </w:rPr>
            </w:pPr>
            <w:r>
              <w:rPr>
                <w:color w:val="000000"/>
                <w:sz w:val="22"/>
                <w:szCs w:val="22"/>
              </w:rPr>
              <w:t>Moise</w:t>
            </w:r>
            <w:r w:rsidR="0058095C">
              <w:rPr>
                <w:color w:val="000000"/>
                <w:sz w:val="22"/>
                <w:szCs w:val="22"/>
              </w:rPr>
              <w:t xml:space="preserve"> ZALUKE </w:t>
            </w:r>
          </w:p>
        </w:tc>
        <w:tc>
          <w:tcPr>
            <w:tcW w:w="2701" w:type="dxa"/>
          </w:tcPr>
          <w:p w:rsidR="004F2613" w:rsidRPr="00A16680" w:rsidRDefault="0058095C" w:rsidP="00E6164A">
            <w:pPr>
              <w:ind w:left="102" w:right="-20"/>
              <w:rPr>
                <w:rFonts w:eastAsia="Arial Narrow"/>
                <w:sz w:val="22"/>
                <w:szCs w:val="22"/>
              </w:rPr>
            </w:pPr>
            <w:r>
              <w:rPr>
                <w:color w:val="000000"/>
                <w:sz w:val="22"/>
                <w:szCs w:val="22"/>
              </w:rPr>
              <w:t xml:space="preserve">Mobilisateur communautaire </w:t>
            </w:r>
            <w:r w:rsidR="00E6164A">
              <w:rPr>
                <w:color w:val="000000"/>
                <w:sz w:val="22"/>
                <w:szCs w:val="22"/>
              </w:rPr>
              <w:t xml:space="preserve">à </w:t>
            </w:r>
            <w:proofErr w:type="spellStart"/>
            <w:r>
              <w:rPr>
                <w:color w:val="000000"/>
                <w:sz w:val="22"/>
                <w:szCs w:val="22"/>
              </w:rPr>
              <w:t>Halungupa</w:t>
            </w:r>
            <w:proofErr w:type="spellEnd"/>
            <w:r w:rsidR="00842181" w:rsidRPr="00A16680">
              <w:rPr>
                <w:color w:val="000000"/>
                <w:sz w:val="22"/>
                <w:szCs w:val="22"/>
              </w:rPr>
              <w:t xml:space="preserve"> </w:t>
            </w:r>
          </w:p>
        </w:tc>
        <w:tc>
          <w:tcPr>
            <w:tcW w:w="2465" w:type="dxa"/>
          </w:tcPr>
          <w:p w:rsidR="004F2613" w:rsidRPr="00A16680" w:rsidRDefault="00842181" w:rsidP="00842181">
            <w:pPr>
              <w:ind w:left="102" w:right="-20"/>
              <w:rPr>
                <w:rFonts w:eastAsia="Arial Narrow"/>
                <w:sz w:val="22"/>
                <w:szCs w:val="22"/>
              </w:rPr>
            </w:pPr>
            <w:r w:rsidRPr="00A16680">
              <w:rPr>
                <w:color w:val="000000"/>
                <w:sz w:val="22"/>
                <w:szCs w:val="22"/>
              </w:rPr>
              <w:t>+243 9</w:t>
            </w:r>
            <w:r w:rsidR="0058095C">
              <w:rPr>
                <w:color w:val="000000"/>
                <w:sz w:val="22"/>
                <w:szCs w:val="22"/>
              </w:rPr>
              <w:t>95424265</w:t>
            </w:r>
          </w:p>
        </w:tc>
      </w:tr>
      <w:tr w:rsidR="004F2613" w:rsidRPr="00A16680" w:rsidTr="00842181">
        <w:tc>
          <w:tcPr>
            <w:tcW w:w="3659" w:type="dxa"/>
          </w:tcPr>
          <w:p w:rsidR="004F2613" w:rsidRPr="00A16680" w:rsidRDefault="0058095C" w:rsidP="00842181">
            <w:pPr>
              <w:ind w:left="70"/>
              <w:rPr>
                <w:sz w:val="22"/>
                <w:szCs w:val="22"/>
              </w:rPr>
            </w:pPr>
            <w:r>
              <w:rPr>
                <w:color w:val="000000"/>
                <w:sz w:val="22"/>
                <w:szCs w:val="22"/>
              </w:rPr>
              <w:t>Eugene MUSHAMALIRWA</w:t>
            </w:r>
          </w:p>
        </w:tc>
        <w:tc>
          <w:tcPr>
            <w:tcW w:w="2701" w:type="dxa"/>
          </w:tcPr>
          <w:p w:rsidR="004F2613" w:rsidRPr="00A16680" w:rsidRDefault="0058095C" w:rsidP="00E6164A">
            <w:pPr>
              <w:ind w:left="102" w:right="-20"/>
              <w:rPr>
                <w:rFonts w:eastAsia="Arial Narrow"/>
                <w:sz w:val="22"/>
                <w:szCs w:val="22"/>
              </w:rPr>
            </w:pPr>
            <w:r>
              <w:rPr>
                <w:rFonts w:eastAsia="Arial Narrow"/>
                <w:sz w:val="22"/>
                <w:szCs w:val="22"/>
              </w:rPr>
              <w:t xml:space="preserve"> Mobilisateur communautaire </w:t>
            </w:r>
            <w:proofErr w:type="gramStart"/>
            <w:r w:rsidR="00E6164A">
              <w:rPr>
                <w:rFonts w:eastAsia="Arial Narrow"/>
                <w:sz w:val="22"/>
                <w:szCs w:val="22"/>
              </w:rPr>
              <w:t xml:space="preserve">à </w:t>
            </w:r>
            <w:r>
              <w:rPr>
                <w:rFonts w:eastAsia="Arial Narrow"/>
                <w:sz w:val="22"/>
                <w:szCs w:val="22"/>
              </w:rPr>
              <w:t xml:space="preserve"> </w:t>
            </w:r>
            <w:proofErr w:type="spellStart"/>
            <w:r>
              <w:rPr>
                <w:rFonts w:eastAsia="Arial Narrow"/>
                <w:sz w:val="22"/>
                <w:szCs w:val="22"/>
              </w:rPr>
              <w:t>Rungtsi</w:t>
            </w:r>
            <w:proofErr w:type="spellEnd"/>
            <w:proofErr w:type="gramEnd"/>
          </w:p>
        </w:tc>
        <w:tc>
          <w:tcPr>
            <w:tcW w:w="2465" w:type="dxa"/>
          </w:tcPr>
          <w:p w:rsidR="004F2613" w:rsidRPr="00A16680" w:rsidRDefault="00A5482F" w:rsidP="00842181">
            <w:pPr>
              <w:ind w:left="102" w:right="-20"/>
              <w:rPr>
                <w:rFonts w:eastAsia="Arial Narrow"/>
                <w:sz w:val="22"/>
                <w:szCs w:val="22"/>
              </w:rPr>
            </w:pPr>
            <w:r w:rsidRPr="00A16680">
              <w:rPr>
                <w:color w:val="000000"/>
                <w:sz w:val="22"/>
                <w:szCs w:val="22"/>
              </w:rPr>
              <w:t xml:space="preserve">+243 </w:t>
            </w:r>
            <w:r w:rsidR="0058095C">
              <w:rPr>
                <w:color w:val="000000"/>
                <w:sz w:val="22"/>
                <w:szCs w:val="22"/>
              </w:rPr>
              <w:t>974530888</w:t>
            </w:r>
          </w:p>
        </w:tc>
      </w:tr>
      <w:tr w:rsidR="004F2613" w:rsidRPr="00A16680" w:rsidTr="00842181">
        <w:tc>
          <w:tcPr>
            <w:tcW w:w="3659" w:type="dxa"/>
          </w:tcPr>
          <w:p w:rsidR="004F2613" w:rsidRPr="00A16680" w:rsidRDefault="0058095C" w:rsidP="00842181">
            <w:pPr>
              <w:ind w:left="70"/>
              <w:rPr>
                <w:sz w:val="22"/>
                <w:szCs w:val="22"/>
              </w:rPr>
            </w:pPr>
            <w:r>
              <w:rPr>
                <w:color w:val="000000"/>
                <w:sz w:val="22"/>
                <w:szCs w:val="22"/>
              </w:rPr>
              <w:t>Denise NDALIKO</w:t>
            </w:r>
          </w:p>
        </w:tc>
        <w:tc>
          <w:tcPr>
            <w:tcW w:w="2701" w:type="dxa"/>
          </w:tcPr>
          <w:p w:rsidR="004F2613" w:rsidRPr="00A16680" w:rsidRDefault="0058095C" w:rsidP="00842181">
            <w:pPr>
              <w:ind w:left="102" w:right="-20"/>
              <w:rPr>
                <w:rFonts w:eastAsia="Arial Narrow"/>
                <w:sz w:val="22"/>
                <w:szCs w:val="22"/>
              </w:rPr>
            </w:pPr>
            <w:r>
              <w:rPr>
                <w:rFonts w:eastAsia="Arial Narrow"/>
                <w:sz w:val="22"/>
                <w:szCs w:val="22"/>
              </w:rPr>
              <w:t>Promotrice santé</w:t>
            </w:r>
          </w:p>
        </w:tc>
        <w:tc>
          <w:tcPr>
            <w:tcW w:w="2465" w:type="dxa"/>
          </w:tcPr>
          <w:p w:rsidR="004F2613" w:rsidRPr="00A16680" w:rsidRDefault="00A5482F" w:rsidP="00842181">
            <w:pPr>
              <w:ind w:left="102" w:right="-20"/>
              <w:rPr>
                <w:rFonts w:eastAsia="Arial Narrow"/>
                <w:sz w:val="22"/>
                <w:szCs w:val="22"/>
              </w:rPr>
            </w:pPr>
            <w:r w:rsidRPr="00A16680">
              <w:rPr>
                <w:sz w:val="22"/>
                <w:szCs w:val="22"/>
              </w:rPr>
              <w:t>+243 99</w:t>
            </w:r>
            <w:r w:rsidR="0058095C">
              <w:rPr>
                <w:sz w:val="22"/>
                <w:szCs w:val="22"/>
              </w:rPr>
              <w:t>2131118</w:t>
            </w:r>
          </w:p>
        </w:tc>
      </w:tr>
    </w:tbl>
    <w:p w:rsidR="004F2613" w:rsidRPr="005F363E" w:rsidRDefault="004F2613" w:rsidP="002114E0">
      <w:pPr>
        <w:rPr>
          <w:b/>
          <w:i/>
        </w:rPr>
      </w:pPr>
    </w:p>
    <w:sectPr w:rsidR="004F2613" w:rsidRPr="005F363E" w:rsidSect="00B61243">
      <w:headerReference w:type="default" r:id="rId13"/>
      <w:footerReference w:type="default" r:id="rId14"/>
      <w:headerReference w:type="first" r:id="rId15"/>
      <w:footerReference w:type="first" r:id="rId16"/>
      <w:pgSz w:w="12240" w:h="15840"/>
      <w:pgMar w:top="0" w:right="1411" w:bottom="720" w:left="994"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8FF" w:rsidRDefault="007B78FF" w:rsidP="00CA6B01">
      <w:r>
        <w:separator/>
      </w:r>
    </w:p>
  </w:endnote>
  <w:endnote w:type="continuationSeparator" w:id="0">
    <w:p w:rsidR="007B78FF" w:rsidRDefault="007B78FF" w:rsidP="00CA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B2" w:rsidRDefault="009769B2">
    <w:pPr>
      <w:pStyle w:val="Normal1"/>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6</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26</w:t>
    </w:r>
    <w:r>
      <w:rPr>
        <w:b/>
        <w:color w:val="000000"/>
        <w:sz w:val="18"/>
        <w:szCs w:val="18"/>
      </w:rPr>
      <w:fldChar w:fldCharType="end"/>
    </w:r>
  </w:p>
  <w:p w:rsidR="009769B2" w:rsidRPr="00562868" w:rsidRDefault="009769B2" w:rsidP="00562868">
    <w:pPr>
      <w:pStyle w:val="Normal1"/>
      <w:pBdr>
        <w:top w:val="nil"/>
        <w:left w:val="nil"/>
        <w:bottom w:val="nil"/>
        <w:right w:val="nil"/>
        <w:between w:val="nil"/>
      </w:pBdr>
      <w:jc w:val="center"/>
      <w:rPr>
        <w:b/>
        <w:color w:val="000000"/>
      </w:rPr>
    </w:pPr>
    <w:r w:rsidRPr="00562868">
      <w:rPr>
        <w:b/>
        <w:color w:val="000000"/>
      </w:rPr>
      <w:t xml:space="preserve">Rapport Evaluation Rapide Multisectorielle des besoins dans la Zone de santé de Mutwanga </w:t>
    </w:r>
    <w:proofErr w:type="gramStart"/>
    <w:r>
      <w:rPr>
        <w:b/>
        <w:color w:val="000000"/>
      </w:rPr>
      <w:t xml:space="preserve">commune </w:t>
    </w:r>
    <w:r w:rsidRPr="00562868">
      <w:rPr>
        <w:b/>
        <w:color w:val="000000"/>
      </w:rPr>
      <w:t xml:space="preserve"> de</w:t>
    </w:r>
    <w:proofErr w:type="gramEnd"/>
    <w:r w:rsidRPr="00562868">
      <w:rPr>
        <w:b/>
        <w:color w:val="000000"/>
      </w:rPr>
      <w:t xml:space="preserve"> Bulongo, Kasindi, Mutwanga, et </w:t>
    </w:r>
    <w:proofErr w:type="spellStart"/>
    <w:r w:rsidRPr="00562868">
      <w:rPr>
        <w:b/>
        <w:color w:val="000000"/>
      </w:rPr>
      <w:t>Mwenda</w:t>
    </w:r>
    <w:proofErr w:type="spellEnd"/>
    <w:r w:rsidRPr="00562868">
      <w:rPr>
        <w:b/>
        <w:color w:val="000000"/>
      </w:rPr>
      <w:t xml:space="preserve"> dans le Territoire de Beni au Nord-Kivu </w:t>
    </w:r>
    <w:r>
      <w:rPr>
        <w:b/>
        <w:color w:val="000000"/>
      </w:rPr>
      <w:t>de février</w:t>
    </w:r>
    <w:r w:rsidRPr="00562868">
      <w:rPr>
        <w:b/>
        <w:color w:val="000000"/>
      </w:rPr>
      <w:t xml:space="preserve"> 2020, SOCOAC</w:t>
    </w:r>
  </w:p>
  <w:p w:rsidR="009769B2" w:rsidRDefault="009769B2" w:rsidP="00562868">
    <w:pPr>
      <w:pStyle w:val="Normal1"/>
      <w:pBdr>
        <w:top w:val="nil"/>
        <w:left w:val="nil"/>
        <w:bottom w:val="nil"/>
        <w:right w:val="nil"/>
        <w:between w:val="nil"/>
      </w:pBdr>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B2" w:rsidRPr="00562868" w:rsidRDefault="009769B2" w:rsidP="00562868">
    <w:pPr>
      <w:pStyle w:val="Normal1"/>
      <w:pBdr>
        <w:top w:val="nil"/>
        <w:left w:val="nil"/>
        <w:bottom w:val="nil"/>
        <w:right w:val="nil"/>
        <w:between w:val="nil"/>
      </w:pBdr>
      <w:jc w:val="center"/>
      <w:rPr>
        <w:b/>
        <w:color w:val="000000"/>
      </w:rPr>
    </w:pPr>
    <w:r w:rsidRPr="00562868">
      <w:rPr>
        <w:b/>
        <w:color w:val="000000"/>
      </w:rPr>
      <w:t xml:space="preserve">Rapport Evaluation Rapide Multisectorielle des besoins dans la Zone de santé de Mutwanga site de Bulongo, Kasindi, Mutwanga, et </w:t>
    </w:r>
    <w:proofErr w:type="spellStart"/>
    <w:r w:rsidRPr="00562868">
      <w:rPr>
        <w:b/>
        <w:color w:val="000000"/>
      </w:rPr>
      <w:t>Mwenda</w:t>
    </w:r>
    <w:proofErr w:type="spellEnd"/>
    <w:r w:rsidRPr="00562868">
      <w:rPr>
        <w:b/>
        <w:color w:val="000000"/>
      </w:rPr>
      <w:t xml:space="preserve"> dans le Territoire de Beni au Nord-Kivu du janvier 2020, SOCOAC</w:t>
    </w:r>
  </w:p>
  <w:p w:rsidR="009769B2" w:rsidRPr="00FE7A16" w:rsidRDefault="009769B2" w:rsidP="00FE7A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8FF" w:rsidRDefault="007B78FF" w:rsidP="00CA6B01">
      <w:r>
        <w:separator/>
      </w:r>
    </w:p>
  </w:footnote>
  <w:footnote w:type="continuationSeparator" w:id="0">
    <w:p w:rsidR="007B78FF" w:rsidRDefault="007B78FF" w:rsidP="00CA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B2" w:rsidRDefault="009769B2">
    <w:pPr>
      <w:pStyle w:val="Normal1"/>
      <w:pBdr>
        <w:top w:val="nil"/>
        <w:left w:val="nil"/>
        <w:bottom w:val="single" w:sz="6" w:space="1" w:color="000000"/>
        <w:right w:val="nil"/>
        <w:between w:val="nil"/>
      </w:pBdr>
      <w:tabs>
        <w:tab w:val="right" w:pos="918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B2" w:rsidRDefault="009769B2">
    <w:pPr>
      <w:pStyle w:val="Normal1"/>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62B"/>
    <w:multiLevelType w:val="multilevel"/>
    <w:tmpl w:val="96FA62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AC4B63"/>
    <w:multiLevelType w:val="multilevel"/>
    <w:tmpl w:val="A0D23850"/>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2122D25"/>
    <w:multiLevelType w:val="multilevel"/>
    <w:tmpl w:val="3918CD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2860FD1"/>
    <w:multiLevelType w:val="multilevel"/>
    <w:tmpl w:val="03B0C0F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2D4399E"/>
    <w:multiLevelType w:val="hybridMultilevel"/>
    <w:tmpl w:val="287EA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F31368"/>
    <w:multiLevelType w:val="multilevel"/>
    <w:tmpl w:val="44C223C6"/>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 w15:restartNumberingAfterBreak="0">
    <w:nsid w:val="0CEC7B5E"/>
    <w:multiLevelType w:val="multilevel"/>
    <w:tmpl w:val="413AD5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FC2294"/>
    <w:multiLevelType w:val="hybridMultilevel"/>
    <w:tmpl w:val="9E3E312A"/>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933F5"/>
    <w:multiLevelType w:val="multilevel"/>
    <w:tmpl w:val="F8C423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ABE2E5F"/>
    <w:multiLevelType w:val="multilevel"/>
    <w:tmpl w:val="48F6989A"/>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DC41D5B"/>
    <w:multiLevelType w:val="multilevel"/>
    <w:tmpl w:val="D948612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075531F"/>
    <w:multiLevelType w:val="hybridMultilevel"/>
    <w:tmpl w:val="65D27F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0D263D"/>
    <w:multiLevelType w:val="multilevel"/>
    <w:tmpl w:val="79AADD98"/>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B936AAA"/>
    <w:multiLevelType w:val="hybridMultilevel"/>
    <w:tmpl w:val="9814B792"/>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235EA"/>
    <w:multiLevelType w:val="multilevel"/>
    <w:tmpl w:val="32B0F32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D414ACF"/>
    <w:multiLevelType w:val="hybridMultilevel"/>
    <w:tmpl w:val="69DEF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25037"/>
    <w:multiLevelType w:val="multilevel"/>
    <w:tmpl w:val="22B4C46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FA4604E"/>
    <w:multiLevelType w:val="hybridMultilevel"/>
    <w:tmpl w:val="9FD8A294"/>
    <w:lvl w:ilvl="0" w:tplc="040C000B">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6BFD"/>
    <w:multiLevelType w:val="hybridMultilevel"/>
    <w:tmpl w:val="0CD6C1DC"/>
    <w:lvl w:ilvl="0" w:tplc="040C000B">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054AF"/>
    <w:multiLevelType w:val="multilevel"/>
    <w:tmpl w:val="012443B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9355E75"/>
    <w:multiLevelType w:val="multilevel"/>
    <w:tmpl w:val="F0A825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A5C1663"/>
    <w:multiLevelType w:val="multilevel"/>
    <w:tmpl w:val="22CEC0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FA15099"/>
    <w:multiLevelType w:val="hybridMultilevel"/>
    <w:tmpl w:val="847C3122"/>
    <w:lvl w:ilvl="0" w:tplc="040C000B">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C2C67"/>
    <w:multiLevelType w:val="multilevel"/>
    <w:tmpl w:val="2BD6FD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9C83B0F"/>
    <w:multiLevelType w:val="hybridMultilevel"/>
    <w:tmpl w:val="CAB2B2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C516B7"/>
    <w:multiLevelType w:val="multilevel"/>
    <w:tmpl w:val="5AD2890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CD961DE"/>
    <w:multiLevelType w:val="multilevel"/>
    <w:tmpl w:val="AB509C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D9A472E"/>
    <w:multiLevelType w:val="multilevel"/>
    <w:tmpl w:val="00BC68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EB40B13"/>
    <w:multiLevelType w:val="hybridMultilevel"/>
    <w:tmpl w:val="012C5DB0"/>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ED6258B"/>
    <w:multiLevelType w:val="hybridMultilevel"/>
    <w:tmpl w:val="0C9C32D0"/>
    <w:lvl w:ilvl="0" w:tplc="040C000B">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C783E"/>
    <w:multiLevelType w:val="multilevel"/>
    <w:tmpl w:val="8D9AE7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7337C53"/>
    <w:multiLevelType w:val="multilevel"/>
    <w:tmpl w:val="B2562E78"/>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8853E69"/>
    <w:multiLevelType w:val="multilevel"/>
    <w:tmpl w:val="0F86D63E"/>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8D935CD"/>
    <w:multiLevelType w:val="multilevel"/>
    <w:tmpl w:val="6E4A7EFA"/>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97F2616"/>
    <w:multiLevelType w:val="multilevel"/>
    <w:tmpl w:val="C8FE50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9FD78B1"/>
    <w:multiLevelType w:val="hybridMultilevel"/>
    <w:tmpl w:val="CE042D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B307BA1"/>
    <w:multiLevelType w:val="multilevel"/>
    <w:tmpl w:val="247612DE"/>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79A5C37"/>
    <w:multiLevelType w:val="multilevel"/>
    <w:tmpl w:val="F02E96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ABD1F25"/>
    <w:multiLevelType w:val="hybridMultilevel"/>
    <w:tmpl w:val="FEC8CA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02863"/>
    <w:multiLevelType w:val="multilevel"/>
    <w:tmpl w:val="2DF6B282"/>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135479B"/>
    <w:multiLevelType w:val="multilevel"/>
    <w:tmpl w:val="B4A6DCCE"/>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15630F0"/>
    <w:multiLevelType w:val="hybridMultilevel"/>
    <w:tmpl w:val="622475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25C9E"/>
    <w:multiLevelType w:val="multilevel"/>
    <w:tmpl w:val="A4B2CE2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3F67D63"/>
    <w:multiLevelType w:val="multilevel"/>
    <w:tmpl w:val="2EDC204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748C77FB"/>
    <w:multiLevelType w:val="multilevel"/>
    <w:tmpl w:val="38929B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4CB5ADD"/>
    <w:multiLevelType w:val="multilevel"/>
    <w:tmpl w:val="0DE0B05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75062CC9"/>
    <w:multiLevelType w:val="multilevel"/>
    <w:tmpl w:val="94AE4D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78A052F6"/>
    <w:multiLevelType w:val="hybridMultilevel"/>
    <w:tmpl w:val="F4226044"/>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05857"/>
    <w:multiLevelType w:val="hybridMultilevel"/>
    <w:tmpl w:val="A0A2DD9A"/>
    <w:lvl w:ilvl="0" w:tplc="040C000B">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52C96"/>
    <w:multiLevelType w:val="multilevel"/>
    <w:tmpl w:val="530427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7EFC5C28"/>
    <w:multiLevelType w:val="hybridMultilevel"/>
    <w:tmpl w:val="674C4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4D7B15"/>
    <w:multiLevelType w:val="hybridMultilevel"/>
    <w:tmpl w:val="3C96A556"/>
    <w:lvl w:ilvl="0" w:tplc="040C000B">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705058"/>
    <w:multiLevelType w:val="hybridMultilevel"/>
    <w:tmpl w:val="2312D4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46"/>
  </w:num>
  <w:num w:numId="3">
    <w:abstractNumId w:val="5"/>
  </w:num>
  <w:num w:numId="4">
    <w:abstractNumId w:val="44"/>
  </w:num>
  <w:num w:numId="5">
    <w:abstractNumId w:val="14"/>
  </w:num>
  <w:num w:numId="6">
    <w:abstractNumId w:val="26"/>
  </w:num>
  <w:num w:numId="7">
    <w:abstractNumId w:val="23"/>
  </w:num>
  <w:num w:numId="8">
    <w:abstractNumId w:val="27"/>
  </w:num>
  <w:num w:numId="9">
    <w:abstractNumId w:val="6"/>
  </w:num>
  <w:num w:numId="10">
    <w:abstractNumId w:val="34"/>
  </w:num>
  <w:num w:numId="11">
    <w:abstractNumId w:val="37"/>
  </w:num>
  <w:num w:numId="12">
    <w:abstractNumId w:val="0"/>
  </w:num>
  <w:num w:numId="13">
    <w:abstractNumId w:val="30"/>
  </w:num>
  <w:num w:numId="14">
    <w:abstractNumId w:val="20"/>
  </w:num>
  <w:num w:numId="15">
    <w:abstractNumId w:val="21"/>
  </w:num>
  <w:num w:numId="16">
    <w:abstractNumId w:val="49"/>
  </w:num>
  <w:num w:numId="17">
    <w:abstractNumId w:val="2"/>
  </w:num>
  <w:num w:numId="18">
    <w:abstractNumId w:val="3"/>
  </w:num>
  <w:num w:numId="19">
    <w:abstractNumId w:val="31"/>
  </w:num>
  <w:num w:numId="20">
    <w:abstractNumId w:val="36"/>
  </w:num>
  <w:num w:numId="21">
    <w:abstractNumId w:val="24"/>
  </w:num>
  <w:num w:numId="22">
    <w:abstractNumId w:val="11"/>
  </w:num>
  <w:num w:numId="23">
    <w:abstractNumId w:val="4"/>
  </w:num>
  <w:num w:numId="24">
    <w:abstractNumId w:val="51"/>
  </w:num>
  <w:num w:numId="25">
    <w:abstractNumId w:val="17"/>
  </w:num>
  <w:num w:numId="26">
    <w:abstractNumId w:val="13"/>
  </w:num>
  <w:num w:numId="27">
    <w:abstractNumId w:val="7"/>
  </w:num>
  <w:num w:numId="28">
    <w:abstractNumId w:val="47"/>
  </w:num>
  <w:num w:numId="29">
    <w:abstractNumId w:val="19"/>
  </w:num>
  <w:num w:numId="30">
    <w:abstractNumId w:val="10"/>
  </w:num>
  <w:num w:numId="31">
    <w:abstractNumId w:val="45"/>
  </w:num>
  <w:num w:numId="32">
    <w:abstractNumId w:val="32"/>
  </w:num>
  <w:num w:numId="33">
    <w:abstractNumId w:val="9"/>
  </w:num>
  <w:num w:numId="34">
    <w:abstractNumId w:val="12"/>
  </w:num>
  <w:num w:numId="35">
    <w:abstractNumId w:val="16"/>
  </w:num>
  <w:num w:numId="36">
    <w:abstractNumId w:val="33"/>
  </w:num>
  <w:num w:numId="37">
    <w:abstractNumId w:val="28"/>
  </w:num>
  <w:num w:numId="38">
    <w:abstractNumId w:val="39"/>
  </w:num>
  <w:num w:numId="39">
    <w:abstractNumId w:val="25"/>
  </w:num>
  <w:num w:numId="40">
    <w:abstractNumId w:val="1"/>
  </w:num>
  <w:num w:numId="41">
    <w:abstractNumId w:val="43"/>
  </w:num>
  <w:num w:numId="42">
    <w:abstractNumId w:val="40"/>
  </w:num>
  <w:num w:numId="43">
    <w:abstractNumId w:val="22"/>
  </w:num>
  <w:num w:numId="44">
    <w:abstractNumId w:val="18"/>
  </w:num>
  <w:num w:numId="45">
    <w:abstractNumId w:val="15"/>
  </w:num>
  <w:num w:numId="46">
    <w:abstractNumId w:val="42"/>
  </w:num>
  <w:num w:numId="47">
    <w:abstractNumId w:val="38"/>
  </w:num>
  <w:num w:numId="48">
    <w:abstractNumId w:val="41"/>
  </w:num>
  <w:num w:numId="49">
    <w:abstractNumId w:val="29"/>
  </w:num>
  <w:num w:numId="50">
    <w:abstractNumId w:val="48"/>
  </w:num>
  <w:num w:numId="51">
    <w:abstractNumId w:val="50"/>
  </w:num>
  <w:num w:numId="52">
    <w:abstractNumId w:val="35"/>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01"/>
    <w:rsid w:val="000009EE"/>
    <w:rsid w:val="0002492E"/>
    <w:rsid w:val="000354AB"/>
    <w:rsid w:val="000561B0"/>
    <w:rsid w:val="0006103E"/>
    <w:rsid w:val="000741B1"/>
    <w:rsid w:val="0007655A"/>
    <w:rsid w:val="000C0511"/>
    <w:rsid w:val="000D14DA"/>
    <w:rsid w:val="000D3540"/>
    <w:rsid w:val="000D5EE3"/>
    <w:rsid w:val="000F0125"/>
    <w:rsid w:val="00102F94"/>
    <w:rsid w:val="00110089"/>
    <w:rsid w:val="00127B47"/>
    <w:rsid w:val="00142A99"/>
    <w:rsid w:val="00175769"/>
    <w:rsid w:val="0018611A"/>
    <w:rsid w:val="0018626F"/>
    <w:rsid w:val="0019543A"/>
    <w:rsid w:val="001B15A7"/>
    <w:rsid w:val="001C0AC3"/>
    <w:rsid w:val="001D2B7B"/>
    <w:rsid w:val="001E759B"/>
    <w:rsid w:val="001E7B1C"/>
    <w:rsid w:val="001F02C5"/>
    <w:rsid w:val="00203A8F"/>
    <w:rsid w:val="002108D7"/>
    <w:rsid w:val="002114E0"/>
    <w:rsid w:val="0022158F"/>
    <w:rsid w:val="00226930"/>
    <w:rsid w:val="00231A19"/>
    <w:rsid w:val="002560D5"/>
    <w:rsid w:val="0026466C"/>
    <w:rsid w:val="002767A8"/>
    <w:rsid w:val="00277839"/>
    <w:rsid w:val="00284619"/>
    <w:rsid w:val="00286A34"/>
    <w:rsid w:val="002B3020"/>
    <w:rsid w:val="002B74D6"/>
    <w:rsid w:val="002C5BA3"/>
    <w:rsid w:val="002F248B"/>
    <w:rsid w:val="002F4078"/>
    <w:rsid w:val="00303B4B"/>
    <w:rsid w:val="003162C4"/>
    <w:rsid w:val="00326238"/>
    <w:rsid w:val="0033505A"/>
    <w:rsid w:val="00341035"/>
    <w:rsid w:val="0035056A"/>
    <w:rsid w:val="003730AA"/>
    <w:rsid w:val="00373B1A"/>
    <w:rsid w:val="0037552D"/>
    <w:rsid w:val="00382404"/>
    <w:rsid w:val="00382C61"/>
    <w:rsid w:val="0039269D"/>
    <w:rsid w:val="0039545F"/>
    <w:rsid w:val="00396639"/>
    <w:rsid w:val="003C2869"/>
    <w:rsid w:val="003C38CE"/>
    <w:rsid w:val="003C4C4E"/>
    <w:rsid w:val="003D0E41"/>
    <w:rsid w:val="003E5464"/>
    <w:rsid w:val="003E54EA"/>
    <w:rsid w:val="003F0164"/>
    <w:rsid w:val="003F5212"/>
    <w:rsid w:val="00412966"/>
    <w:rsid w:val="004163A5"/>
    <w:rsid w:val="004468F9"/>
    <w:rsid w:val="00447A53"/>
    <w:rsid w:val="004558FE"/>
    <w:rsid w:val="00457850"/>
    <w:rsid w:val="004626F5"/>
    <w:rsid w:val="004679DE"/>
    <w:rsid w:val="004A3004"/>
    <w:rsid w:val="004A7142"/>
    <w:rsid w:val="004D7D3D"/>
    <w:rsid w:val="004E2D99"/>
    <w:rsid w:val="004F2613"/>
    <w:rsid w:val="004F3305"/>
    <w:rsid w:val="004F3B23"/>
    <w:rsid w:val="004F5F32"/>
    <w:rsid w:val="00500306"/>
    <w:rsid w:val="00513584"/>
    <w:rsid w:val="00522EA6"/>
    <w:rsid w:val="005254CE"/>
    <w:rsid w:val="00525BCE"/>
    <w:rsid w:val="00533F2E"/>
    <w:rsid w:val="00544D64"/>
    <w:rsid w:val="00546882"/>
    <w:rsid w:val="00552D5D"/>
    <w:rsid w:val="00556511"/>
    <w:rsid w:val="00557DB9"/>
    <w:rsid w:val="00562868"/>
    <w:rsid w:val="005637BE"/>
    <w:rsid w:val="005666FA"/>
    <w:rsid w:val="00570C62"/>
    <w:rsid w:val="0058095C"/>
    <w:rsid w:val="0058660E"/>
    <w:rsid w:val="005871F1"/>
    <w:rsid w:val="005906FD"/>
    <w:rsid w:val="005A5780"/>
    <w:rsid w:val="005C4CC5"/>
    <w:rsid w:val="005D5295"/>
    <w:rsid w:val="005D5F1D"/>
    <w:rsid w:val="005D6795"/>
    <w:rsid w:val="005F363E"/>
    <w:rsid w:val="00612CE2"/>
    <w:rsid w:val="00630202"/>
    <w:rsid w:val="006306DB"/>
    <w:rsid w:val="00636B13"/>
    <w:rsid w:val="0064138E"/>
    <w:rsid w:val="00657AD5"/>
    <w:rsid w:val="006612DD"/>
    <w:rsid w:val="0068416A"/>
    <w:rsid w:val="0069588A"/>
    <w:rsid w:val="006B08D1"/>
    <w:rsid w:val="006B642E"/>
    <w:rsid w:val="006E3EA0"/>
    <w:rsid w:val="006E4F9F"/>
    <w:rsid w:val="007048F3"/>
    <w:rsid w:val="00706D93"/>
    <w:rsid w:val="00734C81"/>
    <w:rsid w:val="007357AE"/>
    <w:rsid w:val="0073700C"/>
    <w:rsid w:val="007375BD"/>
    <w:rsid w:val="00754DBE"/>
    <w:rsid w:val="00755E76"/>
    <w:rsid w:val="00762C18"/>
    <w:rsid w:val="00772A50"/>
    <w:rsid w:val="007842CB"/>
    <w:rsid w:val="007A5798"/>
    <w:rsid w:val="007B4525"/>
    <w:rsid w:val="007B6AF4"/>
    <w:rsid w:val="007B78FF"/>
    <w:rsid w:val="007C3706"/>
    <w:rsid w:val="007D00CA"/>
    <w:rsid w:val="007D7590"/>
    <w:rsid w:val="007F4A48"/>
    <w:rsid w:val="008145F1"/>
    <w:rsid w:val="008366F2"/>
    <w:rsid w:val="00842181"/>
    <w:rsid w:val="0084292B"/>
    <w:rsid w:val="00845F6F"/>
    <w:rsid w:val="00853CAB"/>
    <w:rsid w:val="00861ABD"/>
    <w:rsid w:val="00870A6C"/>
    <w:rsid w:val="00880C34"/>
    <w:rsid w:val="00884B18"/>
    <w:rsid w:val="00884CBC"/>
    <w:rsid w:val="00885DA8"/>
    <w:rsid w:val="008A045E"/>
    <w:rsid w:val="008A1AC0"/>
    <w:rsid w:val="008A46B7"/>
    <w:rsid w:val="008D1E8B"/>
    <w:rsid w:val="008D3EC0"/>
    <w:rsid w:val="008F5F00"/>
    <w:rsid w:val="009017B8"/>
    <w:rsid w:val="00905DFB"/>
    <w:rsid w:val="0090687E"/>
    <w:rsid w:val="00916D0C"/>
    <w:rsid w:val="00920F66"/>
    <w:rsid w:val="009319D3"/>
    <w:rsid w:val="00935E7D"/>
    <w:rsid w:val="00936630"/>
    <w:rsid w:val="009375D2"/>
    <w:rsid w:val="00951BF2"/>
    <w:rsid w:val="00965488"/>
    <w:rsid w:val="00967BAF"/>
    <w:rsid w:val="009769B2"/>
    <w:rsid w:val="009A2C91"/>
    <w:rsid w:val="009B426C"/>
    <w:rsid w:val="009C0124"/>
    <w:rsid w:val="009C6F5B"/>
    <w:rsid w:val="009F4C9B"/>
    <w:rsid w:val="009F53D0"/>
    <w:rsid w:val="00A06031"/>
    <w:rsid w:val="00A16680"/>
    <w:rsid w:val="00A27D88"/>
    <w:rsid w:val="00A36CCC"/>
    <w:rsid w:val="00A526CA"/>
    <w:rsid w:val="00A5482F"/>
    <w:rsid w:val="00A61AC5"/>
    <w:rsid w:val="00A65267"/>
    <w:rsid w:val="00A751EE"/>
    <w:rsid w:val="00A75569"/>
    <w:rsid w:val="00A8502A"/>
    <w:rsid w:val="00A94DB2"/>
    <w:rsid w:val="00A9756B"/>
    <w:rsid w:val="00AA7C70"/>
    <w:rsid w:val="00AD08F9"/>
    <w:rsid w:val="00AF6DBD"/>
    <w:rsid w:val="00B01D9F"/>
    <w:rsid w:val="00B12CA1"/>
    <w:rsid w:val="00B23E16"/>
    <w:rsid w:val="00B323A2"/>
    <w:rsid w:val="00B537B4"/>
    <w:rsid w:val="00B61243"/>
    <w:rsid w:val="00B72DD9"/>
    <w:rsid w:val="00B736F9"/>
    <w:rsid w:val="00B7726C"/>
    <w:rsid w:val="00B832CC"/>
    <w:rsid w:val="00B91DB1"/>
    <w:rsid w:val="00BB16CB"/>
    <w:rsid w:val="00BB3F61"/>
    <w:rsid w:val="00BB4915"/>
    <w:rsid w:val="00BB7F0C"/>
    <w:rsid w:val="00BC2D21"/>
    <w:rsid w:val="00BC5426"/>
    <w:rsid w:val="00BD0E00"/>
    <w:rsid w:val="00BE5526"/>
    <w:rsid w:val="00BF3AA5"/>
    <w:rsid w:val="00BF4357"/>
    <w:rsid w:val="00BF4905"/>
    <w:rsid w:val="00BF6638"/>
    <w:rsid w:val="00C079E3"/>
    <w:rsid w:val="00C14CAB"/>
    <w:rsid w:val="00C24219"/>
    <w:rsid w:val="00C25C83"/>
    <w:rsid w:val="00C2754F"/>
    <w:rsid w:val="00C30840"/>
    <w:rsid w:val="00C35269"/>
    <w:rsid w:val="00C35E10"/>
    <w:rsid w:val="00C37A7F"/>
    <w:rsid w:val="00C62EC2"/>
    <w:rsid w:val="00C808F1"/>
    <w:rsid w:val="00C9008A"/>
    <w:rsid w:val="00C94BB9"/>
    <w:rsid w:val="00CA34B4"/>
    <w:rsid w:val="00CA6B01"/>
    <w:rsid w:val="00CB065F"/>
    <w:rsid w:val="00CB3862"/>
    <w:rsid w:val="00CC176D"/>
    <w:rsid w:val="00CC5130"/>
    <w:rsid w:val="00CD649B"/>
    <w:rsid w:val="00CE5645"/>
    <w:rsid w:val="00D0512C"/>
    <w:rsid w:val="00D07353"/>
    <w:rsid w:val="00D42BF5"/>
    <w:rsid w:val="00D530B4"/>
    <w:rsid w:val="00D5562E"/>
    <w:rsid w:val="00D60C7E"/>
    <w:rsid w:val="00D62A7B"/>
    <w:rsid w:val="00D64FFB"/>
    <w:rsid w:val="00D84501"/>
    <w:rsid w:val="00DA1304"/>
    <w:rsid w:val="00DB512D"/>
    <w:rsid w:val="00DC2366"/>
    <w:rsid w:val="00DC5C63"/>
    <w:rsid w:val="00DC760C"/>
    <w:rsid w:val="00E01377"/>
    <w:rsid w:val="00E13A6D"/>
    <w:rsid w:val="00E24B58"/>
    <w:rsid w:val="00E26572"/>
    <w:rsid w:val="00E457C7"/>
    <w:rsid w:val="00E5274D"/>
    <w:rsid w:val="00E6164A"/>
    <w:rsid w:val="00E64679"/>
    <w:rsid w:val="00E663EA"/>
    <w:rsid w:val="00E763E9"/>
    <w:rsid w:val="00E8011B"/>
    <w:rsid w:val="00E827A5"/>
    <w:rsid w:val="00E95623"/>
    <w:rsid w:val="00EA3C6A"/>
    <w:rsid w:val="00EB09EE"/>
    <w:rsid w:val="00EB5642"/>
    <w:rsid w:val="00EC0CDF"/>
    <w:rsid w:val="00ED0BB4"/>
    <w:rsid w:val="00ED694D"/>
    <w:rsid w:val="00F004D4"/>
    <w:rsid w:val="00F1164D"/>
    <w:rsid w:val="00F20FB1"/>
    <w:rsid w:val="00F23C51"/>
    <w:rsid w:val="00F264A4"/>
    <w:rsid w:val="00F334C3"/>
    <w:rsid w:val="00F34C30"/>
    <w:rsid w:val="00F56688"/>
    <w:rsid w:val="00F641AC"/>
    <w:rsid w:val="00F715E2"/>
    <w:rsid w:val="00F719B3"/>
    <w:rsid w:val="00F72429"/>
    <w:rsid w:val="00F81852"/>
    <w:rsid w:val="00F851F2"/>
    <w:rsid w:val="00F876DC"/>
    <w:rsid w:val="00F953B3"/>
    <w:rsid w:val="00F96801"/>
    <w:rsid w:val="00F96B10"/>
    <w:rsid w:val="00FA5185"/>
    <w:rsid w:val="00FB35E5"/>
    <w:rsid w:val="00FB5A5F"/>
    <w:rsid w:val="00FB653D"/>
    <w:rsid w:val="00FD1958"/>
    <w:rsid w:val="00FD6121"/>
    <w:rsid w:val="00FE34FB"/>
    <w:rsid w:val="00FE7A16"/>
    <w:rsid w:val="00FF6A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EEA97"/>
  <w15:docId w15:val="{BEAA5A80-A5F4-4CFA-B820-87683806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19D3"/>
  </w:style>
  <w:style w:type="paragraph" w:styleId="Titre1">
    <w:name w:val="heading 1"/>
    <w:basedOn w:val="Normal1"/>
    <w:next w:val="Normal1"/>
    <w:rsid w:val="00CA6B01"/>
    <w:pPr>
      <w:keepNext/>
      <w:spacing w:before="240" w:after="60"/>
      <w:ind w:left="432" w:hanging="432"/>
      <w:outlineLvl w:val="0"/>
    </w:pPr>
    <w:rPr>
      <w:b/>
      <w:sz w:val="24"/>
      <w:szCs w:val="24"/>
    </w:rPr>
  </w:style>
  <w:style w:type="paragraph" w:styleId="Titre2">
    <w:name w:val="heading 2"/>
    <w:basedOn w:val="Normal1"/>
    <w:next w:val="Normal1"/>
    <w:rsid w:val="00CA6B01"/>
    <w:pPr>
      <w:keepNext/>
      <w:spacing w:before="240" w:after="240"/>
      <w:ind w:left="576" w:hanging="576"/>
      <w:outlineLvl w:val="1"/>
    </w:pPr>
    <w:rPr>
      <w:b/>
      <w:sz w:val="22"/>
      <w:szCs w:val="22"/>
    </w:rPr>
  </w:style>
  <w:style w:type="paragraph" w:styleId="Titre3">
    <w:name w:val="heading 3"/>
    <w:basedOn w:val="Normal1"/>
    <w:next w:val="Normal1"/>
    <w:rsid w:val="00CA6B01"/>
    <w:pPr>
      <w:keepNext/>
      <w:spacing w:before="240" w:after="60"/>
      <w:ind w:left="720" w:hanging="720"/>
      <w:outlineLvl w:val="2"/>
    </w:pPr>
    <w:rPr>
      <w:b/>
      <w:sz w:val="22"/>
      <w:szCs w:val="22"/>
    </w:rPr>
  </w:style>
  <w:style w:type="paragraph" w:styleId="Titre4">
    <w:name w:val="heading 4"/>
    <w:basedOn w:val="Normal1"/>
    <w:next w:val="Normal1"/>
    <w:rsid w:val="00CA6B01"/>
    <w:pPr>
      <w:keepNext/>
      <w:spacing w:before="240" w:after="60"/>
      <w:ind w:left="864" w:hanging="864"/>
      <w:outlineLvl w:val="3"/>
    </w:pPr>
    <w:rPr>
      <w:b/>
    </w:rPr>
  </w:style>
  <w:style w:type="paragraph" w:styleId="Titre5">
    <w:name w:val="heading 5"/>
    <w:basedOn w:val="Normal1"/>
    <w:next w:val="Normal1"/>
    <w:rsid w:val="00CA6B01"/>
    <w:pPr>
      <w:spacing w:before="240" w:after="60"/>
      <w:ind w:left="1008" w:hanging="1008"/>
      <w:outlineLvl w:val="4"/>
    </w:pPr>
    <w:rPr>
      <w:rFonts w:ascii="Calibri" w:eastAsia="Calibri" w:hAnsi="Calibri" w:cs="Calibri"/>
      <w:b/>
      <w:i/>
      <w:sz w:val="26"/>
      <w:szCs w:val="26"/>
    </w:rPr>
  </w:style>
  <w:style w:type="paragraph" w:styleId="Titre6">
    <w:name w:val="heading 6"/>
    <w:basedOn w:val="Normal1"/>
    <w:next w:val="Normal1"/>
    <w:rsid w:val="00CA6B01"/>
    <w:pPr>
      <w:spacing w:before="240" w:after="60"/>
      <w:ind w:left="1152" w:hanging="1152"/>
      <w:outlineLvl w:val="5"/>
    </w:pPr>
    <w:rPr>
      <w:rFonts w:ascii="Calibri" w:eastAsia="Calibri" w:hAnsi="Calibri" w:cs="Calibr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A6B01"/>
  </w:style>
  <w:style w:type="table" w:customStyle="1" w:styleId="TableNormal1">
    <w:name w:val="Table Normal1"/>
    <w:rsid w:val="00CA6B01"/>
    <w:tblPr>
      <w:tblCellMar>
        <w:top w:w="0" w:type="dxa"/>
        <w:left w:w="0" w:type="dxa"/>
        <w:bottom w:w="0" w:type="dxa"/>
        <w:right w:w="0" w:type="dxa"/>
      </w:tblCellMar>
    </w:tblPr>
  </w:style>
  <w:style w:type="paragraph" w:styleId="Titre">
    <w:name w:val="Title"/>
    <w:basedOn w:val="Normal1"/>
    <w:next w:val="Normal1"/>
    <w:rsid w:val="00CA6B01"/>
    <w:pPr>
      <w:spacing w:before="240" w:after="60"/>
      <w:jc w:val="center"/>
    </w:pPr>
    <w:rPr>
      <w:rFonts w:ascii="Cambria" w:eastAsia="Cambria" w:hAnsi="Cambria" w:cs="Cambria"/>
      <w:b/>
      <w:sz w:val="32"/>
      <w:szCs w:val="32"/>
    </w:rPr>
  </w:style>
  <w:style w:type="paragraph" w:styleId="Sous-titre">
    <w:name w:val="Subtitle"/>
    <w:basedOn w:val="Normal1"/>
    <w:next w:val="Normal1"/>
    <w:rsid w:val="00CA6B01"/>
    <w:pPr>
      <w:spacing w:after="60"/>
      <w:jc w:val="center"/>
    </w:pPr>
    <w:rPr>
      <w:rFonts w:ascii="Cambria" w:eastAsia="Cambria" w:hAnsi="Cambria" w:cs="Cambria"/>
      <w:sz w:val="24"/>
      <w:szCs w:val="24"/>
    </w:rPr>
  </w:style>
  <w:style w:type="table" w:customStyle="1" w:styleId="a">
    <w:basedOn w:val="TableNormal1"/>
    <w:rsid w:val="00CA6B01"/>
    <w:tblPr>
      <w:tblStyleRowBandSize w:val="1"/>
      <w:tblStyleColBandSize w:val="1"/>
      <w:tblCellMar>
        <w:left w:w="108" w:type="dxa"/>
        <w:right w:w="108" w:type="dxa"/>
      </w:tblCellMar>
    </w:tblPr>
  </w:style>
  <w:style w:type="table" w:customStyle="1" w:styleId="a0">
    <w:basedOn w:val="TableNormal1"/>
    <w:rsid w:val="00CA6B01"/>
    <w:tblPr>
      <w:tblStyleRowBandSize w:val="1"/>
      <w:tblStyleColBandSize w:val="1"/>
      <w:tblCellMar>
        <w:left w:w="108" w:type="dxa"/>
        <w:right w:w="108" w:type="dxa"/>
      </w:tblCellMar>
    </w:tblPr>
  </w:style>
  <w:style w:type="table" w:customStyle="1" w:styleId="a1">
    <w:basedOn w:val="TableNormal1"/>
    <w:rsid w:val="00CA6B01"/>
    <w:tblPr>
      <w:tblStyleRowBandSize w:val="1"/>
      <w:tblStyleColBandSize w:val="1"/>
      <w:tblCellMar>
        <w:left w:w="108" w:type="dxa"/>
        <w:right w:w="108" w:type="dxa"/>
      </w:tblCellMar>
    </w:tblPr>
  </w:style>
  <w:style w:type="table" w:customStyle="1" w:styleId="a2">
    <w:basedOn w:val="TableNormal1"/>
    <w:rsid w:val="00CA6B01"/>
    <w:tblPr>
      <w:tblStyleRowBandSize w:val="1"/>
      <w:tblStyleColBandSize w:val="1"/>
      <w:tblCellMar>
        <w:left w:w="108" w:type="dxa"/>
        <w:right w:w="108" w:type="dxa"/>
      </w:tblCellMar>
    </w:tblPr>
  </w:style>
  <w:style w:type="table" w:customStyle="1" w:styleId="a3">
    <w:basedOn w:val="TableNormal1"/>
    <w:rsid w:val="00CA6B01"/>
    <w:tblPr>
      <w:tblStyleRowBandSize w:val="1"/>
      <w:tblStyleColBandSize w:val="1"/>
      <w:tblCellMar>
        <w:left w:w="108" w:type="dxa"/>
        <w:right w:w="108" w:type="dxa"/>
      </w:tblCellMar>
    </w:tblPr>
  </w:style>
  <w:style w:type="table" w:customStyle="1" w:styleId="a4">
    <w:basedOn w:val="TableNormal1"/>
    <w:rsid w:val="00CA6B01"/>
    <w:tblPr>
      <w:tblStyleRowBandSize w:val="1"/>
      <w:tblStyleColBandSize w:val="1"/>
      <w:tblCellMar>
        <w:left w:w="108" w:type="dxa"/>
        <w:right w:w="108" w:type="dxa"/>
      </w:tblCellMar>
    </w:tblPr>
  </w:style>
  <w:style w:type="table" w:customStyle="1" w:styleId="a5">
    <w:basedOn w:val="TableNormal1"/>
    <w:rsid w:val="00CA6B01"/>
    <w:tblPr>
      <w:tblStyleRowBandSize w:val="1"/>
      <w:tblStyleColBandSize w:val="1"/>
      <w:tblCellMar>
        <w:left w:w="108" w:type="dxa"/>
        <w:right w:w="108" w:type="dxa"/>
      </w:tblCellMar>
    </w:tblPr>
  </w:style>
  <w:style w:type="table" w:customStyle="1" w:styleId="a6">
    <w:basedOn w:val="TableNormal1"/>
    <w:rsid w:val="00CA6B01"/>
    <w:tblPr>
      <w:tblStyleRowBandSize w:val="1"/>
      <w:tblStyleColBandSize w:val="1"/>
      <w:tblCellMar>
        <w:left w:w="108" w:type="dxa"/>
        <w:right w:w="108" w:type="dxa"/>
      </w:tblCellMar>
    </w:tblPr>
  </w:style>
  <w:style w:type="table" w:customStyle="1" w:styleId="a7">
    <w:basedOn w:val="TableNormal1"/>
    <w:rsid w:val="00CA6B01"/>
    <w:tblPr>
      <w:tblStyleRowBandSize w:val="1"/>
      <w:tblStyleColBandSize w:val="1"/>
      <w:tblCellMar>
        <w:left w:w="108" w:type="dxa"/>
        <w:right w:w="108" w:type="dxa"/>
      </w:tblCellMar>
    </w:tblPr>
  </w:style>
  <w:style w:type="table" w:customStyle="1" w:styleId="a8">
    <w:basedOn w:val="TableNormal1"/>
    <w:rsid w:val="00CA6B01"/>
    <w:tblPr>
      <w:tblStyleRowBandSize w:val="1"/>
      <w:tblStyleColBandSize w:val="1"/>
      <w:tblCellMar>
        <w:left w:w="108" w:type="dxa"/>
        <w:right w:w="108" w:type="dxa"/>
      </w:tblCellMar>
    </w:tblPr>
  </w:style>
  <w:style w:type="table" w:customStyle="1" w:styleId="a9">
    <w:basedOn w:val="TableNormal1"/>
    <w:rsid w:val="00CA6B01"/>
    <w:tblPr>
      <w:tblStyleRowBandSize w:val="1"/>
      <w:tblStyleColBandSize w:val="1"/>
      <w:tblCellMar>
        <w:left w:w="108" w:type="dxa"/>
        <w:right w:w="108" w:type="dxa"/>
      </w:tblCellMar>
    </w:tblPr>
  </w:style>
  <w:style w:type="table" w:customStyle="1" w:styleId="aa">
    <w:basedOn w:val="TableNormal1"/>
    <w:rsid w:val="00CA6B01"/>
    <w:tblPr>
      <w:tblStyleRowBandSize w:val="1"/>
      <w:tblStyleColBandSize w:val="1"/>
      <w:tblCellMar>
        <w:left w:w="108" w:type="dxa"/>
        <w:right w:w="108" w:type="dxa"/>
      </w:tblCellMar>
    </w:tblPr>
  </w:style>
  <w:style w:type="table" w:customStyle="1" w:styleId="ab">
    <w:basedOn w:val="TableNormal1"/>
    <w:rsid w:val="00CA6B01"/>
    <w:tblPr>
      <w:tblStyleRowBandSize w:val="1"/>
      <w:tblStyleColBandSize w:val="1"/>
      <w:tblCellMar>
        <w:left w:w="108" w:type="dxa"/>
        <w:right w:w="108" w:type="dxa"/>
      </w:tblCellMar>
    </w:tblPr>
  </w:style>
  <w:style w:type="table" w:customStyle="1" w:styleId="ac">
    <w:basedOn w:val="TableNormal1"/>
    <w:rsid w:val="00CA6B01"/>
    <w:tblPr>
      <w:tblStyleRowBandSize w:val="1"/>
      <w:tblStyleColBandSize w:val="1"/>
      <w:tblCellMar>
        <w:left w:w="108" w:type="dxa"/>
        <w:right w:w="108" w:type="dxa"/>
      </w:tblCellMar>
    </w:tblPr>
  </w:style>
  <w:style w:type="table" w:customStyle="1" w:styleId="ad">
    <w:basedOn w:val="TableNormal1"/>
    <w:rsid w:val="00CA6B01"/>
    <w:tblPr>
      <w:tblStyleRowBandSize w:val="1"/>
      <w:tblStyleColBandSize w:val="1"/>
      <w:tblCellMar>
        <w:left w:w="108" w:type="dxa"/>
        <w:right w:w="108" w:type="dxa"/>
      </w:tblCellMar>
    </w:tblPr>
  </w:style>
  <w:style w:type="table" w:customStyle="1" w:styleId="ae">
    <w:basedOn w:val="TableNormal1"/>
    <w:rsid w:val="00CA6B01"/>
    <w:tblPr>
      <w:tblStyleRowBandSize w:val="1"/>
      <w:tblStyleColBandSize w:val="1"/>
      <w:tblCellMar>
        <w:left w:w="108" w:type="dxa"/>
        <w:right w:w="108" w:type="dxa"/>
      </w:tblCellMar>
    </w:tblPr>
  </w:style>
  <w:style w:type="table" w:customStyle="1" w:styleId="af">
    <w:basedOn w:val="TableNormal1"/>
    <w:rsid w:val="00CA6B01"/>
    <w:tblPr>
      <w:tblStyleRowBandSize w:val="1"/>
      <w:tblStyleColBandSize w:val="1"/>
      <w:tblCellMar>
        <w:left w:w="108" w:type="dxa"/>
        <w:right w:w="108" w:type="dxa"/>
      </w:tblCellMar>
    </w:tblPr>
  </w:style>
  <w:style w:type="table" w:customStyle="1" w:styleId="af0">
    <w:basedOn w:val="TableNormal1"/>
    <w:rsid w:val="00CA6B01"/>
    <w:tblPr>
      <w:tblStyleRowBandSize w:val="1"/>
      <w:tblStyleColBandSize w:val="1"/>
      <w:tblCellMar>
        <w:left w:w="108" w:type="dxa"/>
        <w:right w:w="108" w:type="dxa"/>
      </w:tblCellMar>
    </w:tblPr>
  </w:style>
  <w:style w:type="table" w:customStyle="1" w:styleId="af1">
    <w:basedOn w:val="TableNormal1"/>
    <w:rsid w:val="00CA6B01"/>
    <w:tblPr>
      <w:tblStyleRowBandSize w:val="1"/>
      <w:tblStyleColBandSize w:val="1"/>
      <w:tblCellMar>
        <w:left w:w="108" w:type="dxa"/>
        <w:right w:w="108" w:type="dxa"/>
      </w:tblCellMar>
    </w:tblPr>
  </w:style>
  <w:style w:type="table" w:customStyle="1" w:styleId="af2">
    <w:basedOn w:val="TableNormal1"/>
    <w:rsid w:val="00CA6B01"/>
    <w:tblPr>
      <w:tblStyleRowBandSize w:val="1"/>
      <w:tblStyleColBandSize w:val="1"/>
      <w:tblCellMar>
        <w:left w:w="108" w:type="dxa"/>
        <w:right w:w="108" w:type="dxa"/>
      </w:tblCellMar>
    </w:tblPr>
  </w:style>
  <w:style w:type="table" w:customStyle="1" w:styleId="af3">
    <w:basedOn w:val="TableNormal1"/>
    <w:rsid w:val="00CA6B01"/>
    <w:tblPr>
      <w:tblStyleRowBandSize w:val="1"/>
      <w:tblStyleColBandSize w:val="1"/>
      <w:tblCellMar>
        <w:left w:w="108" w:type="dxa"/>
        <w:right w:w="108" w:type="dxa"/>
      </w:tblCellMar>
    </w:tblPr>
  </w:style>
  <w:style w:type="table" w:customStyle="1" w:styleId="af4">
    <w:basedOn w:val="TableNormal1"/>
    <w:rsid w:val="00CA6B01"/>
    <w:tblPr>
      <w:tblStyleRowBandSize w:val="1"/>
      <w:tblStyleColBandSize w:val="1"/>
      <w:tblCellMar>
        <w:left w:w="108" w:type="dxa"/>
        <w:right w:w="108" w:type="dxa"/>
      </w:tblCellMar>
    </w:tblPr>
  </w:style>
  <w:style w:type="table" w:customStyle="1" w:styleId="af5">
    <w:basedOn w:val="TableNormal1"/>
    <w:rsid w:val="00CA6B01"/>
    <w:tblPr>
      <w:tblStyleRowBandSize w:val="1"/>
      <w:tblStyleColBandSize w:val="1"/>
      <w:tblCellMar>
        <w:left w:w="108" w:type="dxa"/>
        <w:right w:w="108" w:type="dxa"/>
      </w:tblCellMar>
    </w:tblPr>
  </w:style>
  <w:style w:type="table" w:customStyle="1" w:styleId="af6">
    <w:basedOn w:val="TableNormal1"/>
    <w:rsid w:val="00CA6B01"/>
    <w:tblPr>
      <w:tblStyleRowBandSize w:val="1"/>
      <w:tblStyleColBandSize w:val="1"/>
      <w:tblCellMar>
        <w:left w:w="108" w:type="dxa"/>
        <w:right w:w="108" w:type="dxa"/>
      </w:tblCellMar>
    </w:tblPr>
  </w:style>
  <w:style w:type="table" w:customStyle="1" w:styleId="af7">
    <w:basedOn w:val="TableNormal1"/>
    <w:rsid w:val="00CA6B01"/>
    <w:tblPr>
      <w:tblStyleRowBandSize w:val="1"/>
      <w:tblStyleColBandSize w:val="1"/>
      <w:tblCellMar>
        <w:left w:w="108" w:type="dxa"/>
        <w:right w:w="108" w:type="dxa"/>
      </w:tblCellMar>
    </w:tblPr>
  </w:style>
  <w:style w:type="table" w:customStyle="1" w:styleId="af8">
    <w:basedOn w:val="TableNormal1"/>
    <w:rsid w:val="00CA6B01"/>
    <w:tblPr>
      <w:tblStyleRowBandSize w:val="1"/>
      <w:tblStyleColBandSize w:val="1"/>
      <w:tblCellMar>
        <w:left w:w="108" w:type="dxa"/>
        <w:right w:w="108" w:type="dxa"/>
      </w:tblCellMar>
    </w:tblPr>
  </w:style>
  <w:style w:type="table" w:customStyle="1" w:styleId="af9">
    <w:basedOn w:val="TableNormal1"/>
    <w:rsid w:val="00CA6B01"/>
    <w:tblPr>
      <w:tblStyleRowBandSize w:val="1"/>
      <w:tblStyleColBandSize w:val="1"/>
      <w:tblCellMar>
        <w:left w:w="108" w:type="dxa"/>
        <w:right w:w="108" w:type="dxa"/>
      </w:tblCellMar>
    </w:tblPr>
  </w:style>
  <w:style w:type="table" w:customStyle="1" w:styleId="afa">
    <w:basedOn w:val="TableNormal1"/>
    <w:rsid w:val="00CA6B01"/>
    <w:tblPr>
      <w:tblStyleRowBandSize w:val="1"/>
      <w:tblStyleColBandSize w:val="1"/>
      <w:tblCellMar>
        <w:left w:w="108" w:type="dxa"/>
        <w:right w:w="108" w:type="dxa"/>
      </w:tblCellMar>
    </w:tblPr>
  </w:style>
  <w:style w:type="table" w:customStyle="1" w:styleId="afb">
    <w:basedOn w:val="TableNormal1"/>
    <w:rsid w:val="00CA6B01"/>
    <w:tblPr>
      <w:tblStyleRowBandSize w:val="1"/>
      <w:tblStyleColBandSize w:val="1"/>
      <w:tblCellMar>
        <w:left w:w="108" w:type="dxa"/>
        <w:right w:w="108" w:type="dxa"/>
      </w:tblCellMar>
    </w:tblPr>
  </w:style>
  <w:style w:type="table" w:customStyle="1" w:styleId="afc">
    <w:basedOn w:val="TableNormal1"/>
    <w:rsid w:val="00CA6B01"/>
    <w:tblPr>
      <w:tblStyleRowBandSize w:val="1"/>
      <w:tblStyleColBandSize w:val="1"/>
      <w:tblCellMar>
        <w:left w:w="108" w:type="dxa"/>
        <w:right w:w="108" w:type="dxa"/>
      </w:tblCellMar>
    </w:tblPr>
  </w:style>
  <w:style w:type="table" w:customStyle="1" w:styleId="afd">
    <w:basedOn w:val="TableNormal1"/>
    <w:rsid w:val="00CA6B01"/>
    <w:tblPr>
      <w:tblStyleRowBandSize w:val="1"/>
      <w:tblStyleColBandSize w:val="1"/>
      <w:tblCellMar>
        <w:left w:w="108" w:type="dxa"/>
        <w:right w:w="108" w:type="dxa"/>
      </w:tblCellMar>
    </w:tblPr>
  </w:style>
  <w:style w:type="table" w:customStyle="1" w:styleId="afe">
    <w:basedOn w:val="TableNormal1"/>
    <w:rsid w:val="00CA6B01"/>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1D2B7B"/>
    <w:rPr>
      <w:color w:val="0000FF" w:themeColor="hyperlink"/>
      <w:u w:val="single"/>
    </w:rPr>
  </w:style>
  <w:style w:type="paragraph" w:styleId="En-tte">
    <w:name w:val="header"/>
    <w:basedOn w:val="Normal"/>
    <w:link w:val="En-tteCar"/>
    <w:uiPriority w:val="99"/>
    <w:unhideWhenUsed/>
    <w:rsid w:val="00B61243"/>
    <w:pPr>
      <w:tabs>
        <w:tab w:val="center" w:pos="4513"/>
        <w:tab w:val="right" w:pos="9026"/>
      </w:tabs>
    </w:pPr>
  </w:style>
  <w:style w:type="character" w:customStyle="1" w:styleId="En-tteCar">
    <w:name w:val="En-tête Car"/>
    <w:basedOn w:val="Policepardfaut"/>
    <w:link w:val="En-tte"/>
    <w:uiPriority w:val="99"/>
    <w:rsid w:val="00B61243"/>
  </w:style>
  <w:style w:type="paragraph" w:styleId="Pieddepage">
    <w:name w:val="footer"/>
    <w:basedOn w:val="Normal"/>
    <w:link w:val="PieddepageCar"/>
    <w:uiPriority w:val="99"/>
    <w:unhideWhenUsed/>
    <w:rsid w:val="00B61243"/>
    <w:pPr>
      <w:tabs>
        <w:tab w:val="center" w:pos="4513"/>
        <w:tab w:val="right" w:pos="9026"/>
      </w:tabs>
    </w:pPr>
  </w:style>
  <w:style w:type="character" w:customStyle="1" w:styleId="PieddepageCar">
    <w:name w:val="Pied de page Car"/>
    <w:basedOn w:val="Policepardfaut"/>
    <w:link w:val="Pieddepage"/>
    <w:uiPriority w:val="99"/>
    <w:rsid w:val="00B61243"/>
  </w:style>
  <w:style w:type="character" w:styleId="Marquedecommentaire">
    <w:name w:val="annotation reference"/>
    <w:basedOn w:val="Policepardfaut"/>
    <w:uiPriority w:val="99"/>
    <w:semiHidden/>
    <w:unhideWhenUsed/>
    <w:rsid w:val="007B6AF4"/>
    <w:rPr>
      <w:sz w:val="16"/>
      <w:szCs w:val="16"/>
    </w:rPr>
  </w:style>
  <w:style w:type="paragraph" w:styleId="Commentaire">
    <w:name w:val="annotation text"/>
    <w:basedOn w:val="Normal"/>
    <w:link w:val="CommentaireCar"/>
    <w:uiPriority w:val="99"/>
    <w:semiHidden/>
    <w:unhideWhenUsed/>
    <w:rsid w:val="007B6AF4"/>
    <w:pPr>
      <w:spacing w:after="160"/>
    </w:pPr>
    <w:rPr>
      <w:rFonts w:ascii="Calibri" w:eastAsia="Calibri" w:hAnsi="Calibri" w:cs="Times New Roman"/>
      <w:lang w:val="en-US" w:eastAsia="en-US"/>
    </w:rPr>
  </w:style>
  <w:style w:type="character" w:customStyle="1" w:styleId="CommentaireCar">
    <w:name w:val="Commentaire Car"/>
    <w:basedOn w:val="Policepardfaut"/>
    <w:link w:val="Commentaire"/>
    <w:uiPriority w:val="99"/>
    <w:semiHidden/>
    <w:rsid w:val="007B6AF4"/>
    <w:rPr>
      <w:rFonts w:ascii="Calibri" w:eastAsia="Calibri" w:hAnsi="Calibri" w:cs="Times New Roman"/>
      <w:lang w:val="en-US" w:eastAsia="en-US"/>
    </w:rPr>
  </w:style>
  <w:style w:type="paragraph" w:styleId="Textedebulles">
    <w:name w:val="Balloon Text"/>
    <w:basedOn w:val="Normal"/>
    <w:link w:val="TextedebullesCar"/>
    <w:uiPriority w:val="99"/>
    <w:semiHidden/>
    <w:unhideWhenUsed/>
    <w:rsid w:val="007B6A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6AF4"/>
    <w:rPr>
      <w:rFonts w:ascii="Segoe UI" w:hAnsi="Segoe UI" w:cs="Segoe UI"/>
      <w:sz w:val="18"/>
      <w:szCs w:val="18"/>
    </w:rPr>
  </w:style>
  <w:style w:type="table" w:customStyle="1" w:styleId="TableGrid1">
    <w:name w:val="Table Grid1"/>
    <w:basedOn w:val="TableauNormal"/>
    <w:next w:val="Grilledutableau"/>
    <w:uiPriority w:val="39"/>
    <w:rsid w:val="00D0512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D0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110089"/>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rsid w:val="00110089"/>
    <w:rPr>
      <w:rFonts w:asciiTheme="minorHAnsi" w:eastAsiaTheme="minorHAnsi" w:hAnsiTheme="minorHAnsi" w:cstheme="minorBidi"/>
      <w:sz w:val="22"/>
      <w:szCs w:val="22"/>
      <w:lang w:val="en-US" w:eastAsia="en-US"/>
    </w:rPr>
  </w:style>
  <w:style w:type="paragraph" w:styleId="Objetducommentaire">
    <w:name w:val="annotation subject"/>
    <w:basedOn w:val="Commentaire"/>
    <w:next w:val="Commentaire"/>
    <w:link w:val="ObjetducommentaireCar"/>
    <w:uiPriority w:val="99"/>
    <w:semiHidden/>
    <w:unhideWhenUsed/>
    <w:rsid w:val="004F2613"/>
    <w:pPr>
      <w:spacing w:after="0"/>
    </w:pPr>
    <w:rPr>
      <w:rFonts w:ascii="Arial" w:eastAsia="Arial" w:hAnsi="Arial" w:cs="Arial"/>
      <w:b/>
      <w:bCs/>
      <w:lang w:val="fr-FR" w:eastAsia="fr-FR"/>
    </w:rPr>
  </w:style>
  <w:style w:type="character" w:customStyle="1" w:styleId="ObjetducommentaireCar">
    <w:name w:val="Objet du commentaire Car"/>
    <w:basedOn w:val="CommentaireCar"/>
    <w:link w:val="Objetducommentaire"/>
    <w:uiPriority w:val="99"/>
    <w:semiHidden/>
    <w:rsid w:val="004F2613"/>
    <w:rPr>
      <w:rFonts w:ascii="Calibri" w:eastAsia="Calibri" w:hAnsi="Calibri"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oacgoma@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ocoacasbl@gmail.com" TargetMode="External"/><Relationship Id="rId4" Type="http://schemas.openxmlformats.org/officeDocument/2006/relationships/webSettings" Target="webSettings.xml"/><Relationship Id="rId9" Type="http://schemas.openxmlformats.org/officeDocument/2006/relationships/hyperlink" Target="mailto:socoacasbl@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7977</Words>
  <Characters>40924</Characters>
  <Application>Microsoft Office Word</Application>
  <DocSecurity>0</DocSecurity>
  <Lines>1136</Lines>
  <Paragraphs>660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SOCOAC AUGUSTIN</dc:creator>
  <cp:lastModifiedBy>Dupe Ehuto</cp:lastModifiedBy>
  <cp:revision>2</cp:revision>
  <cp:lastPrinted>2020-03-05T07:15:00Z</cp:lastPrinted>
  <dcterms:created xsi:type="dcterms:W3CDTF">2020-03-09T09:58:00Z</dcterms:created>
  <dcterms:modified xsi:type="dcterms:W3CDTF">2020-03-09T09:58:00Z</dcterms:modified>
</cp:coreProperties>
</file>